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B07" w:rsidRDefault="00D62B07" w:rsidP="00D6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63E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61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07" w:rsidRDefault="00D62B07" w:rsidP="00D6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63E">
        <w:rPr>
          <w:rFonts w:ascii="Times New Roman" w:hAnsi="Times New Roman" w:cs="Times New Roman"/>
          <w:sz w:val="28"/>
          <w:szCs w:val="28"/>
        </w:rPr>
        <w:t xml:space="preserve">о проведении отбора на право получения в </w:t>
      </w:r>
      <w:r w:rsidR="00551A1C">
        <w:rPr>
          <w:rFonts w:ascii="Times New Roman" w:hAnsi="Times New Roman" w:cs="Times New Roman"/>
          <w:sz w:val="28"/>
          <w:szCs w:val="28"/>
        </w:rPr>
        <w:t>2023</w:t>
      </w:r>
      <w:r w:rsidRPr="0061363E">
        <w:rPr>
          <w:rFonts w:ascii="Times New Roman" w:hAnsi="Times New Roman" w:cs="Times New Roman"/>
          <w:sz w:val="28"/>
          <w:szCs w:val="28"/>
        </w:rPr>
        <w:t xml:space="preserve"> году субсидий </w:t>
      </w:r>
      <w:r w:rsidRPr="00FD5C82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</w:t>
      </w:r>
      <w:r w:rsidRPr="0061363E">
        <w:rPr>
          <w:rFonts w:ascii="Times New Roman" w:hAnsi="Times New Roman" w:cs="Times New Roman"/>
          <w:sz w:val="28"/>
          <w:szCs w:val="28"/>
        </w:rPr>
        <w:t>из бюдже</w:t>
      </w:r>
      <w:r>
        <w:rPr>
          <w:rFonts w:ascii="Times New Roman" w:hAnsi="Times New Roman" w:cs="Times New Roman"/>
          <w:sz w:val="28"/>
          <w:szCs w:val="28"/>
        </w:rPr>
        <w:t>та Кашинского городского округа</w:t>
      </w:r>
    </w:p>
    <w:p w:rsidR="00D62B07" w:rsidRDefault="00D62B07" w:rsidP="00D62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B07" w:rsidRDefault="00D62B07" w:rsidP="00D62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отбор на право получения в </w:t>
      </w:r>
      <w:r w:rsidR="00EF7C8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году субсидий </w:t>
      </w:r>
      <w:r w:rsidRPr="00FD5C82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t>из бюджета Кашинского городского округа (далее – отбор).</w:t>
      </w:r>
    </w:p>
    <w:p w:rsidR="00D62B07" w:rsidRDefault="00D62B07" w:rsidP="00D62B07">
      <w:pPr>
        <w:widowControl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26006">
        <w:rPr>
          <w:rFonts w:ascii="Times New Roman" w:hAnsi="Times New Roman"/>
          <w:sz w:val="28"/>
          <w:szCs w:val="28"/>
        </w:rPr>
        <w:t xml:space="preserve">рок проведения отбора </w:t>
      </w:r>
      <w:r>
        <w:rPr>
          <w:rFonts w:ascii="Times New Roman" w:hAnsi="Times New Roman"/>
          <w:sz w:val="28"/>
          <w:szCs w:val="28"/>
        </w:rPr>
        <w:t>–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начала подачи заявок</w:t>
      </w:r>
      <w:r w:rsidRPr="00F6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отбора: </w:t>
      </w:r>
      <w:r w:rsidR="00D16B3A">
        <w:rPr>
          <w:rFonts w:ascii="Times New Roman" w:hAnsi="Times New Roman"/>
          <w:sz w:val="28"/>
          <w:szCs w:val="28"/>
        </w:rPr>
        <w:t>22 декабря</w:t>
      </w:r>
      <w:r>
        <w:rPr>
          <w:rFonts w:ascii="Times New Roman" w:hAnsi="Times New Roman"/>
          <w:sz w:val="28"/>
          <w:szCs w:val="28"/>
        </w:rPr>
        <w:t xml:space="preserve"> 2022 года; дата окончания приема заявок участников отбора: </w:t>
      </w:r>
      <w:r w:rsidR="00D16B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я</w:t>
      </w:r>
      <w:r w:rsidR="00D16B3A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6B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62B07" w:rsidRDefault="00D62B07" w:rsidP="00D62B07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Кашинского городского округа, 171640, Тверская область, Кашинский городской округ, город Кашин, улица Анатолия Луначарского, дом 20, </w:t>
      </w:r>
      <w:r w:rsidRPr="00BB3104">
        <w:rPr>
          <w:rFonts w:ascii="Times New Roman" w:hAnsi="Times New Roman"/>
          <w:sz w:val="28"/>
          <w:szCs w:val="28"/>
        </w:rPr>
        <w:t>admkashin@mail.ru</w:t>
      </w:r>
    </w:p>
    <w:p w:rsidR="00D62B07" w:rsidRDefault="00DD244E" w:rsidP="00D62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Целью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A33082">
        <w:rPr>
          <w:rFonts w:ascii="Times New Roman" w:hAnsi="Times New Roman"/>
          <w:sz w:val="28"/>
          <w:szCs w:val="28"/>
        </w:rPr>
        <w:t xml:space="preserve"> субсидий является создание благоприятных условий для деятельности организаций на территории Кашинского городского округа Тверской области</w:t>
      </w:r>
      <w:r w:rsidR="008037C0">
        <w:rPr>
          <w:rFonts w:ascii="Times New Roman" w:hAnsi="Times New Roman"/>
          <w:sz w:val="28"/>
          <w:szCs w:val="28"/>
        </w:rPr>
        <w:t>.</w:t>
      </w:r>
    </w:p>
    <w:p w:rsidR="00CE25D2" w:rsidRPr="00CE25D2" w:rsidRDefault="00D648D4" w:rsidP="00CE25D2">
      <w:pPr>
        <w:spacing w:after="0" w:line="240" w:lineRule="auto"/>
        <w:ind w:firstLine="709"/>
        <w:jc w:val="both"/>
        <w:rPr>
          <w:rFonts w:ascii="Helvetica" w:hAnsi="Helvetica"/>
          <w:color w:val="656565"/>
          <w:sz w:val="21"/>
          <w:szCs w:val="21"/>
        </w:rPr>
      </w:pPr>
      <w:hyperlink r:id="rId7" w:history="1">
        <w:r w:rsidR="00CE25D2" w:rsidRPr="00D14113">
          <w:rPr>
            <w:rStyle w:val="a4"/>
            <w:rFonts w:ascii="Helvetica" w:hAnsi="Helvetica"/>
            <w:sz w:val="21"/>
            <w:szCs w:val="21"/>
          </w:rPr>
          <w:t>https://kashin.info</w:t>
        </w:r>
      </w:hyperlink>
      <w:r w:rsidR="00CE25D2">
        <w:rPr>
          <w:color w:val="656565"/>
          <w:sz w:val="21"/>
          <w:szCs w:val="21"/>
        </w:rPr>
        <w:t> - </w:t>
      </w:r>
      <w:r w:rsidR="00CE25D2" w:rsidRPr="00526006">
        <w:rPr>
          <w:rFonts w:ascii="Times New Roman" w:hAnsi="Times New Roman"/>
          <w:sz w:val="28"/>
          <w:szCs w:val="28"/>
        </w:rPr>
        <w:t>страниц</w:t>
      </w:r>
      <w:r w:rsidR="00CE25D2">
        <w:rPr>
          <w:rFonts w:ascii="Times New Roman" w:hAnsi="Times New Roman"/>
          <w:sz w:val="28"/>
          <w:szCs w:val="28"/>
        </w:rPr>
        <w:t>а</w:t>
      </w:r>
      <w:r w:rsidR="00CE25D2" w:rsidRPr="00526006">
        <w:rPr>
          <w:rFonts w:ascii="Times New Roman" w:hAnsi="Times New Roman"/>
          <w:sz w:val="28"/>
          <w:szCs w:val="28"/>
        </w:rPr>
        <w:t xml:space="preserve"> </w:t>
      </w:r>
      <w:r w:rsidR="00CE25D2">
        <w:rPr>
          <w:rFonts w:ascii="Times New Roman" w:hAnsi="Times New Roman"/>
          <w:sz w:val="28"/>
          <w:szCs w:val="28"/>
        </w:rPr>
        <w:t xml:space="preserve">официального </w:t>
      </w:r>
      <w:r w:rsidR="00CE25D2" w:rsidRPr="00526006">
        <w:rPr>
          <w:rFonts w:ascii="Times New Roman" w:hAnsi="Times New Roman"/>
          <w:sz w:val="28"/>
          <w:szCs w:val="28"/>
        </w:rPr>
        <w:t>сайта</w:t>
      </w:r>
      <w:r w:rsidR="00CE25D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CE25D2" w:rsidRPr="0052600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на котором обеспечивается проведение отбора</w:t>
      </w:r>
      <w:r w:rsidR="00CE25D2">
        <w:rPr>
          <w:rFonts w:ascii="Times New Roman" w:hAnsi="Times New Roman"/>
          <w:sz w:val="28"/>
          <w:szCs w:val="28"/>
        </w:rPr>
        <w:t>.</w:t>
      </w:r>
    </w:p>
    <w:p w:rsidR="00D56B19" w:rsidRPr="00526006" w:rsidRDefault="00D56B19" w:rsidP="00D56B19">
      <w:pPr>
        <w:widowControl w:val="0"/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Организации, принимающие участие в отборе, должны отвечать следующим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eastAsia="Calibri" w:hAnsi="Times New Roman"/>
          <w:sz w:val="28"/>
          <w:szCs w:val="28"/>
        </w:rPr>
        <w:t>на 1-е число месяца, предшествующего месяцу, в котором планируется проведение отбора: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у </w:t>
      </w: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бюджетом;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56B19" w:rsidRPr="00526006" w:rsidRDefault="00D56B19" w:rsidP="00D56B19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459D" w:rsidRDefault="00D56B19" w:rsidP="00011DCF">
      <w:pPr>
        <w:spacing w:after="0" w:line="240" w:lineRule="auto"/>
        <w:ind w:right="-8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526006">
        <w:rPr>
          <w:rFonts w:ascii="Times New Roman" w:eastAsia="Calibri" w:hAnsi="Times New Roman"/>
          <w:sz w:val="28"/>
          <w:szCs w:val="28"/>
        </w:rPr>
        <w:t xml:space="preserve"> не должны получать средства из бюджета, из которого планируется предоставление субсидии в соответствии с </w:t>
      </w:r>
      <w:r>
        <w:rPr>
          <w:rFonts w:ascii="Times New Roman" w:eastAsia="Calibri" w:hAnsi="Times New Roman"/>
          <w:sz w:val="28"/>
          <w:szCs w:val="28"/>
        </w:rPr>
        <w:t>Положением</w:t>
      </w:r>
      <w:r w:rsidR="00735563">
        <w:rPr>
          <w:rFonts w:ascii="Times New Roman" w:eastAsia="Calibri" w:hAnsi="Times New Roman"/>
          <w:sz w:val="28"/>
          <w:szCs w:val="28"/>
        </w:rPr>
        <w:t xml:space="preserve"> </w:t>
      </w:r>
      <w:r w:rsidR="00735563" w:rsidRPr="00B22BC6">
        <w:rPr>
          <w:rFonts w:ascii="Times New Roman" w:hAnsi="Times New Roman"/>
          <w:sz w:val="28"/>
          <w:szCs w:val="28"/>
        </w:rPr>
        <w:t>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</w:t>
      </w:r>
      <w:r w:rsidRPr="00526006">
        <w:rPr>
          <w:rFonts w:ascii="Times New Roman" w:eastAsia="Calibri" w:hAnsi="Times New Roman"/>
          <w:sz w:val="28"/>
          <w:szCs w:val="28"/>
        </w:rPr>
        <w:t>,</w:t>
      </w:r>
      <w:r w:rsidR="00735563">
        <w:rPr>
          <w:rFonts w:ascii="Times New Roman" w:eastAsia="Calibri" w:hAnsi="Times New Roman"/>
          <w:sz w:val="28"/>
          <w:szCs w:val="28"/>
        </w:rPr>
        <w:t xml:space="preserve"> утвержденного </w:t>
      </w:r>
      <w:r w:rsidR="00735563">
        <w:rPr>
          <w:rFonts w:ascii="Times New Roman" w:hAnsi="Times New Roman"/>
          <w:sz w:val="28"/>
          <w:szCs w:val="28"/>
        </w:rPr>
        <w:t>постановлением Администрации Кашинского городского округа от 11.05.2021 № 296 - 1 «</w:t>
      </w:r>
      <w:r w:rsidR="00735563" w:rsidRPr="00B22BC6">
        <w:rPr>
          <w:rFonts w:ascii="Times New Roman" w:hAnsi="Times New Roman"/>
          <w:sz w:val="28"/>
          <w:szCs w:val="28"/>
        </w:rPr>
        <w:t>Об утверждении Положения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</w:t>
      </w:r>
      <w:r w:rsidR="00735563">
        <w:rPr>
          <w:rFonts w:ascii="Times New Roman" w:hAnsi="Times New Roman"/>
          <w:sz w:val="28"/>
          <w:szCs w:val="28"/>
        </w:rPr>
        <w:t>» (далее – Положение)</w:t>
      </w:r>
      <w:r w:rsidRPr="00526006">
        <w:rPr>
          <w:rFonts w:ascii="Times New Roman" w:eastAsia="Calibri" w:hAnsi="Times New Roman"/>
          <w:sz w:val="28"/>
          <w:szCs w:val="28"/>
        </w:rPr>
        <w:t xml:space="preserve"> на основании иных </w:t>
      </w:r>
      <w:r>
        <w:rPr>
          <w:rFonts w:ascii="Times New Roman" w:eastAsia="Calibri" w:hAnsi="Times New Roman"/>
          <w:sz w:val="28"/>
          <w:szCs w:val="28"/>
        </w:rPr>
        <w:t xml:space="preserve">нормативных правовых актов или </w:t>
      </w:r>
      <w:r w:rsidRPr="00526006">
        <w:rPr>
          <w:rFonts w:ascii="Times New Roman" w:eastAsia="Calibri" w:hAnsi="Times New Roman"/>
          <w:sz w:val="28"/>
          <w:szCs w:val="28"/>
        </w:rPr>
        <w:t xml:space="preserve">муниципальных правовых актов на цели, установленные </w:t>
      </w:r>
      <w:r>
        <w:rPr>
          <w:rFonts w:ascii="Times New Roman" w:eastAsia="Calibri" w:hAnsi="Times New Roman"/>
          <w:sz w:val="28"/>
          <w:szCs w:val="28"/>
        </w:rPr>
        <w:t>Положением</w:t>
      </w:r>
      <w:r w:rsidRPr="00526006">
        <w:rPr>
          <w:rFonts w:ascii="Times New Roman" w:eastAsia="Calibri" w:hAnsi="Times New Roman"/>
          <w:sz w:val="28"/>
          <w:szCs w:val="28"/>
        </w:rPr>
        <w:t>.</w:t>
      </w:r>
    </w:p>
    <w:p w:rsidR="00D1459D" w:rsidRPr="00A33082" w:rsidRDefault="00D1459D" w:rsidP="00D1459D">
      <w:pPr>
        <w:pStyle w:val="a3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После размещения информации о начале приема заявок на участие в отборе на официальном сайте</w:t>
      </w:r>
      <w:r w:rsidR="00011DCF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 w:rsidRPr="00A33082">
        <w:rPr>
          <w:rFonts w:ascii="Times New Roman" w:hAnsi="Times New Roman"/>
          <w:sz w:val="28"/>
          <w:szCs w:val="28"/>
        </w:rPr>
        <w:t xml:space="preserve"> организации, претендующие на получение субсидии, предоставляют в Администрацию</w:t>
      </w:r>
      <w:r w:rsidR="00011DCF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1459D" w:rsidRDefault="00D1459D" w:rsidP="00D1459D">
      <w:pPr>
        <w:widowControl w:val="0"/>
        <w:overflowPunct w:val="0"/>
        <w:autoSpaceDE w:val="0"/>
        <w:autoSpaceDN w:val="0"/>
        <w:adjustRightInd w:val="0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</w:t>
      </w:r>
      <w:r w:rsidR="00011DCF">
        <w:rPr>
          <w:rFonts w:ascii="Times New Roman" w:hAnsi="Times New Roman"/>
          <w:sz w:val="28"/>
          <w:szCs w:val="28"/>
        </w:rPr>
        <w:t> </w:t>
      </w:r>
      <w:r w:rsidRPr="00A33082">
        <w:rPr>
          <w:rFonts w:ascii="Times New Roman" w:hAnsi="Times New Roman"/>
          <w:sz w:val="28"/>
          <w:szCs w:val="28"/>
        </w:rPr>
        <w:t xml:space="preserve">заявку </w:t>
      </w:r>
      <w:r w:rsidRPr="00A33082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A33082">
        <w:rPr>
          <w:rFonts w:ascii="Times New Roman" w:hAnsi="Times New Roman"/>
          <w:sz w:val="28"/>
          <w:szCs w:val="28"/>
        </w:rPr>
        <w:t>не являющи</w:t>
      </w:r>
      <w:r>
        <w:rPr>
          <w:rFonts w:ascii="Times New Roman" w:hAnsi="Times New Roman"/>
          <w:sz w:val="28"/>
          <w:szCs w:val="28"/>
        </w:rPr>
        <w:t>х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Кашинского городского округа </w:t>
      </w:r>
    </w:p>
    <w:p w:rsidR="00011DCF" w:rsidRPr="00011DCF" w:rsidRDefault="00011DCF" w:rsidP="00011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DCF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11DCF" w:rsidRPr="00011DCF" w:rsidRDefault="00011DCF" w:rsidP="00011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C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011DCF">
        <w:rPr>
          <w:rFonts w:ascii="Times New Roman" w:hAnsi="Times New Roman" w:cs="Times New Roman"/>
          <w:b/>
          <w:sz w:val="28"/>
          <w:szCs w:val="28"/>
        </w:rPr>
        <w:t xml:space="preserve">не являющихся государственными (муниципальными) учреждениями, из бюджета Кашинского городского округа </w:t>
      </w:r>
    </w:p>
    <w:p w:rsidR="00011DCF" w:rsidRPr="007A72C2" w:rsidRDefault="00011DCF" w:rsidP="00011DCF">
      <w:pPr>
        <w:widowControl w:val="0"/>
        <w:autoSpaceDE w:val="0"/>
        <w:autoSpaceDN w:val="0"/>
        <w:adjustRightInd w:val="0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011DCF" w:rsidRPr="00487D32" w:rsidRDefault="00011DCF" w:rsidP="00011DCF">
      <w:pPr>
        <w:widowControl w:val="0"/>
        <w:autoSpaceDE w:val="0"/>
        <w:autoSpaceDN w:val="0"/>
        <w:adjustRightInd w:val="0"/>
        <w:ind w:left="284" w:right="-8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(полное наименование некоммерческой организации)</w:t>
      </w: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671"/>
      </w:tblGrid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Организационно-правовая форма (согласно свидетельству о регистрации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Дата внесения записи о создании некоммерческой организации в Единый государственный реестр </w:t>
            </w:r>
            <w:r w:rsidRPr="00AB426D">
              <w:rPr>
                <w:sz w:val="28"/>
                <w:szCs w:val="28"/>
              </w:rPr>
              <w:lastRenderedPageBreak/>
              <w:t>юридических лиц (дата регистрации)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4700"/>
                <w:tab w:val="left" w:pos="76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3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банка (местонахождение банка)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Телефон (телефон/факс)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Сайт в сети Интернет (дата создания веб-сайта)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Количество и наименования 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left="20"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lastRenderedPageBreak/>
              <w:t>гранты и пожертвования юридических лиц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011DCF" w:rsidRPr="00AB426D" w:rsidTr="009438F1">
        <w:tc>
          <w:tcPr>
            <w:tcW w:w="7513" w:type="dxa"/>
          </w:tcPr>
          <w:p w:rsidR="00011DCF" w:rsidRPr="00AB426D" w:rsidRDefault="00011DCF" w:rsidP="009438F1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671" w:type="dxa"/>
          </w:tcPr>
          <w:p w:rsidR="00011DCF" w:rsidRPr="00AB426D" w:rsidRDefault="00011DCF" w:rsidP="009438F1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sz w:val="28"/>
                <w:szCs w:val="28"/>
              </w:rPr>
            </w:pPr>
          </w:p>
        </w:tc>
      </w:tr>
    </w:tbl>
    <w:p w:rsidR="00011DCF" w:rsidRDefault="00011DCF" w:rsidP="00011DCF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bookmarkStart w:id="0" w:name="page35"/>
      <w:bookmarkEnd w:id="0"/>
    </w:p>
    <w:p w:rsidR="00011DCF" w:rsidRDefault="00011DCF" w:rsidP="00011DCF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11DCF" w:rsidRPr="00011DCF" w:rsidRDefault="00011DCF" w:rsidP="00011DCF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Печать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копию учредительных документов организации, заверенную в установленном порядке; 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709" w:right="-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копию годовой бухгалтерской отчетности;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из кредитной организации о наличии счета в валюте Российской Федерации; 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письмо – уведомление о том, что организация на дату подачи заявки не находится в процессе ликвидации, реорганизации, банкротства; </w:t>
      </w:r>
    </w:p>
    <w:p w:rsidR="00E36736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bookmarkStart w:id="1" w:name="page13"/>
      <w:bookmarkEnd w:id="1"/>
      <w:r w:rsidRPr="00A33082">
        <w:rPr>
          <w:rFonts w:ascii="Times New Roman" w:hAnsi="Times New Roman"/>
          <w:sz w:val="28"/>
          <w:szCs w:val="28"/>
        </w:rPr>
        <w:t xml:space="preserve">- проект мероприятий (мероприятия) </w:t>
      </w:r>
    </w:p>
    <w:p w:rsidR="00E36736" w:rsidRDefault="00E36736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>ПРОЕКТ мероприятий (мероприятия)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E36736">
        <w:rPr>
          <w:rFonts w:ascii="Times New Roman" w:hAnsi="Times New Roman"/>
          <w:sz w:val="28"/>
          <w:szCs w:val="28"/>
        </w:rPr>
        <w:t xml:space="preserve"> Наименование Организации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E36736">
        <w:rPr>
          <w:rFonts w:ascii="Times New Roman" w:hAnsi="Times New Roman"/>
          <w:sz w:val="28"/>
          <w:szCs w:val="28"/>
        </w:rPr>
        <w:t xml:space="preserve">Название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E36736">
        <w:rPr>
          <w:rFonts w:ascii="Times New Roman" w:hAnsi="Times New Roman"/>
          <w:sz w:val="28"/>
          <w:szCs w:val="28"/>
        </w:rPr>
        <w:t xml:space="preserve">Приоритетные направления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E36736">
        <w:rPr>
          <w:rFonts w:ascii="Times New Roman" w:hAnsi="Times New Roman"/>
          <w:sz w:val="28"/>
          <w:szCs w:val="28"/>
        </w:rPr>
        <w:t xml:space="preserve">Краткое описание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707" w:right="-8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Pr="00E36736">
        <w:rPr>
          <w:rFonts w:ascii="Times New Roman" w:hAnsi="Times New Roman"/>
          <w:sz w:val="28"/>
          <w:szCs w:val="28"/>
        </w:rPr>
        <w:t>Территория реализации мероприятий (мероприятия)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E36736">
        <w:rPr>
          <w:rFonts w:ascii="Times New Roman" w:hAnsi="Times New Roman"/>
          <w:sz w:val="28"/>
          <w:szCs w:val="28"/>
        </w:rPr>
        <w:t xml:space="preserve">Срок реализации мероприятий (мероприятия)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736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E36736">
        <w:rPr>
          <w:rFonts w:ascii="Times New Roman" w:hAnsi="Times New Roman"/>
          <w:sz w:val="28"/>
          <w:szCs w:val="28"/>
        </w:rPr>
        <w:t xml:space="preserve">Общая сумма планируемых расходов на реализацию мероприятий (мероприятия), в том числе запрашиваемый размер субсидии, предполагаемая сумма софинансирования </w:t>
      </w:r>
    </w:p>
    <w:p w:rsidR="00E36736" w:rsidRPr="00025C4F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736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E36736">
        <w:rPr>
          <w:rFonts w:ascii="Times New Roman" w:hAnsi="Times New Roman"/>
          <w:sz w:val="28"/>
          <w:szCs w:val="28"/>
        </w:rPr>
        <w:t xml:space="preserve">Ожидаемые результаты выполнения мероприятий (мероприятия), в том числе доля взрослого населения муниципального образования, принявшего участие в мероприятиях (мероприятии) 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736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Pr="00E36736">
        <w:rPr>
          <w:rFonts w:ascii="Times New Roman" w:hAnsi="Times New Roman"/>
          <w:sz w:val="28"/>
          <w:szCs w:val="28"/>
        </w:rPr>
        <w:t>Количество привлекаемых добровольцев</w:t>
      </w:r>
    </w:p>
    <w:p w:rsid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E36736">
        <w:rPr>
          <w:rFonts w:ascii="Times New Roman" w:hAnsi="Times New Roman"/>
          <w:sz w:val="28"/>
          <w:szCs w:val="28"/>
        </w:rPr>
        <w:t>Печать</w:t>
      </w:r>
    </w:p>
    <w:p w:rsidR="00E36736" w:rsidRPr="00E36736" w:rsidRDefault="00E36736" w:rsidP="00E36736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E36736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смету на реализацию программы (проекта) </w:t>
      </w:r>
    </w:p>
    <w:p w:rsidR="00E36736" w:rsidRDefault="00E36736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p w:rsidR="00502245" w:rsidRPr="00502245" w:rsidRDefault="00502245" w:rsidP="00502245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502245">
        <w:rPr>
          <w:rFonts w:ascii="Times New Roman" w:hAnsi="Times New Roman"/>
          <w:sz w:val="28"/>
          <w:szCs w:val="28"/>
        </w:rPr>
        <w:t>СМЕТА НА РЕАЛИЗАЦИЮ ПРОГРАММЫ (ПРОЕКТА)</w:t>
      </w:r>
    </w:p>
    <w:p w:rsidR="00502245" w:rsidRPr="00502245" w:rsidRDefault="00502245" w:rsidP="00502245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5"/>
        <w:gridCol w:w="2505"/>
        <w:gridCol w:w="3046"/>
      </w:tblGrid>
      <w:tr w:rsidR="00502245" w:rsidRPr="00502245" w:rsidTr="009438F1">
        <w:trPr>
          <w:trHeight w:val="345"/>
        </w:trPr>
        <w:tc>
          <w:tcPr>
            <w:tcW w:w="700" w:type="dxa"/>
            <w:vMerge w:val="restart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551" w:type="dxa"/>
            <w:gridSpan w:val="2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502245" w:rsidRPr="00502245" w:rsidTr="009438F1">
        <w:trPr>
          <w:trHeight w:val="285"/>
        </w:trPr>
        <w:tc>
          <w:tcPr>
            <w:tcW w:w="700" w:type="dxa"/>
            <w:vMerge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за счет субсидии</w:t>
            </w: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за счет собственных средств</w:t>
            </w:r>
          </w:p>
        </w:tc>
      </w:tr>
      <w:tr w:rsidR="00502245" w:rsidRPr="00502245" w:rsidTr="009438F1">
        <w:tc>
          <w:tcPr>
            <w:tcW w:w="700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245" w:rsidRPr="00502245" w:rsidTr="009438F1">
        <w:tc>
          <w:tcPr>
            <w:tcW w:w="700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245" w:rsidRPr="00502245" w:rsidTr="009438F1">
        <w:tc>
          <w:tcPr>
            <w:tcW w:w="3805" w:type="dxa"/>
            <w:gridSpan w:val="2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05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02245" w:rsidRPr="00502245" w:rsidRDefault="00502245" w:rsidP="00502245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ind w:left="0" w:right="-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245" w:rsidRDefault="00502245" w:rsidP="00502245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</w:p>
    <w:p w:rsidR="00502245" w:rsidRPr="00502245" w:rsidRDefault="00502245" w:rsidP="00502245">
      <w:pPr>
        <w:widowControl w:val="0"/>
        <w:overflowPunct w:val="0"/>
        <w:autoSpaceDE w:val="0"/>
        <w:autoSpaceDN w:val="0"/>
        <w:adjustRightInd w:val="0"/>
        <w:ind w:right="-8"/>
        <w:rPr>
          <w:rFonts w:ascii="Times New Roman" w:hAnsi="Times New Roman"/>
          <w:sz w:val="28"/>
          <w:szCs w:val="28"/>
        </w:rPr>
      </w:pPr>
      <w:r w:rsidRPr="00502245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E36736" w:rsidRPr="00502245" w:rsidRDefault="00502245" w:rsidP="00502245">
      <w:pPr>
        <w:widowControl w:val="0"/>
        <w:overflowPunct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8"/>
          <w:szCs w:val="28"/>
        </w:rPr>
      </w:pPr>
      <w:r w:rsidRPr="00502245">
        <w:rPr>
          <w:rFonts w:ascii="Times New Roman" w:hAnsi="Times New Roman"/>
          <w:sz w:val="28"/>
          <w:szCs w:val="28"/>
        </w:rPr>
        <w:t>Печать</w:t>
      </w:r>
    </w:p>
    <w:p w:rsidR="00D1459D" w:rsidRDefault="00D1459D" w:rsidP="00FD20C7">
      <w:pPr>
        <w:pStyle w:val="a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</w:t>
      </w:r>
      <w:r w:rsidR="00FD20C7">
        <w:rPr>
          <w:rFonts w:ascii="Times New Roman" w:hAnsi="Times New Roman"/>
          <w:sz w:val="28"/>
          <w:szCs w:val="28"/>
        </w:rPr>
        <w:t> </w:t>
      </w:r>
      <w:r w:rsidRPr="00A33082">
        <w:rPr>
          <w:rFonts w:ascii="Times New Roman" w:hAnsi="Times New Roman"/>
          <w:sz w:val="28"/>
          <w:szCs w:val="28"/>
        </w:rPr>
        <w:t>копии документов, подтверждающих полномочия представителя организации на подписание и заверение указанных выше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D1459D" w:rsidRPr="00526006" w:rsidRDefault="00D1459D" w:rsidP="00FD20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>-</w:t>
      </w:r>
      <w:r w:rsidR="00FD20C7">
        <w:rPr>
          <w:rFonts w:ascii="Times New Roman" w:eastAsia="Calibri" w:hAnsi="Times New Roman"/>
          <w:sz w:val="28"/>
          <w:szCs w:val="28"/>
        </w:rPr>
        <w:t> </w:t>
      </w:r>
      <w:r w:rsidRPr="00526006">
        <w:rPr>
          <w:rFonts w:ascii="Times New Roman" w:eastAsia="Calibri" w:hAnsi="Times New Roman"/>
          <w:sz w:val="28"/>
          <w:szCs w:val="28"/>
        </w:rPr>
        <w:t>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D1459D" w:rsidRPr="00526006" w:rsidRDefault="00D1459D" w:rsidP="00FD20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6006">
        <w:rPr>
          <w:rFonts w:ascii="Times New Roman" w:eastAsia="Calibri" w:hAnsi="Times New Roman"/>
          <w:sz w:val="28"/>
          <w:szCs w:val="28"/>
        </w:rPr>
        <w:t xml:space="preserve">- </w:t>
      </w:r>
      <w:r w:rsidRPr="00526006">
        <w:rPr>
          <w:rFonts w:ascii="Times New Roman" w:hAnsi="Times New Roman"/>
          <w:sz w:val="28"/>
          <w:szCs w:val="28"/>
        </w:rPr>
        <w:t xml:space="preserve">письменное согласие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, о подаваемой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заявке на участие в отборе, иной информации 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>, связанной с отбором</w:t>
      </w:r>
      <w:r>
        <w:rPr>
          <w:rFonts w:ascii="Times New Roman" w:hAnsi="Times New Roman"/>
          <w:sz w:val="28"/>
          <w:szCs w:val="28"/>
        </w:rPr>
        <w:t>;</w:t>
      </w:r>
    </w:p>
    <w:p w:rsidR="00D1459D" w:rsidRPr="00526006" w:rsidRDefault="00D1459D" w:rsidP="00FD20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у</w:t>
      </w:r>
      <w:r w:rsidRPr="00526006">
        <w:rPr>
          <w:rFonts w:ascii="Times New Roman" w:hAnsi="Times New Roman"/>
          <w:sz w:val="28"/>
          <w:szCs w:val="28"/>
        </w:rPr>
        <w:t xml:space="preserve"> на 1-е число месяца, предшествующего месяцу подачи заявки, о том, что:</w:t>
      </w:r>
    </w:p>
    <w:p w:rsidR="00D1459D" w:rsidRPr="00526006" w:rsidRDefault="00D1459D" w:rsidP="00FD20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1459D" w:rsidRPr="00526006" w:rsidRDefault="00D1459D" w:rsidP="00FD20C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получает средства из бюджета на основании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или муниципальных правовых актов </w:t>
      </w:r>
      <w:r w:rsidRPr="00526006">
        <w:rPr>
          <w:rFonts w:ascii="Times New Roman" w:hAnsi="Times New Roman"/>
          <w:sz w:val="28"/>
          <w:szCs w:val="28"/>
        </w:rPr>
        <w:t>на цели, указанные в настоящ</w:t>
      </w:r>
      <w:r>
        <w:rPr>
          <w:rFonts w:ascii="Times New Roman" w:hAnsi="Times New Roman"/>
          <w:sz w:val="28"/>
          <w:szCs w:val="28"/>
        </w:rPr>
        <w:t>ем Положении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Организация вправе предоставить по собственной инициативе следующие документы:</w:t>
      </w:r>
    </w:p>
    <w:p w:rsidR="00D1459D" w:rsidRPr="00A33082" w:rsidRDefault="00D1459D" w:rsidP="00D1459D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 выписку из Единого государственного реестра юридических лиц со сведениями об организации, выданную не ранее чем за один месяц до окончания срока приема заявок на участие в отборе;</w:t>
      </w:r>
    </w:p>
    <w:p w:rsidR="00FD20C7" w:rsidRDefault="00D1459D" w:rsidP="00FD20C7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:rsidR="00D30C85" w:rsidRDefault="00D30C85" w:rsidP="00FD20C7">
      <w:pPr>
        <w:pStyle w:val="a3"/>
        <w:widowControl w:val="0"/>
        <w:overflowPunct w:val="0"/>
        <w:autoSpaceDE w:val="0"/>
        <w:autoSpaceDN w:val="0"/>
        <w:adjustRightInd w:val="0"/>
        <w:ind w:left="0" w:right="-8"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Заявки представляются лично или почтовым отправлением на бумажном </w:t>
      </w:r>
      <w:r w:rsidRPr="00526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носителе в одном экземпляре с сопроводительным письмом, в котором указывается перечень представленных документов с указанием количества листов.</w:t>
      </w:r>
    </w:p>
    <w:p w:rsidR="005B7036" w:rsidRPr="00526006" w:rsidRDefault="005B7036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Заявки должны быть пронумерованы и прошиты, с обратной стороны скреплены печатью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(при наличии печати), подписаны руководителем или его представителем (с приложением представителем документов, подтверждающих его полномочия в соответствии с действующим законодательством).</w:t>
      </w:r>
    </w:p>
    <w:p w:rsidR="00D30C85" w:rsidRPr="00526006" w:rsidRDefault="00D30C85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Заявки могут быть отозваны и в них могут быть внесены изменения до окончания срока приема заявок путем направления,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письменного уведомления в Администрацию</w:t>
      </w:r>
      <w:r w:rsidR="005B7036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D30C85" w:rsidRPr="00526006" w:rsidRDefault="00D30C85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отзыва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заявки в установленном порядке заявка подлежит возврату в течение двух рабочих дней со дня поступления письменного уведомления об отзыве заявки.</w:t>
      </w:r>
    </w:p>
    <w:p w:rsidR="00D30C85" w:rsidRDefault="00D30C85" w:rsidP="005B7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заявку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направляется уведомление с обязательным указанием в сопроводительном письме перечня изменений, вносимых в заявку. Изменения к заявке, представленные в установленном порядке, становятся ее неотъемлемой частью. Внесение изменений в заявку допускается один раз.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рамках отбора заявок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526006">
        <w:rPr>
          <w:rFonts w:ascii="Times New Roman" w:hAnsi="Times New Roman"/>
          <w:sz w:val="28"/>
          <w:szCs w:val="28"/>
        </w:rPr>
        <w:t xml:space="preserve"> может быть подана только одна заявка на получение субсидии.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Администрация</w:t>
      </w:r>
      <w:r w:rsidR="00835AA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с даты начала приема заявок осуществляет прием документов, указанных в пункте 2.8</w:t>
      </w:r>
      <w:r w:rsidR="00835AA5">
        <w:rPr>
          <w:rFonts w:ascii="Times New Roman" w:hAnsi="Times New Roman"/>
          <w:sz w:val="28"/>
          <w:szCs w:val="28"/>
        </w:rPr>
        <w:t>.</w:t>
      </w:r>
      <w:r w:rsidRPr="00526006">
        <w:rPr>
          <w:rFonts w:ascii="Times New Roman" w:hAnsi="Times New Roman"/>
          <w:sz w:val="28"/>
          <w:szCs w:val="28"/>
        </w:rPr>
        <w:t>, 2.9.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26006">
        <w:rPr>
          <w:rFonts w:ascii="Times New Roman" w:hAnsi="Times New Roman"/>
          <w:sz w:val="28"/>
          <w:szCs w:val="28"/>
        </w:rPr>
        <w:t xml:space="preserve"> и регистр</w:t>
      </w:r>
      <w:r>
        <w:rPr>
          <w:rFonts w:ascii="Times New Roman" w:hAnsi="Times New Roman"/>
          <w:sz w:val="28"/>
          <w:szCs w:val="28"/>
        </w:rPr>
        <w:t>ацию</w:t>
      </w:r>
      <w:r w:rsidRPr="00526006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о</w:t>
      </w:r>
      <w:r w:rsidRPr="00526006">
        <w:rPr>
          <w:rFonts w:ascii="Times New Roman" w:hAnsi="Times New Roman"/>
          <w:sz w:val="28"/>
          <w:szCs w:val="28"/>
        </w:rPr>
        <w:t>к в день их поступления в той последовательности, в которой они поступили.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Администрация</w:t>
      </w:r>
      <w:r w:rsidR="00835AA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в день регистрации заявок проверяет их комплектность в соответствии с пунктом 2.8.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>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представил</w:t>
      </w:r>
      <w:r>
        <w:rPr>
          <w:rFonts w:ascii="Times New Roman" w:hAnsi="Times New Roman"/>
          <w:sz w:val="28"/>
          <w:szCs w:val="28"/>
        </w:rPr>
        <w:t>а</w:t>
      </w:r>
      <w:r w:rsidRPr="00526006">
        <w:rPr>
          <w:rFonts w:ascii="Times New Roman" w:hAnsi="Times New Roman"/>
          <w:sz w:val="28"/>
          <w:szCs w:val="28"/>
        </w:rPr>
        <w:t xml:space="preserve"> документы, указанные в пункте 2.8.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Администрация </w:t>
      </w:r>
      <w:r w:rsidR="00835AA5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в течение одного рабочего дня со дня регистрации заявки возвращает документы с указанием на отсутствие необходимых документов.</w:t>
      </w:r>
    </w:p>
    <w:p w:rsidR="00D30C85" w:rsidRPr="00526006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После устранения обстоятельств, послуживших основанием для возврата заявки,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вправе вновь подать заявку в установленные сроки приема документов.</w:t>
      </w:r>
    </w:p>
    <w:p w:rsidR="00835AA5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организация</w:t>
      </w:r>
      <w:r w:rsidRPr="00526006">
        <w:rPr>
          <w:rFonts w:ascii="Times New Roman" w:hAnsi="Times New Roman"/>
          <w:sz w:val="28"/>
          <w:szCs w:val="28"/>
        </w:rPr>
        <w:t xml:space="preserve"> не представила документы, указанные в пункте 2.9.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>, Администрация</w:t>
      </w:r>
      <w:r w:rsidR="00835AA5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526006">
        <w:rPr>
          <w:rFonts w:ascii="Times New Roman" w:hAnsi="Times New Roman"/>
          <w:sz w:val="28"/>
          <w:szCs w:val="28"/>
        </w:rPr>
        <w:t xml:space="preserve">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Тверской области, муниципальными правовыми актами.</w:t>
      </w:r>
    </w:p>
    <w:p w:rsidR="00D30C85" w:rsidRPr="00835AA5" w:rsidRDefault="00D30C85" w:rsidP="00E9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AA5">
        <w:rPr>
          <w:rFonts w:ascii="Times New Roman" w:hAnsi="Times New Roman"/>
          <w:sz w:val="28"/>
          <w:szCs w:val="28"/>
        </w:rPr>
        <w:lastRenderedPageBreak/>
        <w:t>Заявки, представленные организациями, в течение двух рабочих дней со дня окончания срока приема заявок, направляются для рассмотрения в отборочную комиссию Администрации Кашинского городского округа (далее – Комиссия).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/>
          <w:sz w:val="28"/>
          <w:szCs w:val="28"/>
        </w:rPr>
        <w:t xml:space="preserve">Комиссия проверяет заявки на соответствие требованиям, установленным </w:t>
      </w:r>
      <w:r w:rsidRPr="001D4B44">
        <w:rPr>
          <w:rFonts w:ascii="Times New Roman" w:hAnsi="Times New Roman" w:cs="Times New Roman"/>
          <w:sz w:val="28"/>
          <w:szCs w:val="28"/>
        </w:rPr>
        <w:t xml:space="preserve">пунктами 1.6, 1.7, 2.11, 2.12 Положения, и принимает решение о допуске либо об отклонении заявки для участия в отборе. 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Комиссия принимает решение об отклонении заявки для участия в отборе в случаях: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несоответствия участника отбора требованиям, установленным пунктом 1.6, 1.8 Положения;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несоответствия представленных участником отбора заявки требованиям, установленным пунктом 2.11 Положения;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3) наличия в представленных документах недостоверной информации, в том числе информации о месте нахождения и адресе юридического лица;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4B44">
        <w:rPr>
          <w:rFonts w:ascii="Times New Roman" w:hAnsi="Times New Roman" w:cs="Times New Roman"/>
          <w:sz w:val="28"/>
          <w:szCs w:val="28"/>
        </w:rPr>
        <w:t>подачи участником отбора документов с нарушением сроков, установленных в объявлении об отборе Положения;</w:t>
      </w:r>
    </w:p>
    <w:p w:rsidR="001D4B44" w:rsidRPr="001D4B44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5) подачи участником отбора двух и более заявок в рамках одного отбора.</w:t>
      </w:r>
    </w:p>
    <w:p w:rsidR="001D4B44" w:rsidRPr="007A0906" w:rsidRDefault="001D4B44" w:rsidP="001D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Лицо, уполномоченное представлять организацию в отборе, вправе выступить перед членами Комиссии с докладом – презентацией, раскрывающим основные положения представленного на отбор проекта. При этом доклад должен занимать не более 10 минут. Члены Комиссии знакомятся с проектом и задают вопросы представителю орга</w:t>
      </w:r>
      <w:r w:rsidRPr="007A0906">
        <w:rPr>
          <w:rFonts w:ascii="Times New Roman" w:hAnsi="Times New Roman"/>
          <w:sz w:val="28"/>
          <w:szCs w:val="28"/>
        </w:rPr>
        <w:t xml:space="preserve">низации.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Оценка заявок на участие в отборе осуществляется по следующим группам критериев со следующей балльной оценкой: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значимости и актуальности проекта (от 0 до 10 баллов);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экономической эффективности (от 0 до 10 баллов);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социальной эффективности (от 0 до 10 баллов);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критерии профессиональной компетенции (от 0 до 10 баллов).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К критериям значимости и актуальности проекта относятся: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- соответствие приоритетным направлениям отбора;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значимость, актуальность и возможность выполнения задач;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логичность, взаимосвязь и последовательность мероприятий проекта.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К критериям экономической эффективности относятся: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соотношение планируемых расходов на реализацию проекта и его ожидаемых результатов;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детализация и обоснованность расходов на реализацию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- 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1D4B44" w:rsidRPr="001D4B44" w:rsidRDefault="001D4B44" w:rsidP="001D4B44">
      <w:pPr>
        <w:widowControl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>К критериям социальной эффективности относятся: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наличие и реалистичность значений показателей результативности </w:t>
      </w:r>
      <w:r w:rsidRPr="001D4B4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проекта, их соответствие задачам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соответствие запланированных мероприятий ожидаемым результатам реализации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количество добровольцев, которых планируется привлечь к реализации проекта.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К критериям профессиональной компетенции относятся: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4">
        <w:rPr>
          <w:rFonts w:ascii="Times New Roman" w:hAnsi="Times New Roman" w:cs="Times New Roman"/>
          <w:sz w:val="28"/>
          <w:szCs w:val="28"/>
        </w:rPr>
        <w:t xml:space="preserve">- наличие у организации опыта (не менее 1 года) осуществления деятельности, предполагаемой по проекту;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наличие у организации материально-технической базы и помещения, необходимых для реализации проекта; </w:t>
      </w:r>
    </w:p>
    <w:p w:rsidR="001D4B44" w:rsidRPr="001D4B44" w:rsidRDefault="001D4B44" w:rsidP="001D4B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B44">
        <w:rPr>
          <w:rFonts w:ascii="Times New Roman" w:hAnsi="Times New Roman" w:cs="Times New Roman"/>
          <w:sz w:val="28"/>
          <w:szCs w:val="28"/>
        </w:rPr>
        <w:t xml:space="preserve">наличие информации о деятельности организации в сети Интернет, СМИ. </w:t>
      </w:r>
    </w:p>
    <w:p w:rsidR="00D30C85" w:rsidRDefault="00D30C85" w:rsidP="00D30C85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вправе направить в произвольной форме в адрес Администрации </w:t>
      </w:r>
      <w:r w:rsidR="001D4B44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 xml:space="preserve">запрос о разъяснении положений объявления о проведении отбора не позднее 5 рабочих дней до даты окончания подачи (приема) заявлений и документов. В течение двух рабочих дней со дня поступления указанного запроса Администрация </w:t>
      </w:r>
      <w:r w:rsidR="001D4B44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6006">
        <w:rPr>
          <w:rFonts w:ascii="Times New Roman" w:hAnsi="Times New Roman"/>
          <w:sz w:val="28"/>
          <w:szCs w:val="28"/>
        </w:rPr>
        <w:t xml:space="preserve"> письменный ответ с разъяснениями.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На основании постановления о предоставлении субсидии в течение 3 (трех) рабочих дней со дня издания постановления между Администрацией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и получателем субсидий заключается соглашение по форме, утвержденной Финансовым управлением Администрации Кашинского городского округа (далее – Финансовое управление), которое предусматривает в том числе: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а) формы отчета о достижении значений результатов предоставления субсидии и отчета о расходах, источником финансового обеспечения которых является субсидия, а также порядок и сроки представления указанных отчетов получателем субсидии;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б) форму и сроки представления получателем субсидии отчета о целевом использовании средств бюджета;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в) порядок возврата сумм, использованных получателем субсидии, в случае установления по итогам обязательных проверок, проведенных Финансовым управлением и (или) отделом внутреннего муниципального контроля Финансового управления Администрации Кашинского городского округа (далее – отдел внутреннего муниципального контроля), факта нарушения целей, порядка и условий предоставления субсидии, установленных По</w:t>
      </w:r>
      <w:r>
        <w:rPr>
          <w:rFonts w:ascii="Times New Roman" w:hAnsi="Times New Roman"/>
          <w:sz w:val="28"/>
          <w:szCs w:val="28"/>
        </w:rPr>
        <w:t>ложением</w:t>
      </w:r>
      <w:r w:rsidRPr="00526006">
        <w:rPr>
          <w:rFonts w:ascii="Times New Roman" w:hAnsi="Times New Roman"/>
          <w:sz w:val="28"/>
          <w:szCs w:val="28"/>
        </w:rPr>
        <w:t xml:space="preserve"> и соглашением;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г) случаи и условия расторжения соглашения;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д) ответственность за неисполнение или ненадлежащее исполнение условий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 и соглашения;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е) значения результатов предоставления субсидии;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ж) положения о казначейском сопровождении, установленные правилами казначейского сопровождения в соответствии с бюджетным законодательством </w:t>
      </w:r>
      <w:r w:rsidRPr="00526006">
        <w:rPr>
          <w:rFonts w:ascii="Times New Roman" w:hAnsi="Times New Roman"/>
          <w:sz w:val="28"/>
          <w:szCs w:val="28"/>
        </w:rPr>
        <w:lastRenderedPageBreak/>
        <w:t>Российской Федерации, если иное не установлено бюджетным законодательством Российской Федерации;</w:t>
      </w:r>
    </w:p>
    <w:p w:rsidR="004323C9" w:rsidRPr="00526006" w:rsidRDefault="004323C9" w:rsidP="00432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з) согласие получателя субсидии на осуществление Администрацией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и отделом внутреннего муниципального контроля обязательных проверок соблюдения целей, порядка и условий предоставления субсидии, а также обязательство получателя субсидии по включению в договоры,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в отношении их указанных проверок;</w:t>
      </w:r>
    </w:p>
    <w:p w:rsidR="004323C9" w:rsidRPr="00526006" w:rsidRDefault="004323C9" w:rsidP="000F5F61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и)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Pr="00526006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ранее доведенных до лимитов бюджетных обязательств на цели, указанные в пункте 1.</w:t>
      </w:r>
      <w:r>
        <w:rPr>
          <w:rFonts w:ascii="Times New Roman" w:hAnsi="Times New Roman"/>
          <w:sz w:val="28"/>
          <w:szCs w:val="28"/>
        </w:rPr>
        <w:t>3</w:t>
      </w:r>
      <w:r w:rsidRPr="0052600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ложения</w:t>
      </w:r>
      <w:r w:rsidRPr="00526006">
        <w:rPr>
          <w:rFonts w:ascii="Times New Roman" w:hAnsi="Times New Roman"/>
          <w:sz w:val="28"/>
          <w:szCs w:val="28"/>
        </w:rPr>
        <w:t xml:space="preserve">, </w:t>
      </w:r>
      <w:r w:rsidRPr="00526006">
        <w:rPr>
          <w:rFonts w:ascii="Times New Roman" w:eastAsiaTheme="minorHAnsi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соглашение заключается на новых условиях или расторгается при недостижении согласия по новым условиям. </w:t>
      </w:r>
    </w:p>
    <w:p w:rsidR="004323C9" w:rsidRPr="00526006" w:rsidRDefault="004323C9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заключается также в соответствии с типовой формой, утвержденной Финансовым управлением.</w:t>
      </w:r>
    </w:p>
    <w:p w:rsidR="004323C9" w:rsidRPr="00526006" w:rsidRDefault="004323C9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 случае если получатель субсидии не заключил соглашение в сроки, указанные в настоящем пункте, он считается уклонившимся от заключения соглашения.</w:t>
      </w:r>
    </w:p>
    <w:p w:rsidR="004323C9" w:rsidRPr="00526006" w:rsidRDefault="004323C9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 xml:space="preserve">В случае отказа получателя субсидии в письменной форме заключить соглашение, Администрация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526006">
        <w:rPr>
          <w:rFonts w:ascii="Times New Roman" w:hAnsi="Times New Roman"/>
          <w:sz w:val="28"/>
          <w:szCs w:val="28"/>
        </w:rPr>
        <w:t>вправе заключить соглашение с участником отбора, занявшим место в рейтинге заявок, следующее за местом, занятым получателем субсидии, отказавшимся от заключения соглашения, при наличии такового участника обора.</w:t>
      </w:r>
    </w:p>
    <w:p w:rsidR="000F5F61" w:rsidRDefault="000F5F61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FE">
        <w:rPr>
          <w:rFonts w:ascii="Times New Roman" w:hAnsi="Times New Roman" w:cs="Times New Roman"/>
          <w:sz w:val="28"/>
          <w:szCs w:val="28"/>
        </w:rPr>
        <w:t>Дата размещения результатов отбора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DFE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Pr="00B85D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72A0">
        <w:rPr>
          <w:rFonts w:ascii="Times New Roman" w:hAnsi="Times New Roman" w:cs="Times New Roman"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7E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B85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61" w:rsidRDefault="000F5F61" w:rsidP="000F5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3082">
        <w:rPr>
          <w:rFonts w:ascii="Times New Roman" w:hAnsi="Times New Roman"/>
          <w:sz w:val="28"/>
          <w:szCs w:val="28"/>
        </w:rPr>
        <w:t xml:space="preserve">азмер денежных средств, предусмотренных на предоставление субсидий, выделенных бюджетом </w:t>
      </w: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A33082">
        <w:rPr>
          <w:rFonts w:ascii="Times New Roman" w:hAnsi="Times New Roman"/>
          <w:sz w:val="28"/>
          <w:szCs w:val="28"/>
        </w:rPr>
        <w:t>на текущий год</w:t>
      </w:r>
      <w:r>
        <w:rPr>
          <w:rFonts w:ascii="Times New Roman" w:hAnsi="Times New Roman" w:cs="Times New Roman"/>
          <w:sz w:val="28"/>
          <w:szCs w:val="28"/>
        </w:rPr>
        <w:t>: двести семьдесят тысяч рублей.</w:t>
      </w:r>
    </w:p>
    <w:p w:rsidR="000F5F61" w:rsidRDefault="000F5F61" w:rsidP="000F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33082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о</w:t>
      </w:r>
      <w:r w:rsidRPr="00A33082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A33082">
        <w:rPr>
          <w:rFonts w:ascii="Times New Roman" w:hAnsi="Times New Roman"/>
          <w:sz w:val="28"/>
          <w:szCs w:val="28"/>
        </w:rPr>
        <w:t xml:space="preserve"> за прием и регистрацию заявок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D5C82">
        <w:rPr>
          <w:rFonts w:ascii="Times New Roman" w:hAnsi="Times New Roman"/>
          <w:sz w:val="28"/>
          <w:szCs w:val="28"/>
        </w:rPr>
        <w:t>некоммерчески</w:t>
      </w:r>
      <w:r>
        <w:rPr>
          <w:rFonts w:ascii="Times New Roman" w:hAnsi="Times New Roman"/>
          <w:sz w:val="28"/>
          <w:szCs w:val="28"/>
        </w:rPr>
        <w:t>х</w:t>
      </w:r>
      <w:r w:rsidRPr="00FD5C8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FD5C82">
        <w:rPr>
          <w:rFonts w:ascii="Times New Roman" w:hAnsi="Times New Roman"/>
          <w:sz w:val="28"/>
          <w:szCs w:val="28"/>
        </w:rPr>
        <w:t>, не являющимся государственными (муниципальными) учреждениями, на предоставление субсидий из бюджета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D648D4">
        <w:rPr>
          <w:rFonts w:ascii="Times New Roman" w:hAnsi="Times New Roman"/>
          <w:sz w:val="28"/>
          <w:szCs w:val="28"/>
        </w:rPr>
        <w:t>3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году, </w:t>
      </w:r>
      <w:r w:rsidRPr="00A33082">
        <w:rPr>
          <w:rFonts w:ascii="Times New Roman" w:hAnsi="Times New Roman"/>
          <w:sz w:val="28"/>
          <w:szCs w:val="28"/>
        </w:rPr>
        <w:t>а также проведение консультаций по вопросам составления и оформления документов</w:t>
      </w:r>
      <w:r>
        <w:rPr>
          <w:rFonts w:ascii="Times New Roman" w:hAnsi="Times New Roman"/>
          <w:sz w:val="28"/>
          <w:szCs w:val="28"/>
        </w:rPr>
        <w:t xml:space="preserve">: руководитель аппарата Администрации Кашинского городского округа Большакова Олеся Владимировна, председатель отборочной комиссии, </w:t>
      </w:r>
      <w:r w:rsidRPr="00A33082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: (48234)2-18-45.</w:t>
      </w:r>
    </w:p>
    <w:p w:rsidR="003F6D04" w:rsidRPr="00720365" w:rsidRDefault="003F6D04" w:rsidP="003F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  <w:shd w:val="clear" w:color="auto" w:fill="FDFDFD"/>
        </w:rPr>
        <w:t>Получатель субсидии осуществляет расходование средств субсидии</w:t>
      </w:r>
      <w:r w:rsidRPr="00720365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целью предоставления субсидии, указанной в пункте 1.3 Положения по следующим направлениям:</w:t>
      </w:r>
    </w:p>
    <w:p w:rsidR="003F6D04" w:rsidRPr="00720365" w:rsidRDefault="003F6D04" w:rsidP="003F6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lastRenderedPageBreak/>
        <w:t>-производственные расходы;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-ремонтные расходы;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-административные расходы;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-сбытовые расходы гарантирующих организаций;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-амортизация основных средств и нематериальных активов;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-расходы, связанные с уплатой налогов и сборов;</w:t>
      </w:r>
    </w:p>
    <w:p w:rsidR="003F6D04" w:rsidRPr="00720365" w:rsidRDefault="003F6D04" w:rsidP="003F6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-прочие расходы, связанные с осуществлением деятельности получателем субсидий.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За счет предоставленных субсидий получателям субсидий запрещается осуществлять следующие расходы: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 расходы, связанные с осуществлением предпринимательской деятельности и оказанием помощи коммерческим организациям;</w:t>
      </w:r>
    </w:p>
    <w:p w:rsidR="003F6D04" w:rsidRPr="00720365" w:rsidRDefault="003F6D04" w:rsidP="003F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расходы, связанные с осуществлением деятельности, напрямую не связанной с реализацией проектов мероприятий, указанных в заявке на получение субсидий и соглашении; </w:t>
      </w:r>
    </w:p>
    <w:p w:rsidR="003F6D04" w:rsidRPr="00720365" w:rsidRDefault="003F6D04" w:rsidP="003F6D04">
      <w:pPr>
        <w:widowControl w:val="0"/>
        <w:numPr>
          <w:ilvl w:val="1"/>
          <w:numId w:val="7"/>
        </w:numPr>
        <w:tabs>
          <w:tab w:val="clear" w:pos="144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 расходы на поддержку политических партий и к</w:t>
      </w:r>
      <w:r>
        <w:rPr>
          <w:rFonts w:ascii="Times New Roman" w:hAnsi="Times New Roman"/>
          <w:sz w:val="28"/>
          <w:szCs w:val="28"/>
        </w:rPr>
        <w:t>о</w:t>
      </w:r>
      <w:r w:rsidRPr="00720365">
        <w:rPr>
          <w:rFonts w:ascii="Times New Roman" w:hAnsi="Times New Roman"/>
          <w:sz w:val="28"/>
          <w:szCs w:val="28"/>
        </w:rPr>
        <w:t>мпаний, избирательных к</w:t>
      </w:r>
      <w:r>
        <w:rPr>
          <w:rFonts w:ascii="Times New Roman" w:hAnsi="Times New Roman"/>
          <w:sz w:val="28"/>
          <w:szCs w:val="28"/>
        </w:rPr>
        <w:t>а</w:t>
      </w:r>
      <w:r w:rsidRPr="00720365">
        <w:rPr>
          <w:rFonts w:ascii="Times New Roman" w:hAnsi="Times New Roman"/>
          <w:sz w:val="28"/>
          <w:szCs w:val="28"/>
        </w:rPr>
        <w:t xml:space="preserve">мпаний;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проведение митингов, демонстраций, пикетирования;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 расходы на поддержку работы религиозных организаций и учреждений;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фундаментальные научные исследования;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 xml:space="preserve">- расходы на приобретение алкогольных напитков и табачной продукции; 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уплата штрафов, пеней, неустоек;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-приобретение объектов недвижимости, текущий и капитальный ремонт, капитальное строительство;</w:t>
      </w:r>
    </w:p>
    <w:p w:rsidR="003F6D04" w:rsidRPr="00720365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оказание гуманитарной и иной прямой материальной помощи, а также платных услуг населению;</w:t>
      </w:r>
    </w:p>
    <w:p w:rsidR="003F6D04" w:rsidRPr="00A33082" w:rsidRDefault="003F6D04" w:rsidP="003F6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365">
        <w:rPr>
          <w:rFonts w:ascii="Times New Roman" w:hAnsi="Times New Roman"/>
          <w:sz w:val="28"/>
          <w:szCs w:val="28"/>
        </w:rPr>
        <w:t>- получение кредитов и займов.</w:t>
      </w:r>
      <w:r w:rsidRPr="00A33082">
        <w:rPr>
          <w:rFonts w:ascii="Times New Roman" w:hAnsi="Times New Roman"/>
          <w:sz w:val="28"/>
          <w:szCs w:val="28"/>
        </w:rPr>
        <w:t xml:space="preserve"> </w:t>
      </w:r>
    </w:p>
    <w:p w:rsidR="003F6D04" w:rsidRPr="00526006" w:rsidRDefault="003F6D04" w:rsidP="003F6D04">
      <w:pPr>
        <w:tabs>
          <w:tab w:val="left" w:pos="8789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  <w:shd w:val="clear" w:color="auto" w:fill="FFFFFF"/>
        </w:rPr>
        <w:t>Получателю субсидии, а также иным юридическим лицам,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6006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получающим средства на основании договоров, заключенных с получателем субсидии, запрещается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пункте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Pr="00526006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ложения</w:t>
      </w:r>
      <w:r w:rsidRPr="005260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01BC" w:rsidRDefault="002E01BC" w:rsidP="003F6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1BC" w:rsidRDefault="002E01BC" w:rsidP="00A67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01BC" w:rsidSect="00607ADA">
      <w:headerReference w:type="default" r:id="rId8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7ADA" w:rsidRDefault="00607ADA" w:rsidP="00607ADA">
      <w:pPr>
        <w:spacing w:after="0" w:line="240" w:lineRule="auto"/>
      </w:pPr>
      <w:r>
        <w:separator/>
      </w:r>
    </w:p>
  </w:endnote>
  <w:endnote w:type="continuationSeparator" w:id="0">
    <w:p w:rsidR="00607ADA" w:rsidRDefault="00607ADA" w:rsidP="006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7ADA" w:rsidRDefault="00607ADA" w:rsidP="00607ADA">
      <w:pPr>
        <w:spacing w:after="0" w:line="240" w:lineRule="auto"/>
      </w:pPr>
      <w:r>
        <w:separator/>
      </w:r>
    </w:p>
  </w:footnote>
  <w:footnote w:type="continuationSeparator" w:id="0">
    <w:p w:rsidR="00607ADA" w:rsidRDefault="00607ADA" w:rsidP="006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661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7ADA" w:rsidRPr="00607ADA" w:rsidRDefault="00607AD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7A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A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7A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7ADA">
          <w:rPr>
            <w:rFonts w:ascii="Times New Roman" w:hAnsi="Times New Roman" w:cs="Times New Roman"/>
            <w:sz w:val="24"/>
            <w:szCs w:val="24"/>
          </w:rPr>
          <w:t>2</w:t>
        </w:r>
        <w:r w:rsidRPr="00607A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7ADA" w:rsidRDefault="00607A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60F39E9"/>
    <w:multiLevelType w:val="hybridMultilevel"/>
    <w:tmpl w:val="A9360022"/>
    <w:lvl w:ilvl="0" w:tplc="5A6AF6C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6603"/>
    <w:multiLevelType w:val="multilevel"/>
    <w:tmpl w:val="8EC831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172851"/>
    <w:multiLevelType w:val="multilevel"/>
    <w:tmpl w:val="BD5AC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B321F0E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59"/>
    <w:rsid w:val="00011DCF"/>
    <w:rsid w:val="000A7235"/>
    <w:rsid w:val="000F5F61"/>
    <w:rsid w:val="001428D6"/>
    <w:rsid w:val="001646B9"/>
    <w:rsid w:val="00175F72"/>
    <w:rsid w:val="00196783"/>
    <w:rsid w:val="001B1F15"/>
    <w:rsid w:val="001C0B68"/>
    <w:rsid w:val="001D397A"/>
    <w:rsid w:val="001D4B44"/>
    <w:rsid w:val="0021367A"/>
    <w:rsid w:val="002175DF"/>
    <w:rsid w:val="00264635"/>
    <w:rsid w:val="002E01BC"/>
    <w:rsid w:val="003150B2"/>
    <w:rsid w:val="00324948"/>
    <w:rsid w:val="00336E1F"/>
    <w:rsid w:val="003914B8"/>
    <w:rsid w:val="003C1BD3"/>
    <w:rsid w:val="003E4D9D"/>
    <w:rsid w:val="003F3EC8"/>
    <w:rsid w:val="003F6D04"/>
    <w:rsid w:val="00415E66"/>
    <w:rsid w:val="004278E5"/>
    <w:rsid w:val="004323C9"/>
    <w:rsid w:val="00440E63"/>
    <w:rsid w:val="00456AA5"/>
    <w:rsid w:val="004723E3"/>
    <w:rsid w:val="004B434A"/>
    <w:rsid w:val="00502245"/>
    <w:rsid w:val="005254A4"/>
    <w:rsid w:val="00551A1C"/>
    <w:rsid w:val="005A258C"/>
    <w:rsid w:val="005B7036"/>
    <w:rsid w:val="005E1B9C"/>
    <w:rsid w:val="00607ADA"/>
    <w:rsid w:val="0061363E"/>
    <w:rsid w:val="006B05F2"/>
    <w:rsid w:val="006C18E3"/>
    <w:rsid w:val="007207B8"/>
    <w:rsid w:val="00735563"/>
    <w:rsid w:val="0074728D"/>
    <w:rsid w:val="00761136"/>
    <w:rsid w:val="0077496B"/>
    <w:rsid w:val="0078375A"/>
    <w:rsid w:val="00792857"/>
    <w:rsid w:val="0079413C"/>
    <w:rsid w:val="007A25CE"/>
    <w:rsid w:val="007F5859"/>
    <w:rsid w:val="008037C0"/>
    <w:rsid w:val="00826116"/>
    <w:rsid w:val="008275D3"/>
    <w:rsid w:val="00832EC9"/>
    <w:rsid w:val="00835AA5"/>
    <w:rsid w:val="008C534A"/>
    <w:rsid w:val="008C6301"/>
    <w:rsid w:val="008D1F7C"/>
    <w:rsid w:val="008D2B90"/>
    <w:rsid w:val="00901FF1"/>
    <w:rsid w:val="00931BA6"/>
    <w:rsid w:val="00933792"/>
    <w:rsid w:val="00950292"/>
    <w:rsid w:val="009661FC"/>
    <w:rsid w:val="00A65797"/>
    <w:rsid w:val="00A671E3"/>
    <w:rsid w:val="00A81D62"/>
    <w:rsid w:val="00AA1D1D"/>
    <w:rsid w:val="00AB465B"/>
    <w:rsid w:val="00AB6BE1"/>
    <w:rsid w:val="00AD6767"/>
    <w:rsid w:val="00AE3163"/>
    <w:rsid w:val="00BA5FB4"/>
    <w:rsid w:val="00BB3D78"/>
    <w:rsid w:val="00BE6E62"/>
    <w:rsid w:val="00C01A67"/>
    <w:rsid w:val="00C26C69"/>
    <w:rsid w:val="00C30F12"/>
    <w:rsid w:val="00C34C09"/>
    <w:rsid w:val="00C372A0"/>
    <w:rsid w:val="00CA7E87"/>
    <w:rsid w:val="00CE25D2"/>
    <w:rsid w:val="00CF69CB"/>
    <w:rsid w:val="00D1459D"/>
    <w:rsid w:val="00D16B3A"/>
    <w:rsid w:val="00D30C85"/>
    <w:rsid w:val="00D4554A"/>
    <w:rsid w:val="00D56B19"/>
    <w:rsid w:val="00D60B7A"/>
    <w:rsid w:val="00D62B07"/>
    <w:rsid w:val="00D648D4"/>
    <w:rsid w:val="00D74735"/>
    <w:rsid w:val="00DD244E"/>
    <w:rsid w:val="00E15B58"/>
    <w:rsid w:val="00E35662"/>
    <w:rsid w:val="00E36736"/>
    <w:rsid w:val="00E67ECB"/>
    <w:rsid w:val="00E73E17"/>
    <w:rsid w:val="00E82048"/>
    <w:rsid w:val="00E95586"/>
    <w:rsid w:val="00EC23AC"/>
    <w:rsid w:val="00EE14D1"/>
    <w:rsid w:val="00EE43A7"/>
    <w:rsid w:val="00EF7C8C"/>
    <w:rsid w:val="00F42577"/>
    <w:rsid w:val="00FD20C7"/>
    <w:rsid w:val="00FE0FE2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D38C"/>
  <w15:docId w15:val="{70C0E8C9-1469-4708-863A-27C83D1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A6"/>
  </w:style>
  <w:style w:type="paragraph" w:styleId="1">
    <w:name w:val="heading 1"/>
    <w:basedOn w:val="a"/>
    <w:link w:val="10"/>
    <w:uiPriority w:val="9"/>
    <w:qFormat/>
    <w:rsid w:val="00A6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uiPriority w:val="99"/>
    <w:rsid w:val="00336E1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36E1F"/>
    <w:pPr>
      <w:widowControl w:val="0"/>
      <w:shd w:val="clear" w:color="auto" w:fill="FFFFFF"/>
      <w:spacing w:before="240" w:after="360" w:line="240" w:lineRule="atLeast"/>
      <w:jc w:val="both"/>
    </w:pPr>
  </w:style>
  <w:style w:type="paragraph" w:styleId="a3">
    <w:name w:val="List Paragraph"/>
    <w:basedOn w:val="a"/>
    <w:uiPriority w:val="34"/>
    <w:qFormat/>
    <w:rsid w:val="00336E1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25D2"/>
    <w:rPr>
      <w:color w:val="0000FF"/>
      <w:u w:val="single"/>
    </w:rPr>
  </w:style>
  <w:style w:type="paragraph" w:styleId="a5">
    <w:name w:val="No Spacing"/>
    <w:qFormat/>
    <w:rsid w:val="004323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0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ADA"/>
  </w:style>
  <w:style w:type="paragraph" w:styleId="a8">
    <w:name w:val="footer"/>
    <w:basedOn w:val="a"/>
    <w:link w:val="a9"/>
    <w:uiPriority w:val="99"/>
    <w:unhideWhenUsed/>
    <w:rsid w:val="0060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shi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10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Your Login Info</cp:lastModifiedBy>
  <cp:revision>91</cp:revision>
  <cp:lastPrinted>2019-02-18T12:01:00Z</cp:lastPrinted>
  <dcterms:created xsi:type="dcterms:W3CDTF">2019-02-07T11:56:00Z</dcterms:created>
  <dcterms:modified xsi:type="dcterms:W3CDTF">2022-12-21T13:34:00Z</dcterms:modified>
</cp:coreProperties>
</file>