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445" w:rsidRPr="00393445" w:rsidRDefault="00393445" w:rsidP="00393445">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ДОГОВОР</w:t>
      </w:r>
    </w:p>
    <w:p w:rsidR="00393445" w:rsidRPr="00393445" w:rsidRDefault="00393445" w:rsidP="00393445">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купли-продажи имущества</w:t>
      </w:r>
    </w:p>
    <w:p w:rsidR="00393445" w:rsidRPr="00393445" w:rsidRDefault="00393445" w:rsidP="00393445">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 ________________</w:t>
      </w:r>
    </w:p>
    <w:p w:rsidR="00393445" w:rsidRPr="00393445" w:rsidRDefault="00393445" w:rsidP="00393445">
      <w:pPr>
        <w:autoSpaceDE w:val="0"/>
        <w:autoSpaceDN w:val="0"/>
        <w:adjustRightInd w:val="0"/>
        <w:spacing w:after="0" w:line="240" w:lineRule="auto"/>
        <w:contextualSpacing/>
        <w:jc w:val="both"/>
        <w:outlineLvl w:val="0"/>
        <w:rPr>
          <w:rFonts w:ascii="Times New Roman" w:eastAsia="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2126"/>
        <w:gridCol w:w="2942"/>
      </w:tblGrid>
      <w:tr w:rsidR="00393445" w:rsidRPr="00393445" w:rsidTr="001174A4">
        <w:tc>
          <w:tcPr>
            <w:tcW w:w="4786" w:type="dxa"/>
            <w:tcBorders>
              <w:bottom w:val="single" w:sz="4" w:space="0" w:color="auto"/>
            </w:tcBorders>
            <w:vAlign w:val="center"/>
          </w:tcPr>
          <w:p w:rsidR="00393445" w:rsidRPr="00393445" w:rsidRDefault="00393445" w:rsidP="00393445">
            <w:pPr>
              <w:autoSpaceDE w:val="0"/>
              <w:autoSpaceDN w:val="0"/>
              <w:adjustRightInd w:val="0"/>
              <w:contextualSpacing/>
              <w:jc w:val="center"/>
              <w:outlineLvl w:val="0"/>
              <w:rPr>
                <w:rFonts w:ascii="Times New Roman" w:hAnsi="Times New Roman" w:cs="Times New Roman"/>
                <w:sz w:val="24"/>
                <w:szCs w:val="24"/>
              </w:rPr>
            </w:pPr>
            <w:r w:rsidRPr="00393445">
              <w:rPr>
                <w:rFonts w:ascii="Times New Roman" w:hAnsi="Times New Roman" w:cs="Times New Roman"/>
                <w:sz w:val="24"/>
                <w:szCs w:val="24"/>
              </w:rPr>
              <w:t xml:space="preserve">Тверская обл., </w:t>
            </w:r>
            <w:proofErr w:type="spellStart"/>
            <w:r w:rsidRPr="00393445">
              <w:rPr>
                <w:rFonts w:ascii="Times New Roman" w:hAnsi="Times New Roman" w:cs="Times New Roman"/>
                <w:sz w:val="24"/>
                <w:szCs w:val="24"/>
              </w:rPr>
              <w:t>Кашинский</w:t>
            </w:r>
            <w:proofErr w:type="spellEnd"/>
            <w:r w:rsidRPr="00393445">
              <w:rPr>
                <w:rFonts w:ascii="Times New Roman" w:hAnsi="Times New Roman" w:cs="Times New Roman"/>
                <w:sz w:val="24"/>
                <w:szCs w:val="24"/>
              </w:rPr>
              <w:t xml:space="preserve"> </w:t>
            </w:r>
            <w:proofErr w:type="spellStart"/>
            <w:r w:rsidRPr="00393445">
              <w:rPr>
                <w:rFonts w:ascii="Times New Roman" w:hAnsi="Times New Roman" w:cs="Times New Roman"/>
                <w:sz w:val="24"/>
                <w:szCs w:val="24"/>
              </w:rPr>
              <w:t>г.о</w:t>
            </w:r>
            <w:proofErr w:type="spellEnd"/>
            <w:r w:rsidRPr="00393445">
              <w:rPr>
                <w:rFonts w:ascii="Times New Roman" w:hAnsi="Times New Roman" w:cs="Times New Roman"/>
                <w:sz w:val="24"/>
                <w:szCs w:val="24"/>
              </w:rPr>
              <w:t>., г. Кашин</w:t>
            </w:r>
          </w:p>
        </w:tc>
        <w:tc>
          <w:tcPr>
            <w:tcW w:w="2126" w:type="dxa"/>
          </w:tcPr>
          <w:p w:rsidR="00393445" w:rsidRPr="00393445" w:rsidRDefault="00393445" w:rsidP="00393445">
            <w:pPr>
              <w:autoSpaceDE w:val="0"/>
              <w:autoSpaceDN w:val="0"/>
              <w:adjustRightInd w:val="0"/>
              <w:contextualSpacing/>
              <w:jc w:val="both"/>
              <w:outlineLvl w:val="0"/>
              <w:rPr>
                <w:rFonts w:ascii="Times New Roman" w:hAnsi="Times New Roman" w:cs="Times New Roman"/>
                <w:sz w:val="24"/>
                <w:szCs w:val="24"/>
              </w:rPr>
            </w:pPr>
          </w:p>
        </w:tc>
        <w:tc>
          <w:tcPr>
            <w:tcW w:w="2942" w:type="dxa"/>
          </w:tcPr>
          <w:p w:rsidR="00393445" w:rsidRPr="00393445" w:rsidRDefault="00393445" w:rsidP="00393445">
            <w:pPr>
              <w:autoSpaceDE w:val="0"/>
              <w:autoSpaceDN w:val="0"/>
              <w:adjustRightInd w:val="0"/>
              <w:contextualSpacing/>
              <w:jc w:val="right"/>
              <w:outlineLvl w:val="0"/>
              <w:rPr>
                <w:rFonts w:ascii="Times New Roman" w:hAnsi="Times New Roman" w:cs="Times New Roman"/>
                <w:sz w:val="24"/>
                <w:szCs w:val="24"/>
              </w:rPr>
            </w:pPr>
            <w:r w:rsidRPr="00393445">
              <w:rPr>
                <w:rFonts w:ascii="Times New Roman" w:hAnsi="Times New Roman" w:cs="Times New Roman"/>
                <w:sz w:val="24"/>
                <w:szCs w:val="24"/>
                <w:lang w:eastAsia="ru-RU"/>
              </w:rPr>
              <w:t>«___» ________20__ г.</w:t>
            </w:r>
          </w:p>
        </w:tc>
      </w:tr>
      <w:tr w:rsidR="00393445" w:rsidRPr="00393445" w:rsidTr="001174A4">
        <w:tc>
          <w:tcPr>
            <w:tcW w:w="4786" w:type="dxa"/>
            <w:tcBorders>
              <w:top w:val="single" w:sz="4" w:space="0" w:color="auto"/>
            </w:tcBorders>
          </w:tcPr>
          <w:p w:rsidR="00393445" w:rsidRPr="00393445" w:rsidRDefault="00393445" w:rsidP="00393445">
            <w:pPr>
              <w:autoSpaceDE w:val="0"/>
              <w:autoSpaceDN w:val="0"/>
              <w:adjustRightInd w:val="0"/>
              <w:contextualSpacing/>
              <w:jc w:val="center"/>
              <w:outlineLvl w:val="0"/>
              <w:rPr>
                <w:rFonts w:ascii="Times New Roman" w:hAnsi="Times New Roman" w:cs="Times New Roman"/>
                <w:sz w:val="20"/>
                <w:szCs w:val="20"/>
              </w:rPr>
            </w:pPr>
            <w:r w:rsidRPr="00393445">
              <w:rPr>
                <w:rFonts w:ascii="Times New Roman" w:hAnsi="Times New Roman" w:cs="Times New Roman"/>
                <w:sz w:val="20"/>
                <w:szCs w:val="20"/>
              </w:rPr>
              <w:t>(место заключения)</w:t>
            </w:r>
          </w:p>
        </w:tc>
        <w:tc>
          <w:tcPr>
            <w:tcW w:w="2126" w:type="dxa"/>
          </w:tcPr>
          <w:p w:rsidR="00393445" w:rsidRPr="00393445" w:rsidRDefault="00393445" w:rsidP="00393445">
            <w:pPr>
              <w:autoSpaceDE w:val="0"/>
              <w:autoSpaceDN w:val="0"/>
              <w:adjustRightInd w:val="0"/>
              <w:contextualSpacing/>
              <w:jc w:val="both"/>
              <w:outlineLvl w:val="0"/>
              <w:rPr>
                <w:rFonts w:ascii="Times New Roman" w:hAnsi="Times New Roman" w:cs="Times New Roman"/>
                <w:sz w:val="24"/>
                <w:szCs w:val="24"/>
              </w:rPr>
            </w:pPr>
          </w:p>
        </w:tc>
        <w:tc>
          <w:tcPr>
            <w:tcW w:w="2942" w:type="dxa"/>
          </w:tcPr>
          <w:p w:rsidR="00393445" w:rsidRPr="00393445" w:rsidRDefault="00393445" w:rsidP="00393445">
            <w:pPr>
              <w:autoSpaceDE w:val="0"/>
              <w:autoSpaceDN w:val="0"/>
              <w:adjustRightInd w:val="0"/>
              <w:contextualSpacing/>
              <w:jc w:val="both"/>
              <w:outlineLvl w:val="0"/>
              <w:rPr>
                <w:rFonts w:ascii="Times New Roman" w:hAnsi="Times New Roman" w:cs="Times New Roman"/>
                <w:sz w:val="24"/>
                <w:szCs w:val="24"/>
              </w:rPr>
            </w:pPr>
          </w:p>
        </w:tc>
      </w:tr>
    </w:tbl>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 xml:space="preserve">Комитет по управлению имуществом Администрации Кашинского городского округа (далее также — Продавец), в лице ______________________________, действующего на основании Положения о Комитете по управлению имуществом Администрации Кашинского городского округа, утвержденного решением </w:t>
      </w:r>
      <w:proofErr w:type="spellStart"/>
      <w:r w:rsidRPr="00393445">
        <w:rPr>
          <w:rFonts w:ascii="Times New Roman" w:eastAsia="Times New Roman" w:hAnsi="Times New Roman" w:cs="Times New Roman"/>
          <w:sz w:val="24"/>
          <w:szCs w:val="24"/>
          <w:lang w:eastAsia="ru-RU"/>
        </w:rPr>
        <w:t>Кашинской</w:t>
      </w:r>
      <w:proofErr w:type="spellEnd"/>
      <w:r w:rsidRPr="00393445">
        <w:rPr>
          <w:rFonts w:ascii="Times New Roman" w:eastAsia="Times New Roman" w:hAnsi="Times New Roman" w:cs="Times New Roman"/>
          <w:sz w:val="24"/>
          <w:szCs w:val="24"/>
          <w:lang w:eastAsia="ru-RU"/>
        </w:rPr>
        <w:t xml:space="preserve"> городской Думы от 25 декабря 2018 г. № 64, и распоряжения Администрации Кашинского городского округа «___» ________20__ г. № ________ «О приеме работника на работу», с одной стороны, и _______________________________________________ (далее также — Покупатель), в лице _______________________________, действующего (действующей) на основании _______________________________, с другой стороны (далее также (при совместном упоминании) —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и положениями информационного сообщения о продаже _________________________ (наименование имущества с указанием его местонахождения), размещенного на официальном сайте Кашинского городского округа в информационно-телекоммуникационной сети «Интернет» —www.kashin.info 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 www.torgi.gov.ru (далее также — Информационное сообщение), и на основании протокола от «___» ________20__ г. № ______ об итогах аукциона по продаже имущества (далее также — Аукцион) заключили настоящий договор о нижеследующем.</w:t>
      </w:r>
    </w:p>
    <w:p w:rsidR="00393445" w:rsidRPr="00393445" w:rsidRDefault="00393445" w:rsidP="00393445">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93445" w:rsidRPr="00393445" w:rsidRDefault="00393445" w:rsidP="00393445">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393445">
        <w:rPr>
          <w:rFonts w:ascii="Times New Roman" w:eastAsia="Times New Roman" w:hAnsi="Times New Roman" w:cs="Times New Roman"/>
          <w:b/>
          <w:sz w:val="24"/>
          <w:szCs w:val="24"/>
          <w:lang w:eastAsia="ru-RU"/>
        </w:rPr>
        <w:t>1. Предмет договора</w:t>
      </w:r>
    </w:p>
    <w:p w:rsidR="00393445" w:rsidRPr="00393445" w:rsidRDefault="00393445" w:rsidP="00393445">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 xml:space="preserve">1.1. Продавец обязуется передать в собственность Покупателя, а Покупатель принять и оплатить в соответствии с условиями настоящего договора следующее недвижимое муниципальное имущество муниципального образования </w:t>
      </w:r>
      <w:proofErr w:type="spellStart"/>
      <w:r w:rsidRPr="00393445">
        <w:rPr>
          <w:rFonts w:ascii="Times New Roman" w:eastAsia="Times New Roman" w:hAnsi="Times New Roman" w:cs="Times New Roman"/>
          <w:sz w:val="24"/>
          <w:szCs w:val="24"/>
          <w:lang w:eastAsia="ru-RU"/>
        </w:rPr>
        <w:t>Кашинский</w:t>
      </w:r>
      <w:proofErr w:type="spellEnd"/>
      <w:r w:rsidRPr="00393445">
        <w:rPr>
          <w:rFonts w:ascii="Times New Roman" w:eastAsia="Times New Roman" w:hAnsi="Times New Roman" w:cs="Times New Roman"/>
          <w:sz w:val="24"/>
          <w:szCs w:val="24"/>
          <w:lang w:eastAsia="ru-RU"/>
        </w:rPr>
        <w:t xml:space="preserve"> городской округ Тверской области (далее также — Имущество) (характеристики Имущества, позволяющие его идентифицировать, в том числе наименование, адрес (местонахождение), площадь, кадастровый номер): ________________________, находящееся в муниципальной собственности муниципального образования </w:t>
      </w:r>
      <w:proofErr w:type="spellStart"/>
      <w:r w:rsidRPr="00393445">
        <w:rPr>
          <w:rFonts w:ascii="Times New Roman" w:eastAsia="Times New Roman" w:hAnsi="Times New Roman" w:cs="Times New Roman"/>
          <w:sz w:val="24"/>
          <w:szCs w:val="24"/>
          <w:lang w:eastAsia="ru-RU"/>
        </w:rPr>
        <w:t>Кашинский</w:t>
      </w:r>
      <w:proofErr w:type="spellEnd"/>
      <w:r w:rsidRPr="00393445">
        <w:rPr>
          <w:rFonts w:ascii="Times New Roman" w:eastAsia="Times New Roman" w:hAnsi="Times New Roman" w:cs="Times New Roman"/>
          <w:sz w:val="24"/>
          <w:szCs w:val="24"/>
          <w:lang w:eastAsia="ru-RU"/>
        </w:rPr>
        <w:t xml:space="preserve"> городской округ Тверской области на основании _______________________________________________.</w:t>
      </w:r>
    </w:p>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393445">
        <w:rPr>
          <w:rFonts w:ascii="Times New Roman" w:eastAsia="Times New Roman" w:hAnsi="Times New Roman" w:cs="Times New Roman"/>
          <w:sz w:val="24"/>
          <w:szCs w:val="24"/>
          <w:lang w:eastAsia="ru-RU"/>
        </w:rPr>
        <w:t xml:space="preserve">1.2. Существующие ограничения (обременения) Имущества: </w:t>
      </w:r>
      <w:r w:rsidRPr="00393445">
        <w:rPr>
          <w:rFonts w:ascii="Times New Roman" w:eastAsia="Times New Roman" w:hAnsi="Times New Roman" w:cs="Times New Roman"/>
          <w:b/>
          <w:sz w:val="24"/>
          <w:szCs w:val="24"/>
          <w:lang w:eastAsia="ru-RU"/>
        </w:rPr>
        <w:t xml:space="preserve">является выявленным объектом культурного наследия. </w:t>
      </w:r>
    </w:p>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Покупатель обязан выполнять установленные Федеральным законом от 25 июня 2002 г. № 73-ФЗ «Об объектах культурного наследия (памятниках истории и культуры) народов Российской Федерации» требования в отношении Имущества.</w:t>
      </w:r>
    </w:p>
    <w:p w:rsidR="00393445" w:rsidRPr="00393445" w:rsidRDefault="00393445" w:rsidP="00393445">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93445" w:rsidRPr="00393445" w:rsidRDefault="00393445" w:rsidP="00393445">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393445">
        <w:rPr>
          <w:rFonts w:ascii="Times New Roman" w:eastAsia="Times New Roman" w:hAnsi="Times New Roman" w:cs="Times New Roman"/>
          <w:b/>
          <w:sz w:val="24"/>
          <w:szCs w:val="24"/>
          <w:lang w:eastAsia="ru-RU"/>
        </w:rPr>
        <w:t>2. Порядок оплаты Имущества</w:t>
      </w:r>
    </w:p>
    <w:p w:rsidR="00393445" w:rsidRPr="00393445" w:rsidRDefault="00393445" w:rsidP="00393445">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2.1. Установленная по итогам Аукциона цена продажи Имущества составляет ________________________ (____________________________________) руб., в том числе сумма налога на добавленную стоимость (далее также — НДС) в размере _______________________ (_____________________________) руб.</w:t>
      </w:r>
    </w:p>
    <w:p w:rsidR="00393445" w:rsidRPr="00393445" w:rsidRDefault="00393445" w:rsidP="0039344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lastRenderedPageBreak/>
        <w:t>2.2. Задаток в сумме ___________ (_________________________) руб., внесенный Покупателем в соответствии с Информационным сообщением, засчитывается в счет оплаты Имущества.</w:t>
      </w:r>
    </w:p>
    <w:p w:rsidR="009B421F" w:rsidRDefault="00393445" w:rsidP="00393445">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 xml:space="preserve">2.3. Денежные средства в счет оплаты Имущества в размере ______________________________ (_________________________________) руб. подлежат перечислению Покупателем в безналичном порядке в бюджет Кашинского городского округа в течение 10 рабочих дней со дня заключения настоящего Договора по следующим реквизитам: </w:t>
      </w:r>
    </w:p>
    <w:p w:rsidR="00393445" w:rsidRPr="00393445" w:rsidRDefault="009B421F" w:rsidP="00393445">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93445" w:rsidRPr="00393445">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городского округа, л/с 04363</w:t>
      </w:r>
      <w:r w:rsidR="00393445" w:rsidRPr="00393445">
        <w:rPr>
          <w:rFonts w:ascii="Times New Roman" w:eastAsia="Times New Roman" w:hAnsi="Times New Roman" w:cs="Times New Roman"/>
          <w:sz w:val="24"/>
          <w:szCs w:val="24"/>
          <w:lang w:val="en-US" w:eastAsia="ru-RU"/>
        </w:rPr>
        <w:t>D</w:t>
      </w:r>
      <w:r w:rsidR="00393445" w:rsidRPr="00393445">
        <w:rPr>
          <w:rFonts w:ascii="Times New Roman" w:eastAsia="Times New Roman" w:hAnsi="Times New Roman" w:cs="Times New Roman"/>
          <w:sz w:val="24"/>
          <w:szCs w:val="24"/>
          <w:lang w:eastAsia="ru-RU"/>
        </w:rPr>
        <w:t>05220), ИНН</w:t>
      </w:r>
      <w:r w:rsidR="00393445" w:rsidRPr="00393445">
        <w:rPr>
          <w:rFonts w:ascii="Times New Roman" w:eastAsia="Times New Roman" w:hAnsi="Times New Roman" w:cs="Times New Roman"/>
          <w:sz w:val="24"/>
          <w:szCs w:val="24"/>
          <w:lang w:val="en-US" w:eastAsia="ru-RU"/>
        </w:rPr>
        <w:t> </w:t>
      </w:r>
      <w:r w:rsidR="00393445" w:rsidRPr="00393445">
        <w:rPr>
          <w:rFonts w:ascii="Times New Roman" w:eastAsia="Times New Roman" w:hAnsi="Times New Roman" w:cs="Times New Roman"/>
          <w:sz w:val="24"/>
          <w:szCs w:val="24"/>
          <w:lang w:eastAsia="ru-RU"/>
        </w:rPr>
        <w:t xml:space="preserve">6909007325, КПП 690901001, р/с 03100643000000013600, Отделение Тверь Банка России //УФК по Тверской области </w:t>
      </w:r>
      <w:proofErr w:type="spellStart"/>
      <w:r w:rsidR="00393445" w:rsidRPr="00393445">
        <w:rPr>
          <w:rFonts w:ascii="Times New Roman" w:eastAsia="Times New Roman" w:hAnsi="Times New Roman" w:cs="Times New Roman"/>
          <w:sz w:val="24"/>
          <w:szCs w:val="24"/>
          <w:lang w:eastAsia="ru-RU"/>
        </w:rPr>
        <w:t>г.Тверь</w:t>
      </w:r>
      <w:proofErr w:type="spellEnd"/>
      <w:r w:rsidR="00393445" w:rsidRPr="00393445">
        <w:rPr>
          <w:rFonts w:ascii="Times New Roman" w:eastAsia="Times New Roman" w:hAnsi="Times New Roman" w:cs="Times New Roman"/>
          <w:sz w:val="24"/>
          <w:szCs w:val="24"/>
          <w:lang w:eastAsia="ru-RU"/>
        </w:rPr>
        <w:t>, БИК 012809106, ОКТМО 28758000.</w:t>
      </w:r>
    </w:p>
    <w:p w:rsidR="00393445" w:rsidRPr="00393445" w:rsidRDefault="00393445" w:rsidP="00393445">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В платежном документе указывается информация об оплате стоимости имущества по настоящему Договору (с указанием его даты и номера).</w:t>
      </w:r>
    </w:p>
    <w:p w:rsidR="00393445" w:rsidRPr="00393445" w:rsidRDefault="00393445" w:rsidP="0039344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2.4. Сумма НДС в размере ___________ (_________________________) руб. вносится Покупателем по следующим реквизитам </w:t>
      </w:r>
      <w:r w:rsidRPr="00393445">
        <w:rPr>
          <w:rFonts w:ascii="Times New Roman" w:eastAsia="Times New Roman" w:hAnsi="Times New Roman" w:cs="Times New Roman"/>
          <w:b/>
          <w:sz w:val="24"/>
          <w:szCs w:val="24"/>
        </w:rPr>
        <w:t>(для физического лица, не являющегося индивидуальным предпринимателем)</w:t>
      </w:r>
      <w:r w:rsidRPr="00393445">
        <w:rPr>
          <w:rFonts w:ascii="Times New Roman" w:eastAsia="Times New Roman" w:hAnsi="Times New Roman" w:cs="Times New Roman"/>
          <w:sz w:val="24"/>
          <w:szCs w:val="24"/>
        </w:rPr>
        <w:t xml:space="preserve">: </w:t>
      </w:r>
      <w:r w:rsidRPr="00393445">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городского округа, л/с </w:t>
      </w:r>
      <w:r w:rsidRPr="00393445">
        <w:rPr>
          <w:rFonts w:ascii="Times New Roman" w:eastAsia="Times New Roman" w:hAnsi="Times New Roman" w:cs="Times New Roman"/>
          <w:sz w:val="24"/>
          <w:szCs w:val="24"/>
        </w:rPr>
        <w:t>05363D05220</w:t>
      </w:r>
      <w:r w:rsidRPr="00393445">
        <w:rPr>
          <w:rFonts w:ascii="Times New Roman" w:eastAsia="Times New Roman" w:hAnsi="Times New Roman" w:cs="Times New Roman"/>
          <w:sz w:val="24"/>
          <w:szCs w:val="24"/>
          <w:lang w:eastAsia="ru-RU"/>
        </w:rPr>
        <w:t>), ИНН</w:t>
      </w:r>
      <w:r w:rsidRPr="00393445">
        <w:rPr>
          <w:rFonts w:ascii="Times New Roman" w:eastAsia="Times New Roman" w:hAnsi="Times New Roman" w:cs="Times New Roman"/>
          <w:sz w:val="24"/>
          <w:szCs w:val="24"/>
          <w:lang w:val="en-US" w:eastAsia="ru-RU"/>
        </w:rPr>
        <w:t> </w:t>
      </w:r>
      <w:r w:rsidRPr="00393445">
        <w:rPr>
          <w:rFonts w:ascii="Times New Roman" w:eastAsia="Times New Roman" w:hAnsi="Times New Roman" w:cs="Times New Roman"/>
          <w:sz w:val="24"/>
          <w:szCs w:val="24"/>
          <w:lang w:eastAsia="ru-RU"/>
        </w:rPr>
        <w:t xml:space="preserve">6909007325, КПП 690901001, р/с 03232643287580003600, Отделение Тверь Банка России //УФК  по Тверской области </w:t>
      </w:r>
      <w:proofErr w:type="spellStart"/>
      <w:r w:rsidRPr="00393445">
        <w:rPr>
          <w:rFonts w:ascii="Times New Roman" w:eastAsia="Times New Roman" w:hAnsi="Times New Roman" w:cs="Times New Roman"/>
          <w:sz w:val="24"/>
          <w:szCs w:val="24"/>
          <w:lang w:eastAsia="ru-RU"/>
        </w:rPr>
        <w:t>г.Тверь</w:t>
      </w:r>
      <w:proofErr w:type="spellEnd"/>
      <w:r w:rsidRPr="00393445">
        <w:rPr>
          <w:rFonts w:ascii="Times New Roman" w:eastAsia="Times New Roman" w:hAnsi="Times New Roman" w:cs="Times New Roman"/>
          <w:sz w:val="24"/>
          <w:szCs w:val="24"/>
          <w:lang w:eastAsia="ru-RU"/>
        </w:rPr>
        <w:t>, БИК 012809106, ОКТМО 28758000.</w:t>
      </w:r>
    </w:p>
    <w:p w:rsidR="00393445" w:rsidRPr="00393445" w:rsidRDefault="00393445" w:rsidP="00393445">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 xml:space="preserve">В платежном документе в назначении платежа указывается информация о НДС по настоящему договору (с указанием его даты и номера) </w:t>
      </w:r>
      <w:r w:rsidRPr="00393445">
        <w:rPr>
          <w:rFonts w:ascii="Times New Roman" w:eastAsia="Times New Roman" w:hAnsi="Times New Roman" w:cs="Times New Roman"/>
          <w:b/>
          <w:sz w:val="24"/>
          <w:szCs w:val="24"/>
          <w:lang w:eastAsia="ru-RU"/>
        </w:rPr>
        <w:t>(для физического лица, не являющегося индивидуальным предпринимателем)</w:t>
      </w:r>
      <w:r w:rsidRPr="00393445">
        <w:rPr>
          <w:rFonts w:ascii="Times New Roman" w:eastAsia="Times New Roman" w:hAnsi="Times New Roman" w:cs="Times New Roman"/>
          <w:sz w:val="24"/>
          <w:szCs w:val="24"/>
          <w:lang w:eastAsia="ru-RU"/>
        </w:rPr>
        <w:t>.</w:t>
      </w:r>
    </w:p>
    <w:p w:rsidR="00393445" w:rsidRPr="00393445" w:rsidRDefault="00393445" w:rsidP="0039344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2.5. Сумма НДС в размере ___________ (_________________________) руб. уплачивается Покупателем самостоятельно </w:t>
      </w:r>
      <w:r w:rsidRPr="00393445">
        <w:rPr>
          <w:rFonts w:ascii="Times New Roman" w:eastAsia="Times New Roman" w:hAnsi="Times New Roman" w:cs="Times New Roman"/>
          <w:b/>
          <w:sz w:val="24"/>
          <w:szCs w:val="24"/>
        </w:rPr>
        <w:t>(для юридического лица, индивидуального предпринимателя)</w:t>
      </w:r>
      <w:r w:rsidRPr="00393445">
        <w:rPr>
          <w:rFonts w:ascii="Times New Roman" w:eastAsia="Times New Roman" w:hAnsi="Times New Roman" w:cs="Times New Roman"/>
          <w:sz w:val="24"/>
          <w:szCs w:val="24"/>
        </w:rPr>
        <w:t xml:space="preserve"> в соответствии с законодательством.</w:t>
      </w:r>
    </w:p>
    <w:p w:rsidR="00393445" w:rsidRPr="00393445" w:rsidRDefault="00393445" w:rsidP="00393445">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393445">
        <w:rPr>
          <w:rFonts w:ascii="Times New Roman" w:eastAsia="Times New Roman" w:hAnsi="Times New Roman" w:cs="Times New Roman"/>
          <w:sz w:val="24"/>
          <w:szCs w:val="24"/>
          <w:lang w:eastAsia="ru-RU"/>
        </w:rPr>
        <w:t>В платежном документе в назначении платежа указывается информация о НДС по настоящему Договору (с указанием его даты и номера).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2.6. Обязательства Покупателя по оплате стоимости Имущества считаются исполненными надлежащим образом в момент поступления денежных средств, указанных в пункте 2.</w:t>
      </w:r>
      <w:hyperlink r:id="rId4" w:history="1">
        <w:r w:rsidRPr="00393445">
          <w:rPr>
            <w:rFonts w:ascii="Times New Roman" w:eastAsia="Times New Roman" w:hAnsi="Times New Roman" w:cs="Times New Roman"/>
            <w:sz w:val="24"/>
            <w:szCs w:val="24"/>
          </w:rPr>
          <w:t>1</w:t>
        </w:r>
      </w:hyperlink>
      <w:r w:rsidRPr="00393445">
        <w:rPr>
          <w:rFonts w:ascii="Times New Roman" w:eastAsia="Times New Roman" w:hAnsi="Times New Roman" w:cs="Times New Roman"/>
          <w:sz w:val="24"/>
          <w:szCs w:val="24"/>
        </w:rPr>
        <w:t xml:space="preserve"> настоящего Договора, в бюджет Кашинского городского округа.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Моментом исполнения обязательства Покупателя по оплате Имущества считается день зачисления в бюджет Кашинского городского округа денежных средств, указанных в пункте 2.1 настоящего Договора.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Исполнение обязательства по оплате Имущества может быть возложено Покупателем на третье лицо. При этом Продавец обязан признать платеж, произведенный третьим лицом по реквизитам, указанным в разделе 2 настоящего Договора.</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3. Передача имущества и переход права собственности на него</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3.1. Имущество передается Продавцом Покупателю по передаточному </w:t>
      </w:r>
      <w:hyperlink r:id="rId5" w:history="1">
        <w:r w:rsidRPr="00393445">
          <w:rPr>
            <w:rFonts w:ascii="Times New Roman" w:eastAsia="Times New Roman" w:hAnsi="Times New Roman" w:cs="Times New Roman"/>
            <w:sz w:val="24"/>
            <w:szCs w:val="24"/>
          </w:rPr>
          <w:t>акту</w:t>
        </w:r>
      </w:hyperlink>
      <w:r w:rsidRPr="00393445">
        <w:rPr>
          <w:rFonts w:ascii="Times New Roman" w:eastAsia="Times New Roman" w:hAnsi="Times New Roman" w:cs="Times New Roman"/>
          <w:sz w:val="24"/>
          <w:szCs w:val="24"/>
        </w:rPr>
        <w:t>, являющемуся неотъемлемой частью настоящего Договора, в течение 5 рабочих дней со дня выполнения обязательств Покупателя, указанных в разделе 2 настоящего Договора.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3.2. Переход права собственности на Имущество от Продавца к Покупателю оформляется в соответствии с требованиями законодательства после выполнения обязательств Покупателя, указанных в разделе 2 настоящего Договора.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3.3. Выполнение Покупателем обязательств, указанных в разделе 2 настоящего Договора, подтверждается выпиской со счета бюджета Кашинского городского округа о поступлении денежных средств в оплату Имущества.</w:t>
      </w:r>
    </w:p>
    <w:p w:rsidR="00393445" w:rsidRPr="00393445" w:rsidRDefault="00393445" w:rsidP="00393445">
      <w:pPr>
        <w:spacing w:after="200" w:line="276" w:lineRule="auto"/>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br w:type="page"/>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4. Обязательства Сторон</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4.1. Стороны по настоящему Договору обязуются:</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4.1.1. Покупатель:</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произвести оплату Имущества в сумме и на условиях, установленных разделом 2 настоящего Договора;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принять Имущество в собственность;</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w:t>
      </w:r>
      <w:r w:rsidRPr="00393445">
        <w:rPr>
          <w:rFonts w:ascii="Times New Roman" w:eastAsia="Times New Roman" w:hAnsi="Times New Roman" w:cs="Times New Roman"/>
          <w:sz w:val="24"/>
          <w:szCs w:val="24"/>
          <w:lang w:val="en-US"/>
        </w:rPr>
        <w:t> </w:t>
      </w:r>
      <w:r w:rsidRPr="00393445">
        <w:rPr>
          <w:rFonts w:ascii="Times New Roman" w:eastAsia="Times New Roman" w:hAnsi="Times New Roman" w:cs="Times New Roman"/>
          <w:sz w:val="24"/>
          <w:szCs w:val="24"/>
        </w:rPr>
        <w:t>выполнять в отношении Имущества требования, установленные пунктами 1–3 статьи 47.3 Федерального закона от 25 июня 2002 г. № 73-ФЗ «Об объектах культурного наследия (памятниках истории и культуры) народов Российской Федерации»</w:t>
      </w:r>
      <w:r w:rsidRPr="00393445">
        <w:rPr>
          <w:rFonts w:ascii="Times New Roman" w:eastAsia="Times New Roman" w:hAnsi="Times New Roman" w:cs="Times New Roman"/>
          <w:sz w:val="24"/>
          <w:szCs w:val="24"/>
          <w:lang w:eastAsia="ru-RU"/>
        </w:rPr>
        <w:t xml:space="preserve"> </w:t>
      </w:r>
      <w:r w:rsidRPr="00393445">
        <w:rPr>
          <w:rFonts w:ascii="Times New Roman" w:eastAsia="Times New Roman" w:hAnsi="Times New Roman" w:cs="Times New Roman"/>
          <w:b/>
          <w:sz w:val="24"/>
          <w:szCs w:val="24"/>
          <w:lang w:eastAsia="ru-RU"/>
        </w:rPr>
        <w:t>(</w:t>
      </w:r>
      <w:r w:rsidRPr="00393445">
        <w:rPr>
          <w:rFonts w:ascii="Times New Roman" w:eastAsia="Times New Roman" w:hAnsi="Times New Roman" w:cs="Times New Roman"/>
          <w:b/>
          <w:sz w:val="24"/>
          <w:szCs w:val="24"/>
        </w:rPr>
        <w:t>существенное условие настоящего Договора)</w:t>
      </w:r>
      <w:r w:rsidRPr="00393445">
        <w:rPr>
          <w:rFonts w:ascii="Times New Roman" w:eastAsia="Times New Roman" w:hAnsi="Times New Roman" w:cs="Times New Roman"/>
          <w:sz w:val="24"/>
          <w:szCs w:val="24"/>
        </w:rPr>
        <w:t>;</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4.1.2. Продавец:</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 осуществить действия по передаче Имущества в собственность Покупателя в порядке, установленном разделом 3 настоящего Договора; </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5. Ответственность Сторон</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и настоящим Договором.</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5.2. За нарушение сроков внесения денежных средств в счет оплаты Имущества в порядке, предусмотренном пунктом 2.3 настоящего Договора, Покупатель уплачивает Продавцу пеню в размере 0,2% от невнесенной суммы за каждый календарный день просрочки по реквизитам, указанным в пункте 2.3 настоящего Договора.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5.3. Просрочка внесения денежных средств в счет оплаты Имущества в сумме и сроки, указанные в разделе 2 настоящего Договора, не может составлять более 5 рабочих дней («допустимая просрочка»). Просрочка свыше 5 рабочих дней считается отказом Покупателя от исполнения обязательств по оплате Имущества, установленных пунктом 2.3 настоящего Договора. При этом, внесенный Покупателем задаток не возвращается. </w:t>
      </w:r>
      <w:proofErr w:type="gramStart"/>
      <w:r w:rsidRPr="00393445">
        <w:rPr>
          <w:rFonts w:ascii="Times New Roman" w:eastAsia="Times New Roman" w:hAnsi="Times New Roman" w:cs="Times New Roman"/>
          <w:sz w:val="24"/>
          <w:szCs w:val="24"/>
        </w:rPr>
        <w:t xml:space="preserve">Оформление Сторонами дополнительного соглашения о расторжении настоящего Договора не требуется, — </w:t>
      </w:r>
      <w:proofErr w:type="gramEnd"/>
      <w:r w:rsidRPr="00393445">
        <w:rPr>
          <w:rFonts w:ascii="Times New Roman" w:eastAsia="Times New Roman" w:hAnsi="Times New Roman" w:cs="Times New Roman"/>
          <w:sz w:val="24"/>
          <w:szCs w:val="24"/>
        </w:rPr>
        <w:t>он считается расторгнутым с момента отказа покупателя от исполнения обязательств по оплате Имущества.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Расторжение настоящего Договора не освобождает Покупателя от уплаты пени.</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5.4. В случае отказа Покупателя от исполнения обязанности по оплате Имущества, предусмотренной пунктом 2.3. настоящего Договора, Покупатель обязан уплатить Продавцу штраф в двукратном размере внесенного для участия в Аукционе задатка, в размере _____________ (___________________________) руб. по реквизитам, указанным в пункте 2.3 настоящего Договора.</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6. Заключительные положения</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6.1.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lastRenderedPageBreak/>
        <w:t>6.2. Настоящий Договор вступает в силу с момента его подписания и прекращает свое действие:</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исполнением Сторонами своих обязательств по настоящему Договору;</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в случае, предусмотренном пунктом 5.3 настоящего Договора;</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по иным основаниям, предусмотренным законодательством.</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6.3. Споры, возникающие между Сторонами в ходе исполнения настоящего Договора, рассматриваются в установленном законодательством порядке.</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6.4. Отношения Сторон, не урегулированные настоящим Договором, регулируются законодательством.</w:t>
      </w:r>
    </w:p>
    <w:p w:rsidR="00393445" w:rsidRPr="00393445" w:rsidRDefault="00393445" w:rsidP="00393445">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6.5. Настоящий Договор составлен в </w:t>
      </w:r>
      <w:r w:rsidR="009B421F">
        <w:rPr>
          <w:rFonts w:ascii="Times New Roman" w:eastAsia="Times New Roman" w:hAnsi="Times New Roman" w:cs="Times New Roman"/>
          <w:sz w:val="24"/>
          <w:szCs w:val="24"/>
        </w:rPr>
        <w:t>двух</w:t>
      </w:r>
      <w:r w:rsidRPr="00393445">
        <w:rPr>
          <w:rFonts w:ascii="Times New Roman" w:eastAsia="Times New Roman" w:hAnsi="Times New Roman" w:cs="Times New Roman"/>
          <w:sz w:val="24"/>
          <w:szCs w:val="24"/>
        </w:rPr>
        <w:t xml:space="preserve"> подлинных экземплярах, один из которых остается у Продавца, </w:t>
      </w:r>
      <w:r w:rsidR="009B421F">
        <w:rPr>
          <w:rFonts w:ascii="Times New Roman" w:eastAsia="Times New Roman" w:hAnsi="Times New Roman" w:cs="Times New Roman"/>
          <w:sz w:val="24"/>
          <w:szCs w:val="24"/>
        </w:rPr>
        <w:t>второй</w:t>
      </w:r>
      <w:r w:rsidRPr="00393445">
        <w:rPr>
          <w:rFonts w:ascii="Times New Roman" w:eastAsia="Times New Roman" w:hAnsi="Times New Roman" w:cs="Times New Roman"/>
          <w:sz w:val="24"/>
          <w:szCs w:val="24"/>
        </w:rPr>
        <w:t> — у Покупателя.</w:t>
      </w:r>
    </w:p>
    <w:p w:rsidR="00393445" w:rsidRPr="00393445" w:rsidRDefault="00393445" w:rsidP="00393445">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393445" w:rsidRPr="00393445" w:rsidRDefault="00393445" w:rsidP="00393445">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7. Реквизиты и подписи Сторон</w:t>
      </w:r>
    </w:p>
    <w:p w:rsidR="00393445" w:rsidRPr="00393445" w:rsidRDefault="00393445" w:rsidP="00393445">
      <w:pPr>
        <w:autoSpaceDE w:val="0"/>
        <w:autoSpaceDN w:val="0"/>
        <w:adjustRightInd w:val="0"/>
        <w:spacing w:after="0" w:line="240" w:lineRule="auto"/>
        <w:contextualSpacing/>
        <w:outlineLvl w:val="1"/>
        <w:rPr>
          <w:rFonts w:ascii="Times New Roman" w:eastAsia="Times New Roman" w:hAnsi="Times New Roman" w:cs="Times New Roman"/>
          <w:sz w:val="24"/>
          <w:szCs w:val="24"/>
        </w:rPr>
      </w:pPr>
    </w:p>
    <w:tbl>
      <w:tblPr>
        <w:tblW w:w="0" w:type="auto"/>
        <w:tblInd w:w="108" w:type="dxa"/>
        <w:tblLook w:val="01E0" w:firstRow="1" w:lastRow="1" w:firstColumn="1" w:lastColumn="1" w:noHBand="0" w:noVBand="0"/>
      </w:tblPr>
      <w:tblGrid>
        <w:gridCol w:w="4548"/>
        <w:gridCol w:w="281"/>
        <w:gridCol w:w="4701"/>
      </w:tblGrid>
      <w:tr w:rsidR="00393445" w:rsidRPr="00393445" w:rsidTr="001174A4">
        <w:tc>
          <w:tcPr>
            <w:tcW w:w="4678" w:type="dxa"/>
          </w:tcPr>
          <w:p w:rsidR="00393445" w:rsidRPr="00393445" w:rsidRDefault="00393445" w:rsidP="00393445">
            <w:pPr>
              <w:spacing w:after="0" w:line="240" w:lineRule="auto"/>
              <w:contextualSpacing/>
              <w:jc w:val="center"/>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Продавец:</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Комитет по управлению имуществом Администрации Кашинского </w:t>
            </w:r>
          </w:p>
          <w:p w:rsid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городского округа</w:t>
            </w:r>
          </w:p>
          <w:p w:rsidR="009B421F" w:rsidRPr="00393445" w:rsidRDefault="009B421F"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171640, Тверская обл</w:t>
            </w:r>
            <w:r w:rsidR="009B421F">
              <w:rPr>
                <w:rFonts w:ascii="Times New Roman" w:eastAsia="Times New Roman" w:hAnsi="Times New Roman" w:cs="Times New Roman"/>
                <w:sz w:val="24"/>
                <w:szCs w:val="24"/>
              </w:rPr>
              <w:t>асть</w:t>
            </w:r>
            <w:r w:rsidRPr="00393445">
              <w:rPr>
                <w:rFonts w:ascii="Times New Roman" w:eastAsia="Times New Roman" w:hAnsi="Times New Roman" w:cs="Times New Roman"/>
                <w:sz w:val="24"/>
                <w:szCs w:val="24"/>
              </w:rPr>
              <w:t>, г</w:t>
            </w:r>
            <w:r w:rsidR="009B421F">
              <w:rPr>
                <w:rFonts w:ascii="Times New Roman" w:eastAsia="Times New Roman" w:hAnsi="Times New Roman" w:cs="Times New Roman"/>
                <w:sz w:val="24"/>
                <w:szCs w:val="24"/>
              </w:rPr>
              <w:t xml:space="preserve">ород </w:t>
            </w:r>
            <w:bookmarkStart w:id="0" w:name="_GoBack"/>
            <w:bookmarkEnd w:id="0"/>
            <w:r w:rsidRPr="00393445">
              <w:rPr>
                <w:rFonts w:ascii="Times New Roman" w:eastAsia="Times New Roman" w:hAnsi="Times New Roman" w:cs="Times New Roman"/>
                <w:sz w:val="24"/>
                <w:szCs w:val="24"/>
              </w:rPr>
              <w:t xml:space="preserve"> Кашин, </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ул. Анатолия Луначарского, д. 20</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ОГРН: 1026901673204</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ИНН: 6909007325</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КПП: 690901001</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Председатель </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____________ И.А. Лебедева</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        М.П.</w:t>
            </w:r>
          </w:p>
        </w:tc>
        <w:tc>
          <w:tcPr>
            <w:tcW w:w="284" w:type="dxa"/>
          </w:tcPr>
          <w:p w:rsidR="00393445" w:rsidRPr="00393445" w:rsidRDefault="00393445" w:rsidP="00393445">
            <w:pPr>
              <w:spacing w:after="0" w:line="240" w:lineRule="auto"/>
              <w:contextualSpacing/>
              <w:jc w:val="center"/>
              <w:rPr>
                <w:rFonts w:ascii="Times New Roman" w:eastAsia="Times New Roman" w:hAnsi="Times New Roman" w:cs="Times New Roman"/>
                <w:sz w:val="24"/>
                <w:szCs w:val="24"/>
              </w:rPr>
            </w:pPr>
          </w:p>
        </w:tc>
        <w:tc>
          <w:tcPr>
            <w:tcW w:w="4784" w:type="dxa"/>
          </w:tcPr>
          <w:p w:rsidR="00393445" w:rsidRPr="00393445" w:rsidRDefault="00393445" w:rsidP="00393445">
            <w:pPr>
              <w:spacing w:after="0" w:line="240" w:lineRule="auto"/>
              <w:contextualSpacing/>
              <w:jc w:val="center"/>
              <w:rPr>
                <w:rFonts w:ascii="Times New Roman" w:eastAsia="Times New Roman" w:hAnsi="Times New Roman" w:cs="Times New Roman"/>
                <w:b/>
                <w:sz w:val="24"/>
                <w:szCs w:val="24"/>
              </w:rPr>
            </w:pPr>
            <w:r w:rsidRPr="00393445">
              <w:rPr>
                <w:rFonts w:ascii="Times New Roman" w:eastAsia="Times New Roman" w:hAnsi="Times New Roman" w:cs="Times New Roman"/>
                <w:b/>
                <w:sz w:val="24"/>
                <w:szCs w:val="24"/>
              </w:rPr>
              <w:t>Покупатель:</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Должность (при наличии)</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____________ И.О. Фамилия</w:t>
            </w: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p>
          <w:p w:rsidR="00393445" w:rsidRPr="00393445" w:rsidRDefault="00393445" w:rsidP="00393445">
            <w:pPr>
              <w:spacing w:after="0" w:line="240" w:lineRule="auto"/>
              <w:contextualSpacing/>
              <w:rPr>
                <w:rFonts w:ascii="Times New Roman" w:eastAsia="Times New Roman" w:hAnsi="Times New Roman" w:cs="Times New Roman"/>
                <w:sz w:val="24"/>
                <w:szCs w:val="24"/>
              </w:rPr>
            </w:pPr>
            <w:r w:rsidRPr="00393445">
              <w:rPr>
                <w:rFonts w:ascii="Times New Roman" w:eastAsia="Times New Roman" w:hAnsi="Times New Roman" w:cs="Times New Roman"/>
                <w:sz w:val="24"/>
                <w:szCs w:val="24"/>
              </w:rPr>
              <w:t xml:space="preserve">         М.П. (при наличии)</w:t>
            </w:r>
          </w:p>
        </w:tc>
      </w:tr>
    </w:tbl>
    <w:p w:rsidR="00393445" w:rsidRPr="00393445" w:rsidRDefault="00393445" w:rsidP="00393445">
      <w:pPr>
        <w:spacing w:after="0" w:line="240" w:lineRule="auto"/>
        <w:contextualSpacing/>
        <w:rPr>
          <w:rFonts w:ascii="Times New Roman" w:eastAsia="Times New Roman" w:hAnsi="Times New Roman" w:cs="Times New Roman"/>
          <w:sz w:val="24"/>
          <w:szCs w:val="24"/>
          <w:lang w:eastAsia="ru-RU"/>
        </w:rPr>
      </w:pPr>
    </w:p>
    <w:p w:rsidR="00393445" w:rsidRPr="00393445" w:rsidRDefault="00393445" w:rsidP="00393445">
      <w:pPr>
        <w:spacing w:after="0" w:line="240" w:lineRule="auto"/>
        <w:rPr>
          <w:rFonts w:ascii="Tms Rmn" w:eastAsia="Times New Roman" w:hAnsi="Tms Rmn" w:cs="Times New Roman"/>
          <w:sz w:val="20"/>
          <w:szCs w:val="20"/>
          <w:lang w:eastAsia="ru-RU"/>
        </w:rPr>
      </w:pPr>
    </w:p>
    <w:p w:rsidR="002C01D2" w:rsidRDefault="002C01D2"/>
    <w:sectPr w:rsidR="002C01D2" w:rsidSect="00E57C14">
      <w:headerReference w:type="default" r:id="rId6"/>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BBB" w:rsidRPr="009923AE" w:rsidRDefault="009B421F">
    <w:pPr>
      <w:pStyle w:val="a3"/>
      <w:jc w:val="center"/>
      <w:rPr>
        <w:rFonts w:ascii="Times New Roman" w:hAnsi="Times New Roman"/>
        <w:sz w:val="24"/>
        <w:szCs w:val="24"/>
      </w:rPr>
    </w:pPr>
    <w:r w:rsidRPr="009923AE">
      <w:rPr>
        <w:rFonts w:ascii="Times New Roman" w:hAnsi="Times New Roman"/>
        <w:sz w:val="24"/>
        <w:szCs w:val="24"/>
      </w:rPr>
      <w:fldChar w:fldCharType="begin"/>
    </w:r>
    <w:r w:rsidRPr="009923AE">
      <w:rPr>
        <w:rFonts w:ascii="Times New Roman" w:hAnsi="Times New Roman"/>
        <w:sz w:val="24"/>
        <w:szCs w:val="24"/>
      </w:rPr>
      <w:instrText>PAGE   \* MERGEFORMAT</w:instrText>
    </w:r>
    <w:r w:rsidRPr="009923AE">
      <w:rPr>
        <w:rFonts w:ascii="Times New Roman" w:hAnsi="Times New Roman"/>
        <w:sz w:val="24"/>
        <w:szCs w:val="24"/>
      </w:rPr>
      <w:fldChar w:fldCharType="separate"/>
    </w:r>
    <w:r>
      <w:rPr>
        <w:rFonts w:ascii="Times New Roman" w:hAnsi="Times New Roman"/>
        <w:noProof/>
        <w:sz w:val="24"/>
        <w:szCs w:val="24"/>
      </w:rPr>
      <w:t>2</w:t>
    </w:r>
    <w:r w:rsidRPr="009923AE">
      <w:rPr>
        <w:rFonts w:ascii="Times New Roman" w:hAnsi="Times New Roman"/>
        <w:sz w:val="24"/>
        <w:szCs w:val="24"/>
      </w:rPr>
      <w:fldChar w:fldCharType="end"/>
    </w:r>
  </w:p>
  <w:p w:rsidR="002A5BBB" w:rsidRPr="009923AE" w:rsidRDefault="009B421F">
    <w:pPr>
      <w:pStyle w:val="a3"/>
      <w:rPr>
        <w:rFonts w:ascii="Times New Roman" w:hAnsi="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445"/>
    <w:rsid w:val="001E1CA6"/>
    <w:rsid w:val="002C01D2"/>
    <w:rsid w:val="00393445"/>
    <w:rsid w:val="009B4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F06D"/>
  <w15:chartTrackingRefBased/>
  <w15:docId w15:val="{409878B4-A50F-4EDE-8F58-CAFCF778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3445"/>
    <w:pPr>
      <w:tabs>
        <w:tab w:val="center" w:pos="4677"/>
        <w:tab w:val="right" w:pos="9355"/>
      </w:tabs>
      <w:spacing w:after="0" w:line="240" w:lineRule="auto"/>
    </w:pPr>
    <w:rPr>
      <w:rFonts w:ascii="Tms Rmn" w:eastAsia="Times New Roman" w:hAnsi="Tms Rmn" w:cs="Times New Roman"/>
      <w:sz w:val="20"/>
      <w:szCs w:val="20"/>
      <w:lang w:eastAsia="ru-RU"/>
    </w:rPr>
  </w:style>
  <w:style w:type="character" w:customStyle="1" w:styleId="a4">
    <w:name w:val="Верхний колонтитул Знак"/>
    <w:basedOn w:val="a0"/>
    <w:link w:val="a3"/>
    <w:uiPriority w:val="99"/>
    <w:rsid w:val="00393445"/>
    <w:rPr>
      <w:rFonts w:ascii="Tms Rmn" w:eastAsia="Times New Roman" w:hAnsi="Tms Rmn" w:cs="Times New Roman"/>
      <w:sz w:val="20"/>
      <w:szCs w:val="20"/>
      <w:lang w:eastAsia="ru-RU"/>
    </w:rPr>
  </w:style>
  <w:style w:type="table" w:styleId="a5">
    <w:name w:val="Table Grid"/>
    <w:basedOn w:val="a1"/>
    <w:uiPriority w:val="59"/>
    <w:rsid w:val="00393445"/>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consultantplus://offline/ref=2FED7B48413D9443D894F9A6A0E3B0AD93BA1C381B82140B569D53CC6CFFF60F97815CBEEF07F2D19EC01909O2G" TargetMode="External"/><Relationship Id="rId4" Type="http://schemas.openxmlformats.org/officeDocument/2006/relationships/hyperlink" Target="consultantplus://offline/ref=2FED7B48413D9443D894F9A6A0E3B0AD93BA1C381B82140B569D53CC6CFFF60F97815CBEEF07F2D19EC01409O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1556</Words>
  <Characters>8872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1</cp:revision>
  <dcterms:created xsi:type="dcterms:W3CDTF">2022-04-15T07:29:00Z</dcterms:created>
  <dcterms:modified xsi:type="dcterms:W3CDTF">2022-04-15T08:35:00Z</dcterms:modified>
</cp:coreProperties>
</file>