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6A72D2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6A72D2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5"/>
        <w:gridCol w:w="4986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87531">
              <w:rPr>
                <w:rFonts w:ascii="Times New Roman" w:hAnsi="Times New Roman"/>
                <w:sz w:val="28"/>
                <w:szCs w:val="28"/>
                <w:u w:val="single"/>
              </w:rPr>
              <w:t>19.02.2021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87531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87531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D8753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93</w:t>
            </w:r>
          </w:p>
        </w:tc>
      </w:tr>
      <w:tr w:rsidR="000A7BBE" w:rsidRPr="0077145F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7145F" w:rsidRDefault="00E80E4D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7145F">
              <w:rPr>
                <w:rFonts w:ascii="Times New Roman" w:hAnsi="Times New Roman"/>
                <w:noProof/>
                <w:sz w:val="28"/>
                <w:szCs w:val="28"/>
              </w:rPr>
              <w:t>О порядке оповещения и информирования населения</w:t>
            </w:r>
            <w:r w:rsidR="000C082C">
              <w:rPr>
                <w:rFonts w:ascii="Times New Roman" w:hAnsi="Times New Roman"/>
                <w:noProof/>
                <w:sz w:val="28"/>
                <w:szCs w:val="28"/>
              </w:rPr>
              <w:t xml:space="preserve"> Кашинского городского округа Тверской области</w:t>
            </w:r>
            <w:r w:rsidRPr="0077145F">
              <w:rPr>
                <w:rFonts w:ascii="Times New Roman" w:hAnsi="Times New Roman"/>
                <w:noProof/>
                <w:sz w:val="28"/>
                <w:szCs w:val="28"/>
              </w:rPr>
              <w:t xml:space="preserve"> об опасностях</w:t>
            </w:r>
            <w:r w:rsidR="00FD570D">
              <w:rPr>
                <w:rFonts w:ascii="Times New Roman" w:hAnsi="Times New Roman"/>
                <w:noProof/>
                <w:sz w:val="28"/>
                <w:szCs w:val="28"/>
              </w:rPr>
              <w:t>,</w:t>
            </w:r>
            <w:r w:rsidRPr="0077145F">
              <w:rPr>
                <w:rFonts w:ascii="Times New Roman" w:hAnsi="Times New Roman"/>
                <w:noProof/>
                <w:sz w:val="28"/>
                <w:szCs w:val="28"/>
              </w:rPr>
              <w:t xml:space="preserve"> возникающих при военных конфликтах или вследствии этих конфликтов, а также при чрезвычайных ситуациях природного и техногенного характера</w:t>
            </w:r>
          </w:p>
          <w:p w:rsidR="000A7BBE" w:rsidRPr="0077145F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7145F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Pr="0077145F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7145F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7145F" w:rsidRDefault="0077145F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145F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</w:t>
      </w:r>
      <w:r w:rsidRPr="0077145F">
        <w:rPr>
          <w:rFonts w:ascii="Times New Roman" w:hAnsi="Times New Roman"/>
          <w:color w:val="000000"/>
          <w:sz w:val="28"/>
          <w:szCs w:val="28"/>
        </w:rPr>
        <w:t>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714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145F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0A7BBE" w:rsidRPr="0077145F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C082C" w:rsidRPr="000C082C" w:rsidRDefault="000C082C" w:rsidP="000C082C">
      <w:pPr>
        <w:pStyle w:val="aa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C082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Утвердить П</w:t>
      </w:r>
      <w:r w:rsidRPr="000C082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оложение о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порядке оповещения и информирования населения Кашинского городского округа Тверской области об опасностях</w:t>
      </w:r>
      <w:r w:rsidR="00FD570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возникающих при военных конфликтах или в</w:t>
      </w:r>
      <w:r w:rsidR="007139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следствии этих конфликтов, а также при чрезвычайных ситуациях природного и техногенного характера (прилагается).</w:t>
      </w:r>
      <w:r w:rsidRPr="000C082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0C082C" w:rsidRPr="000C082C" w:rsidRDefault="000C082C" w:rsidP="000C082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C082C">
        <w:rPr>
          <w:rFonts w:ascii="Times New Roman" w:hAnsi="Times New Roman"/>
          <w:sz w:val="28"/>
          <w:szCs w:val="28"/>
        </w:rPr>
        <w:t>. Использовать в мирное время систему оповещения гражданск</w:t>
      </w:r>
      <w:r>
        <w:rPr>
          <w:rFonts w:ascii="Times New Roman" w:hAnsi="Times New Roman"/>
          <w:sz w:val="28"/>
          <w:szCs w:val="28"/>
        </w:rPr>
        <w:t>ой обороны Кашинского городского округа</w:t>
      </w:r>
      <w:r w:rsidRPr="000C082C">
        <w:rPr>
          <w:rFonts w:ascii="Times New Roman" w:hAnsi="Times New Roman"/>
          <w:sz w:val="28"/>
          <w:szCs w:val="28"/>
        </w:rPr>
        <w:t xml:space="preserve"> Тверской области для оповещения должностных лиц и населения о чрезвычайных ситуациях природного и техногенного характера.</w:t>
      </w:r>
    </w:p>
    <w:p w:rsidR="000C082C" w:rsidRPr="000C082C" w:rsidRDefault="007A1DAA" w:rsidP="000C082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082C" w:rsidRPr="000C082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</w:t>
      </w:r>
      <w:r w:rsidR="000C082C">
        <w:rPr>
          <w:rFonts w:ascii="Times New Roman" w:hAnsi="Times New Roman"/>
          <w:sz w:val="28"/>
          <w:szCs w:val="28"/>
        </w:rPr>
        <w:t xml:space="preserve">аместителя Главы Администрации Кашинского городского округа, </w:t>
      </w:r>
      <w:r w:rsidR="000C082C">
        <w:rPr>
          <w:rFonts w:ascii="Times New Roman" w:hAnsi="Times New Roman"/>
          <w:sz w:val="28"/>
          <w:szCs w:val="28"/>
        </w:rPr>
        <w:lastRenderedPageBreak/>
        <w:t xml:space="preserve">заведующего отделом по строительству, транспорту, связи и ЖКХ – Сачкова А.П. </w:t>
      </w:r>
    </w:p>
    <w:p w:rsidR="000C082C" w:rsidRPr="000C082C" w:rsidRDefault="007A1DAA" w:rsidP="000C082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C082C" w:rsidRPr="000C082C">
        <w:rPr>
          <w:rFonts w:ascii="Times New Roman" w:hAnsi="Times New Roman"/>
          <w:sz w:val="28"/>
          <w:szCs w:val="28"/>
        </w:rPr>
        <w:t>. Настоящее поста</w:t>
      </w:r>
      <w:r>
        <w:rPr>
          <w:rFonts w:ascii="Times New Roman" w:hAnsi="Times New Roman"/>
          <w:sz w:val="28"/>
          <w:szCs w:val="28"/>
        </w:rPr>
        <w:t>новление вступает в силу со дня его подписания, подлежит официальному опубликованию в газете «Кашинская газета» и размещению на официальном сайте Кашинского городского округа в информационно- коммуникационной сети Интернет.</w:t>
      </w:r>
    </w:p>
    <w:p w:rsidR="000C082C" w:rsidRPr="000C082C" w:rsidRDefault="000C082C" w:rsidP="000C082C">
      <w:pPr>
        <w:tabs>
          <w:tab w:val="left" w:pos="1815"/>
        </w:tabs>
        <w:jc w:val="both"/>
        <w:rPr>
          <w:rFonts w:ascii="Times New Roman" w:hAnsi="Times New Roman"/>
          <w:sz w:val="28"/>
          <w:szCs w:val="28"/>
        </w:rPr>
      </w:pPr>
      <w:r w:rsidRPr="000C082C">
        <w:rPr>
          <w:rFonts w:ascii="Times New Roman" w:hAnsi="Times New Roman"/>
          <w:sz w:val="28"/>
          <w:szCs w:val="28"/>
        </w:rPr>
        <w:tab/>
      </w:r>
    </w:p>
    <w:p w:rsidR="000A7BBE" w:rsidRPr="000C082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</w:t>
      </w:r>
      <w:r w:rsidR="007A1DAA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Г.Г. Баландин</w:t>
      </w:r>
      <w:bookmarkStart w:id="1" w:name="_GoBack"/>
      <w:bookmarkEnd w:id="1"/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7A1DAA" w:rsidRDefault="007A1DAA" w:rsidP="000A7BBE">
      <w:pPr>
        <w:rPr>
          <w:rFonts w:ascii="Times New Roman" w:hAnsi="Times New Roman"/>
          <w:sz w:val="28"/>
          <w:szCs w:val="28"/>
        </w:rPr>
      </w:pPr>
    </w:p>
    <w:p w:rsidR="00D23357" w:rsidRPr="00D23357" w:rsidRDefault="00D23357" w:rsidP="00D23357">
      <w:pPr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D23357" w:rsidRDefault="00D23357" w:rsidP="00D23357">
      <w:pPr>
        <w:jc w:val="right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23357" w:rsidRDefault="00D23357" w:rsidP="00D233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</w:t>
      </w:r>
    </w:p>
    <w:p w:rsidR="00D23357" w:rsidRPr="00D23357" w:rsidRDefault="00D23357" w:rsidP="00D233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от </w:t>
      </w:r>
      <w:r w:rsidR="00D87531">
        <w:rPr>
          <w:rFonts w:ascii="Times New Roman" w:hAnsi="Times New Roman"/>
          <w:sz w:val="28"/>
          <w:szCs w:val="28"/>
        </w:rPr>
        <w:t xml:space="preserve">19.02.2021         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87531">
        <w:rPr>
          <w:rFonts w:ascii="Times New Roman" w:hAnsi="Times New Roman"/>
          <w:sz w:val="28"/>
          <w:szCs w:val="28"/>
        </w:rPr>
        <w:t xml:space="preserve"> 93</w:t>
      </w:r>
    </w:p>
    <w:p w:rsidR="00D23357" w:rsidRPr="00D23357" w:rsidRDefault="00D23357" w:rsidP="00D23357">
      <w:pPr>
        <w:jc w:val="both"/>
        <w:rPr>
          <w:rFonts w:ascii="Times New Roman" w:hAnsi="Times New Roman"/>
          <w:b/>
          <w:sz w:val="28"/>
          <w:szCs w:val="28"/>
        </w:rPr>
      </w:pPr>
    </w:p>
    <w:p w:rsidR="00D23357" w:rsidRPr="00D23357" w:rsidRDefault="00D23357" w:rsidP="00D23357">
      <w:pPr>
        <w:jc w:val="center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Положение</w:t>
      </w:r>
    </w:p>
    <w:p w:rsidR="00D23357" w:rsidRPr="00D23357" w:rsidRDefault="00D23357" w:rsidP="00D23357">
      <w:pPr>
        <w:jc w:val="center"/>
        <w:rPr>
          <w:rFonts w:ascii="Times New Roman" w:hAnsi="Times New Roman"/>
          <w:sz w:val="28"/>
          <w:szCs w:val="28"/>
        </w:rPr>
      </w:pPr>
      <w:r w:rsidRPr="000C082C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порядке оповещения и информирования населения Кашинского городского округа Тверской области об опасностях, возникающих при военных конфликтах или в</w:t>
      </w:r>
      <w:r w:rsidR="00713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следствии этих конфликтов, а также при чрезвычайных ситуациях природного и техногенного характера </w:t>
      </w:r>
    </w:p>
    <w:p w:rsidR="00D23357" w:rsidRPr="00D23357" w:rsidRDefault="00D23357" w:rsidP="00D23357">
      <w:pPr>
        <w:jc w:val="both"/>
        <w:rPr>
          <w:rFonts w:ascii="Times New Roman" w:hAnsi="Times New Roman"/>
          <w:sz w:val="28"/>
          <w:szCs w:val="28"/>
        </w:rPr>
      </w:pPr>
    </w:p>
    <w:p w:rsidR="00D23357" w:rsidRPr="00D23357" w:rsidRDefault="00D23357" w:rsidP="00D2335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оповещения и информирования населения об угрозе возникновения или возникновении чрезвычайных ситуаций, назначение, задачи и порядок реализации мероприятий по совершенствованию системы оповещения и информирования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на </w:t>
      </w:r>
      <w:r>
        <w:rPr>
          <w:rFonts w:ascii="Times New Roman" w:hAnsi="Times New Roman"/>
          <w:sz w:val="28"/>
          <w:szCs w:val="28"/>
        </w:rPr>
        <w:t>территории Кашинского городского округа Тверской области</w:t>
      </w:r>
      <w:r w:rsidRPr="00D23357">
        <w:rPr>
          <w:rFonts w:ascii="Times New Roman" w:hAnsi="Times New Roman"/>
          <w:sz w:val="28"/>
          <w:szCs w:val="28"/>
        </w:rPr>
        <w:t>.</w:t>
      </w:r>
    </w:p>
    <w:p w:rsidR="00D23357" w:rsidRPr="00D23357" w:rsidRDefault="00D23357" w:rsidP="00D23357">
      <w:pPr>
        <w:pStyle w:val="ac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23357">
        <w:rPr>
          <w:sz w:val="28"/>
          <w:szCs w:val="28"/>
        </w:rPr>
        <w:t>Оповещение является одним из важнейших мероприятий, обеспечивающих доведение до руководящего состава Адм</w:t>
      </w:r>
      <w:r>
        <w:rPr>
          <w:sz w:val="28"/>
          <w:szCs w:val="28"/>
        </w:rPr>
        <w:t>инистрации Кашинского городского округа</w:t>
      </w:r>
      <w:r w:rsidRPr="00D23357">
        <w:rPr>
          <w:sz w:val="28"/>
          <w:szCs w:val="28"/>
        </w:rPr>
        <w:t xml:space="preserve">, организаций и населения информации (сигналов) об угрозе и возникновении чрезвычайных ситуаций природного и техногенного характера, об угрозе нападения противника, воздушной опасности, радиоактивном, химическом и бактериологическом заражении и начале эвакуационных мероприятий. </w:t>
      </w:r>
    </w:p>
    <w:p w:rsidR="00D23357" w:rsidRPr="00D23357" w:rsidRDefault="00D23357" w:rsidP="00D2335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Основная задача системы оповещения и информирования населения - это обеспечение своевременного доведения до органов управления и населения распоряжений о проведении мероприятий гражданской обороны, сигналов и информации обо всех видах чрезвычайных ситуаций.</w:t>
      </w:r>
    </w:p>
    <w:p w:rsidR="00D23357" w:rsidRPr="00D23357" w:rsidRDefault="00D23357" w:rsidP="00D2335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(далее - ЧС) природного и техногенного характера, а также при  военных конфликтах или вследствие этих конфликтов, о правилах поведения населения и необходимости проведения мероприятий по защите.</w:t>
      </w:r>
    </w:p>
    <w:p w:rsidR="00D23357" w:rsidRPr="00D23357" w:rsidRDefault="00D23357" w:rsidP="00D23357">
      <w:pPr>
        <w:pStyle w:val="ac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23357">
        <w:rPr>
          <w:sz w:val="28"/>
          <w:szCs w:val="28"/>
        </w:rPr>
        <w:t>Информирование населения о ЧС предусматривает доведение до населения через средства массовой информации и по иным каналам информации: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 xml:space="preserve"> о прогнозе или факте возникновения ЧС природного и техногенного характера;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 xml:space="preserve"> о развитии ЧС, масштабах ЧС, ходе и итогах ликвидации ЧС;</w:t>
      </w:r>
    </w:p>
    <w:p w:rsidR="00D23357" w:rsidRPr="00D23357" w:rsidRDefault="00D23357" w:rsidP="00D23357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 xml:space="preserve"> о состоянии природной среды и потенциально-опасных объектах;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 xml:space="preserve"> об ожидаемых гидрометеорологических, стихийных и других природных явлений;</w:t>
      </w:r>
    </w:p>
    <w:p w:rsidR="00D23357" w:rsidRPr="00D23357" w:rsidRDefault="00D23357" w:rsidP="00D23357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lastRenderedPageBreak/>
        <w:t xml:space="preserve"> о мероприятиях, проводимых силами и средствами наблюдения контроля и ликвидации ЧС;</w:t>
      </w:r>
    </w:p>
    <w:p w:rsidR="00D23357" w:rsidRPr="00D23357" w:rsidRDefault="00D23357" w:rsidP="00D23357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о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D23357" w:rsidRPr="00D23357" w:rsidRDefault="00D23357" w:rsidP="00D2335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 xml:space="preserve">        6.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условиях, установлен следующий порядок оповещения.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Основным способом оповещения населения о возникновении чрезвычайных ситуаций природного и техногенного характер, а также об опасностях, возникающих при военных конфликтах или вследствие этих конфликтов, считается передача речевой информации с использованием сетей проводного вещания, радиовещания и телевидения.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Для привлечения внимания населения перед передачей речевой информации производится включение электросирен, производственных гудков и других сигнальных средств, что означает подачу предупредительного сигнала «Внимание всем!».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С получением сигнала «Внимание всем!» все население и работники организаций обязаны включить абонентские устройства проводного вещания,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все расположенные на оповещаемой территории узлы проводного вещания, радиовещательные и телевизионные станции.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Во всех случаях задействования систем оповещения с включением электросирен до населения немедленно доводятся соответствующие сообщения по существующим средствам проводного, радио и телевизионного вещания.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Основной способ оповещения и информирования населения - передача речевых сообщений по сетям вещания, которые передаются населению с перерывом программ вещания длительностью не более 5 минут. Допускается 3-кратное повторение передачи речевого сообщения.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В исключительных, не терпящих отлагательства, случаях допускается передача кратких нестандартных речевых сообщений способом прямой передачи.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 xml:space="preserve">Доведение информации населению, находящемуся на транспортных узлах (вокзалы) и в транспортных средствах, а также оповещение указанного населения возлагается на руководителей соответствующих организаций. 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Для оповещения и информирования населения можно использовать локальные системы оповещения в районах размещения потенциально опасных объектов.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Оповещение о начале эвакуации населения организуется по месту работы, учебы и жительства руководителями организаций.</w:t>
      </w:r>
    </w:p>
    <w:p w:rsidR="00D23357" w:rsidRPr="00D23357" w:rsidRDefault="00D23357" w:rsidP="00D23357">
      <w:pPr>
        <w:pStyle w:val="ac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23357">
        <w:rPr>
          <w:sz w:val="28"/>
          <w:szCs w:val="28"/>
        </w:rPr>
        <w:lastRenderedPageBreak/>
        <w:t>Система оповещения</w:t>
      </w:r>
      <w:r w:rsidR="000D20E7">
        <w:rPr>
          <w:sz w:val="28"/>
          <w:szCs w:val="28"/>
        </w:rPr>
        <w:t xml:space="preserve"> населения Кашинского городского округа Тверской области</w:t>
      </w:r>
      <w:r w:rsidRPr="00D23357">
        <w:rPr>
          <w:sz w:val="28"/>
          <w:szCs w:val="28"/>
        </w:rPr>
        <w:t xml:space="preserve"> об угрозе или о возникновении чрезвычайной ситуации включает:</w:t>
      </w:r>
    </w:p>
    <w:p w:rsidR="00D23357" w:rsidRPr="00D23357" w:rsidRDefault="00D23357" w:rsidP="00D23357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а) работу электросирен в режиме 3-минутного непрерывного звучания, означающего сигнал "Внимание всем";</w:t>
      </w:r>
    </w:p>
    <w:p w:rsidR="00D23357" w:rsidRPr="00D23357" w:rsidRDefault="00D23357" w:rsidP="00D23357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357">
        <w:rPr>
          <w:rFonts w:ascii="Times New Roman" w:hAnsi="Times New Roman"/>
          <w:color w:val="000000"/>
          <w:sz w:val="28"/>
          <w:szCs w:val="28"/>
        </w:rPr>
        <w:t>б) подвижные средства оповещения (транспортные средст</w:t>
      </w:r>
      <w:r w:rsidR="000D20E7">
        <w:rPr>
          <w:rFonts w:ascii="Times New Roman" w:hAnsi="Times New Roman"/>
          <w:color w:val="000000"/>
          <w:sz w:val="28"/>
          <w:szCs w:val="28"/>
        </w:rPr>
        <w:t>ва</w:t>
      </w:r>
      <w:r w:rsidRPr="00D23357">
        <w:rPr>
          <w:rFonts w:ascii="Times New Roman" w:hAnsi="Times New Roman"/>
          <w:color w:val="000000"/>
          <w:sz w:val="28"/>
          <w:szCs w:val="28"/>
        </w:rPr>
        <w:t xml:space="preserve"> МО МВД России «Кашинский», оборудованные сигнальными громкоговорящими установками);</w:t>
      </w:r>
    </w:p>
    <w:p w:rsidR="00D23357" w:rsidRPr="00D23357" w:rsidRDefault="00D23357" w:rsidP="00D23357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357">
        <w:rPr>
          <w:rFonts w:ascii="Times New Roman" w:hAnsi="Times New Roman"/>
          <w:color w:val="000000"/>
          <w:sz w:val="28"/>
          <w:szCs w:val="28"/>
        </w:rPr>
        <w:t>в) ручные электромегафоны;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357">
        <w:rPr>
          <w:rFonts w:ascii="Times New Roman" w:hAnsi="Times New Roman"/>
          <w:color w:val="000000"/>
          <w:sz w:val="28"/>
          <w:szCs w:val="28"/>
        </w:rPr>
        <w:t>г) подворовый обход населения;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д) использование сотовой телефонной связи;</w:t>
      </w:r>
    </w:p>
    <w:p w:rsidR="00D23357" w:rsidRPr="00D23357" w:rsidRDefault="00D23357" w:rsidP="00D23357">
      <w:pPr>
        <w:tabs>
          <w:tab w:val="left" w:pos="284"/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е) использование посыльных.</w:t>
      </w:r>
    </w:p>
    <w:p w:rsidR="00D23357" w:rsidRPr="00D23357" w:rsidRDefault="00D23357" w:rsidP="00D23357">
      <w:pPr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Информирование</w:t>
      </w:r>
      <w:r w:rsidR="000D20E7">
        <w:rPr>
          <w:rFonts w:ascii="Times New Roman" w:hAnsi="Times New Roman"/>
          <w:sz w:val="28"/>
          <w:szCs w:val="28"/>
        </w:rPr>
        <w:t xml:space="preserve"> населения Кашинского городского округа Тверской области</w:t>
      </w:r>
      <w:r w:rsidRPr="00D23357">
        <w:rPr>
          <w:rFonts w:ascii="Times New Roman" w:hAnsi="Times New Roman"/>
          <w:sz w:val="28"/>
          <w:szCs w:val="28"/>
        </w:rPr>
        <w:t xml:space="preserve"> осуществляется через местные средства </w:t>
      </w:r>
      <w:r w:rsidR="00FD570D">
        <w:rPr>
          <w:rFonts w:ascii="Times New Roman" w:hAnsi="Times New Roman"/>
          <w:sz w:val="28"/>
          <w:szCs w:val="28"/>
        </w:rPr>
        <w:t>информации, официальный сайт</w:t>
      </w:r>
      <w:r w:rsidR="000D20E7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Pr="00D2335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а также при проведении собраний, сходов, встреч с населением.</w:t>
      </w:r>
    </w:p>
    <w:p w:rsidR="00D23357" w:rsidRPr="00D23357" w:rsidRDefault="00D23357" w:rsidP="00D2335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Оповещение</w:t>
      </w:r>
      <w:r w:rsidR="000D20E7">
        <w:rPr>
          <w:rFonts w:ascii="Times New Roman" w:hAnsi="Times New Roman"/>
          <w:sz w:val="28"/>
          <w:szCs w:val="28"/>
        </w:rPr>
        <w:t xml:space="preserve"> населения Кашинского городского округа Тверской области</w:t>
      </w:r>
      <w:r w:rsidRPr="00D23357">
        <w:rPr>
          <w:rFonts w:ascii="Times New Roman" w:hAnsi="Times New Roman"/>
          <w:sz w:val="28"/>
          <w:szCs w:val="28"/>
        </w:rPr>
        <w:t xml:space="preserve"> об угрозе возникновения ЧС осуществляется согласно схеме оповещения.</w:t>
      </w:r>
    </w:p>
    <w:p w:rsidR="00D23357" w:rsidRPr="00D23357" w:rsidRDefault="00D23357" w:rsidP="00D23357">
      <w:pPr>
        <w:pStyle w:val="ac"/>
        <w:numPr>
          <w:ilvl w:val="0"/>
          <w:numId w:val="2"/>
        </w:numPr>
        <w:tabs>
          <w:tab w:val="left" w:pos="993"/>
          <w:tab w:val="left" w:pos="1134"/>
          <w:tab w:val="left" w:pos="1701"/>
        </w:tabs>
        <w:ind w:left="0" w:firstLine="709"/>
        <w:contextualSpacing/>
        <w:jc w:val="both"/>
        <w:rPr>
          <w:sz w:val="28"/>
          <w:szCs w:val="28"/>
        </w:rPr>
      </w:pPr>
      <w:r w:rsidRPr="00D23357">
        <w:rPr>
          <w:sz w:val="28"/>
          <w:szCs w:val="28"/>
        </w:rPr>
        <w:t>Для оптимального функционирования систем оповещения и эффективного реагирования населения должны соблюдаться следующие требования: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а) запрещается самовольно, без веского основания, и разрешения вышестоящего начальства начинать транслировать сигналы тревоги;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б) при их функционировании не должно  оказываться негативного воздействия на другие системы, отвечающие за жизнеобеспечение на данном объекте;</w:t>
      </w:r>
    </w:p>
    <w:p w:rsidR="00D23357" w:rsidRPr="00D23357" w:rsidRDefault="00D23357" w:rsidP="00D23357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в) придерживаться максимального времени оповещения 5 минут;</w:t>
      </w:r>
    </w:p>
    <w:p w:rsidR="00D23357" w:rsidRPr="00D23357" w:rsidRDefault="00D23357" w:rsidP="00D23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3357">
        <w:rPr>
          <w:rFonts w:ascii="Times New Roman" w:hAnsi="Times New Roman"/>
          <w:sz w:val="28"/>
          <w:szCs w:val="28"/>
        </w:rPr>
        <w:t>г) следует предусмотреть все возможные способы дублирования сообщений, включая мобильные средства.</w:t>
      </w:r>
    </w:p>
    <w:p w:rsidR="00D23357" w:rsidRPr="00D23357" w:rsidRDefault="00D23357" w:rsidP="00D23357">
      <w:pPr>
        <w:pStyle w:val="ab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3357">
        <w:rPr>
          <w:sz w:val="28"/>
          <w:szCs w:val="28"/>
        </w:rPr>
        <w:t>Право на подачу сигналов оповещения и передачу информационных сигналов, в соответствии с законодательством предоставля</w:t>
      </w:r>
      <w:r w:rsidR="000D20E7">
        <w:rPr>
          <w:sz w:val="28"/>
          <w:szCs w:val="28"/>
        </w:rPr>
        <w:t>ется Главе Кашинского городского округа</w:t>
      </w:r>
      <w:r w:rsidRPr="00D23357">
        <w:rPr>
          <w:sz w:val="28"/>
          <w:szCs w:val="28"/>
        </w:rPr>
        <w:t xml:space="preserve"> или председателю комиссии по предупреждению и ликвидации чрезвычайных ситуаций и обеспечению пожарной бе</w:t>
      </w:r>
      <w:r w:rsidR="000D20E7">
        <w:rPr>
          <w:sz w:val="28"/>
          <w:szCs w:val="28"/>
        </w:rPr>
        <w:t>зопасности Кашинского городского округа</w:t>
      </w:r>
      <w:r w:rsidRPr="00D23357">
        <w:rPr>
          <w:sz w:val="28"/>
          <w:szCs w:val="28"/>
        </w:rPr>
        <w:t>, лицам, их замещающим и при возникновении ситуации, не терпящей отлагательства, диспетчеру - оператору Системы -112</w:t>
      </w:r>
      <w:r w:rsidR="000D20E7">
        <w:rPr>
          <w:sz w:val="28"/>
          <w:szCs w:val="28"/>
        </w:rPr>
        <w:t xml:space="preserve"> МКУ «ЕДДС Кашинского городского округа</w:t>
      </w:r>
      <w:r w:rsidRPr="00D23357">
        <w:rPr>
          <w:sz w:val="28"/>
          <w:szCs w:val="28"/>
        </w:rPr>
        <w:t>» с немедленным последующим докладом вышеуказанным должностным лицам.</w:t>
      </w:r>
    </w:p>
    <w:p w:rsidR="007A1DAA" w:rsidRDefault="007A1DAA" w:rsidP="00D23357">
      <w:pPr>
        <w:jc w:val="both"/>
        <w:rPr>
          <w:rFonts w:ascii="Times New Roman" w:hAnsi="Times New Roman"/>
          <w:sz w:val="28"/>
          <w:szCs w:val="28"/>
        </w:rPr>
      </w:pPr>
    </w:p>
    <w:p w:rsidR="00C45EC1" w:rsidRDefault="00C45EC1" w:rsidP="00D23357">
      <w:pPr>
        <w:jc w:val="both"/>
        <w:rPr>
          <w:rFonts w:ascii="Times New Roman" w:hAnsi="Times New Roman"/>
          <w:sz w:val="28"/>
          <w:szCs w:val="28"/>
        </w:rPr>
      </w:pPr>
    </w:p>
    <w:p w:rsidR="00C45EC1" w:rsidRDefault="00C45EC1" w:rsidP="00D23357">
      <w:pPr>
        <w:jc w:val="both"/>
        <w:rPr>
          <w:rFonts w:ascii="Times New Roman" w:hAnsi="Times New Roman"/>
          <w:sz w:val="28"/>
          <w:szCs w:val="28"/>
        </w:rPr>
      </w:pPr>
    </w:p>
    <w:p w:rsidR="00C45EC1" w:rsidRDefault="00C45EC1" w:rsidP="00D23357">
      <w:pPr>
        <w:jc w:val="both"/>
        <w:rPr>
          <w:rFonts w:ascii="Times New Roman" w:hAnsi="Times New Roman"/>
          <w:sz w:val="28"/>
          <w:szCs w:val="28"/>
        </w:rPr>
      </w:pPr>
    </w:p>
    <w:p w:rsidR="00C45EC1" w:rsidRDefault="00C45EC1" w:rsidP="00D23357">
      <w:pPr>
        <w:jc w:val="both"/>
        <w:rPr>
          <w:rFonts w:ascii="Times New Roman" w:hAnsi="Times New Roman"/>
          <w:sz w:val="28"/>
          <w:szCs w:val="28"/>
        </w:rPr>
      </w:pPr>
    </w:p>
    <w:p w:rsidR="00C45EC1" w:rsidRDefault="00C45EC1" w:rsidP="00C45E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C45EC1" w:rsidRDefault="00C45EC1" w:rsidP="00C45EC1">
      <w:pPr>
        <w:rPr>
          <w:rFonts w:ascii="Times New Roman" w:hAnsi="Times New Roman"/>
          <w:sz w:val="28"/>
          <w:szCs w:val="28"/>
        </w:rPr>
      </w:pPr>
    </w:p>
    <w:p w:rsidR="00C45EC1" w:rsidRDefault="00C45EC1" w:rsidP="00C45E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45EC1" w:rsidRDefault="00C45EC1" w:rsidP="00C45E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C45EC1" w:rsidRDefault="00C45EC1" w:rsidP="00C45E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строительству,</w:t>
      </w:r>
    </w:p>
    <w:p w:rsidR="00C45EC1" w:rsidRDefault="00C45EC1" w:rsidP="00C45E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транспорту, связи и ЖКХ                                                                    А.П. Сачков</w:t>
      </w:r>
    </w:p>
    <w:p w:rsidR="00C45EC1" w:rsidRDefault="00C45EC1" w:rsidP="00C45E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«_____»_________________2021</w:t>
      </w:r>
    </w:p>
    <w:p w:rsidR="00C45EC1" w:rsidRDefault="00C45EC1" w:rsidP="00C45EC1">
      <w:pPr>
        <w:rPr>
          <w:rFonts w:ascii="Times New Roman" w:hAnsi="Times New Roman"/>
          <w:sz w:val="28"/>
          <w:szCs w:val="28"/>
        </w:rPr>
      </w:pPr>
    </w:p>
    <w:p w:rsidR="00C45EC1" w:rsidRPr="00C45EC1" w:rsidRDefault="00C45EC1" w:rsidP="00C45EC1">
      <w:pPr>
        <w:pStyle w:val="aa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C45EC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Заведующий отделом по делам</w:t>
      </w:r>
    </w:p>
    <w:p w:rsidR="00C45EC1" w:rsidRPr="00C45EC1" w:rsidRDefault="00C45EC1" w:rsidP="00C45EC1">
      <w:pPr>
        <w:pStyle w:val="aa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C45EC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гражданской обороны и чрез-</w:t>
      </w:r>
    </w:p>
    <w:p w:rsidR="00C45EC1" w:rsidRPr="00C45EC1" w:rsidRDefault="00C45EC1" w:rsidP="00C45EC1">
      <w:pPr>
        <w:pStyle w:val="aa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C45EC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вычайным ситуациям Администрации</w:t>
      </w:r>
    </w:p>
    <w:p w:rsidR="00C45EC1" w:rsidRPr="00C45EC1" w:rsidRDefault="00C45EC1" w:rsidP="00C45EC1">
      <w:pPr>
        <w:pStyle w:val="aa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C45EC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Кашинского городского округа                                                    А.Н. Горащенко</w:t>
      </w:r>
    </w:p>
    <w:p w:rsidR="00C45EC1" w:rsidRPr="00C45EC1" w:rsidRDefault="00C45EC1" w:rsidP="00C45EC1">
      <w:pPr>
        <w:pStyle w:val="aa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C45EC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«_____»_________________2021</w:t>
      </w:r>
    </w:p>
    <w:p w:rsidR="00C45EC1" w:rsidRPr="00C45EC1" w:rsidRDefault="00C45EC1" w:rsidP="00C45EC1">
      <w:pPr>
        <w:pStyle w:val="aa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C45EC1" w:rsidRPr="00C45EC1" w:rsidRDefault="00C45EC1" w:rsidP="00C45EC1">
      <w:pPr>
        <w:pStyle w:val="aa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C45EC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Главный специалист юридического</w:t>
      </w:r>
    </w:p>
    <w:p w:rsidR="00C45EC1" w:rsidRPr="00C45EC1" w:rsidRDefault="00C45EC1" w:rsidP="00C45EC1">
      <w:pPr>
        <w:pStyle w:val="aa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C45EC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отдела Администрации Кашинского</w:t>
      </w:r>
    </w:p>
    <w:p w:rsidR="00C45EC1" w:rsidRPr="00C45EC1" w:rsidRDefault="00C45EC1" w:rsidP="00C45EC1">
      <w:pPr>
        <w:pStyle w:val="aa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C45EC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городского округа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C45EC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 В.В. Иванова</w:t>
      </w:r>
    </w:p>
    <w:p w:rsidR="00C45EC1" w:rsidRPr="00C45EC1" w:rsidRDefault="00C45EC1" w:rsidP="00C45EC1">
      <w:pPr>
        <w:pStyle w:val="aa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C45EC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«_____»_________________2021</w:t>
      </w:r>
    </w:p>
    <w:p w:rsidR="00C45EC1" w:rsidRPr="00C45EC1" w:rsidRDefault="00C45EC1" w:rsidP="00D2335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1DAA" w:rsidRPr="00C45EC1" w:rsidRDefault="007A1DAA" w:rsidP="00D2335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7A1DAA" w:rsidRPr="00C45EC1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13C" w:rsidRDefault="00B1213C" w:rsidP="000A7BBE">
      <w:r>
        <w:separator/>
      </w:r>
    </w:p>
  </w:endnote>
  <w:endnote w:type="continuationSeparator" w:id="1">
    <w:p w:rsidR="00B1213C" w:rsidRDefault="00B1213C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13C" w:rsidRDefault="00B1213C" w:rsidP="000A7BBE">
      <w:r>
        <w:separator/>
      </w:r>
    </w:p>
  </w:footnote>
  <w:footnote w:type="continuationSeparator" w:id="1">
    <w:p w:rsidR="00B1213C" w:rsidRDefault="00B1213C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DE2"/>
    <w:multiLevelType w:val="hybridMultilevel"/>
    <w:tmpl w:val="380A3F1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F756F"/>
    <w:multiLevelType w:val="hybridMultilevel"/>
    <w:tmpl w:val="E9D65B66"/>
    <w:lvl w:ilvl="0" w:tplc="72C6B588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07747"/>
    <w:rsid w:val="000633D1"/>
    <w:rsid w:val="000A7BBE"/>
    <w:rsid w:val="000C082C"/>
    <w:rsid w:val="000D20E7"/>
    <w:rsid w:val="000E0E9F"/>
    <w:rsid w:val="001D45BE"/>
    <w:rsid w:val="00227BCD"/>
    <w:rsid w:val="002D1EC5"/>
    <w:rsid w:val="002E4451"/>
    <w:rsid w:val="002E4640"/>
    <w:rsid w:val="00336992"/>
    <w:rsid w:val="0039122C"/>
    <w:rsid w:val="00434898"/>
    <w:rsid w:val="00442971"/>
    <w:rsid w:val="00450378"/>
    <w:rsid w:val="0046075F"/>
    <w:rsid w:val="00487A55"/>
    <w:rsid w:val="00516CF7"/>
    <w:rsid w:val="00585A2B"/>
    <w:rsid w:val="0059794D"/>
    <w:rsid w:val="005E2319"/>
    <w:rsid w:val="005F7D30"/>
    <w:rsid w:val="006A72D2"/>
    <w:rsid w:val="006A77F3"/>
    <w:rsid w:val="006E7C4C"/>
    <w:rsid w:val="00712EC6"/>
    <w:rsid w:val="00713948"/>
    <w:rsid w:val="007643BC"/>
    <w:rsid w:val="0077145F"/>
    <w:rsid w:val="007A1DAA"/>
    <w:rsid w:val="007F2264"/>
    <w:rsid w:val="00823D89"/>
    <w:rsid w:val="008735EC"/>
    <w:rsid w:val="009220DF"/>
    <w:rsid w:val="009407E1"/>
    <w:rsid w:val="009831FC"/>
    <w:rsid w:val="009E5C50"/>
    <w:rsid w:val="00A639A1"/>
    <w:rsid w:val="00AD3B8E"/>
    <w:rsid w:val="00B1213C"/>
    <w:rsid w:val="00B9767F"/>
    <w:rsid w:val="00BA4694"/>
    <w:rsid w:val="00C34EBF"/>
    <w:rsid w:val="00C45EC1"/>
    <w:rsid w:val="00CB72E5"/>
    <w:rsid w:val="00CC4C1B"/>
    <w:rsid w:val="00CF74BA"/>
    <w:rsid w:val="00D23357"/>
    <w:rsid w:val="00D3226E"/>
    <w:rsid w:val="00D4770A"/>
    <w:rsid w:val="00D87531"/>
    <w:rsid w:val="00DA3A02"/>
    <w:rsid w:val="00E80E4D"/>
    <w:rsid w:val="00E85C01"/>
    <w:rsid w:val="00F04771"/>
    <w:rsid w:val="00FD570D"/>
    <w:rsid w:val="00FD58D0"/>
    <w:rsid w:val="00FF3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a"/>
    <w:locked/>
    <w:rsid w:val="000C082C"/>
    <w:rPr>
      <w:b/>
      <w:i/>
      <w:color w:val="FF0000"/>
      <w:sz w:val="32"/>
      <w:szCs w:val="32"/>
    </w:rPr>
  </w:style>
  <w:style w:type="paragraph" w:styleId="aa">
    <w:name w:val="No Spacing"/>
    <w:basedOn w:val="a"/>
    <w:link w:val="a9"/>
    <w:uiPriority w:val="1"/>
    <w:qFormat/>
    <w:rsid w:val="000C082C"/>
    <w:rPr>
      <w:rFonts w:asciiTheme="minorHAnsi" w:eastAsiaTheme="minorHAnsi" w:hAnsiTheme="minorHAnsi" w:cstheme="minorBidi"/>
      <w:b/>
      <w:i/>
      <w:color w:val="FF0000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D233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D23357"/>
    <w:pPr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F527-F1BC-4FEC-8506-B46A859A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Windows</cp:lastModifiedBy>
  <cp:revision>39</cp:revision>
  <cp:lastPrinted>2021-02-18T13:35:00Z</cp:lastPrinted>
  <dcterms:created xsi:type="dcterms:W3CDTF">2018-11-27T06:15:00Z</dcterms:created>
  <dcterms:modified xsi:type="dcterms:W3CDTF">2021-02-25T06:04:00Z</dcterms:modified>
</cp:coreProperties>
</file>