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0945" w14:textId="77777777" w:rsidR="00E97D79" w:rsidRDefault="00E97D79" w:rsidP="00E97D79">
      <w:pPr>
        <w:spacing w:line="288" w:lineRule="auto"/>
        <w:jc w:val="center"/>
        <w:rPr>
          <w:b/>
        </w:rPr>
      </w:pPr>
      <w:bookmarkStart w:id="0" w:name="_Hlk534788097"/>
      <w:r>
        <w:rPr>
          <w:b/>
        </w:rPr>
        <w:t>ТВЕРСКАЯ ОБЛАСТЬ</w:t>
      </w:r>
    </w:p>
    <w:p w14:paraId="255D65F3" w14:textId="3386330F" w:rsidR="00E97D79" w:rsidRDefault="00E97D79" w:rsidP="00E97D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577930" wp14:editId="20493515">
            <wp:extent cx="677545" cy="835660"/>
            <wp:effectExtent l="0" t="0" r="825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CD281" w14:textId="77777777" w:rsidR="00E97D79" w:rsidRDefault="00E97D79" w:rsidP="00E97D79">
      <w:pPr>
        <w:spacing w:line="288" w:lineRule="auto"/>
        <w:jc w:val="center"/>
        <w:rPr>
          <w:b/>
        </w:rPr>
      </w:pPr>
      <w:r>
        <w:rPr>
          <w:b/>
        </w:rPr>
        <w:t>АДМИНИСТРАЦИЯ КАШИНСКОГО ГОРОДСКОГО ОКРУГА</w:t>
      </w:r>
      <w:r>
        <w:rPr>
          <w:b/>
        </w:rPr>
        <w:br/>
      </w:r>
    </w:p>
    <w:p w14:paraId="6BC44D51" w14:textId="77777777" w:rsidR="00E97D79" w:rsidRDefault="00E97D79" w:rsidP="00E97D79">
      <w:pPr>
        <w:keepNext/>
        <w:spacing w:before="120" w:line="360" w:lineRule="auto"/>
        <w:jc w:val="center"/>
        <w:outlineLvl w:val="0"/>
        <w:rPr>
          <w:b/>
          <w:sz w:val="32"/>
          <w:szCs w:val="32"/>
          <w:lang w:val="x-none"/>
        </w:rPr>
      </w:pPr>
      <w:r>
        <w:rPr>
          <w:b/>
          <w:sz w:val="32"/>
          <w:szCs w:val="32"/>
          <w:lang w:val="x-none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824"/>
      </w:tblGrid>
      <w:tr w:rsidR="00E97D79" w14:paraId="293EB796" w14:textId="77777777" w:rsidTr="00E97D79">
        <w:trPr>
          <w:trHeight w:val="618"/>
        </w:trPr>
        <w:tc>
          <w:tcPr>
            <w:tcW w:w="9747" w:type="dxa"/>
            <w:gridSpan w:val="2"/>
            <w:hideMark/>
          </w:tcPr>
          <w:p w14:paraId="64D70DF1" w14:textId="368ECB2B" w:rsidR="00E97D79" w:rsidRDefault="00E97D79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2A0A40">
              <w:rPr>
                <w:sz w:val="28"/>
                <w:szCs w:val="28"/>
                <w:lang w:eastAsia="en-US"/>
              </w:rPr>
              <w:t>17.12.2020</w:t>
            </w:r>
            <w:r>
              <w:rPr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>г. Кашин</w:t>
            </w:r>
            <w:r>
              <w:rPr>
                <w:sz w:val="28"/>
                <w:szCs w:val="28"/>
                <w:lang w:eastAsia="en-US"/>
              </w:rPr>
              <w:tab/>
              <w:t>№_</w:t>
            </w:r>
            <w:r w:rsidR="002A0A40">
              <w:rPr>
                <w:sz w:val="28"/>
                <w:szCs w:val="28"/>
                <w:lang w:eastAsia="en-US"/>
              </w:rPr>
              <w:t>857-2</w:t>
            </w:r>
          </w:p>
        </w:tc>
      </w:tr>
      <w:tr w:rsidR="00E97D79" w14:paraId="6D3EE104" w14:textId="77777777" w:rsidTr="00E97D79">
        <w:trPr>
          <w:trHeight w:val="988"/>
        </w:trPr>
        <w:tc>
          <w:tcPr>
            <w:tcW w:w="4643" w:type="dxa"/>
            <w:hideMark/>
          </w:tcPr>
          <w:p w14:paraId="6615B195" w14:textId="77777777" w:rsidR="00E97D79" w:rsidRDefault="00E97D79">
            <w:pPr>
              <w:spacing w:line="254" w:lineRule="auto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О выдаче разрешения на использование объектов земельных отношений, государственная собственность на которые не разграничена</w:t>
            </w:r>
          </w:p>
        </w:tc>
        <w:tc>
          <w:tcPr>
            <w:tcW w:w="5104" w:type="dxa"/>
          </w:tcPr>
          <w:p w14:paraId="694A94E4" w14:textId="77777777" w:rsidR="00E97D79" w:rsidRDefault="00E97D79">
            <w:pPr>
              <w:spacing w:line="254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  <w:bookmarkEnd w:id="0"/>
    </w:tbl>
    <w:p w14:paraId="204B4FC4" w14:textId="77777777" w:rsidR="00E97D79" w:rsidRDefault="00E97D79" w:rsidP="00E97D79">
      <w:pPr>
        <w:jc w:val="both"/>
        <w:rPr>
          <w:sz w:val="28"/>
          <w:szCs w:val="28"/>
        </w:rPr>
      </w:pPr>
    </w:p>
    <w:p w14:paraId="043FC8AE" w14:textId="77777777" w:rsidR="00E97D79" w:rsidRDefault="00E97D79" w:rsidP="00E97D79">
      <w:pPr>
        <w:jc w:val="both"/>
        <w:rPr>
          <w:sz w:val="28"/>
          <w:szCs w:val="28"/>
        </w:rPr>
      </w:pPr>
    </w:p>
    <w:p w14:paraId="1E0270B6" w14:textId="77777777" w:rsidR="00E97D79" w:rsidRDefault="00E97D79" w:rsidP="00E97D79">
      <w:pPr>
        <w:jc w:val="both"/>
        <w:rPr>
          <w:sz w:val="28"/>
          <w:szCs w:val="28"/>
        </w:rPr>
      </w:pPr>
    </w:p>
    <w:p w14:paraId="5EAAC41E" w14:textId="49B2BCF9" w:rsidR="00E97D79" w:rsidRDefault="00E97D79" w:rsidP="00E97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филиала АО «Газпром газораспределение Тверь» в г. Кашине от 01.12.2020 № 01/1346 о выдаче разрешения на использование объектов земельных отношений для размещения объекта — </w:t>
      </w:r>
      <w:bookmarkStart w:id="1" w:name="_Hlk31186110"/>
      <w:bookmarkStart w:id="2" w:name="_Hlk31184013"/>
      <w:r>
        <w:rPr>
          <w:sz w:val="28"/>
          <w:szCs w:val="28"/>
        </w:rPr>
        <w:t xml:space="preserve">для </w:t>
      </w:r>
      <w:bookmarkStart w:id="3" w:name="_Hlk53143186"/>
      <w:r>
        <w:rPr>
          <w:sz w:val="28"/>
          <w:szCs w:val="28"/>
        </w:rPr>
        <w:t xml:space="preserve">строительства объекта газификации </w:t>
      </w:r>
      <w:bookmarkStart w:id="4" w:name="_Hlk59021246"/>
      <w:r>
        <w:rPr>
          <w:sz w:val="28"/>
          <w:szCs w:val="28"/>
        </w:rPr>
        <w:t>«</w:t>
      </w:r>
      <w:bookmarkEnd w:id="1"/>
      <w:r>
        <w:rPr>
          <w:sz w:val="28"/>
          <w:szCs w:val="28"/>
        </w:rPr>
        <w:t xml:space="preserve">Газопровод к молочно-товарному комплексу на 3600 фуражных голов КРС по адресу: </w:t>
      </w:r>
      <w:bookmarkStart w:id="5" w:name="_Hlk59021175"/>
      <w:r>
        <w:rPr>
          <w:sz w:val="28"/>
          <w:szCs w:val="28"/>
        </w:rPr>
        <w:t>Тверская область, Кашинский городской округ, вблизи д. Бузыково</w:t>
      </w:r>
      <w:bookmarkEnd w:id="5"/>
      <w:r>
        <w:rPr>
          <w:sz w:val="28"/>
          <w:szCs w:val="28"/>
        </w:rPr>
        <w:t xml:space="preserve"> на земельном участке с КН 69:12:0000009:1023»</w:t>
      </w:r>
      <w:bookmarkEnd w:id="4"/>
      <w:r>
        <w:rPr>
          <w:sz w:val="28"/>
          <w:szCs w:val="28"/>
        </w:rPr>
        <w:t xml:space="preserve">, </w:t>
      </w:r>
      <w:bookmarkEnd w:id="2"/>
      <w:bookmarkEnd w:id="3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для размещения которого не требуется разрешение на строительство, </w:t>
      </w:r>
      <w:r>
        <w:rPr>
          <w:sz w:val="28"/>
          <w:szCs w:val="28"/>
        </w:rPr>
        <w:t xml:space="preserve">в соответствии с Федеральным законом от 25.10.2001 № 137-ФЗ «О введении в действие Земельного кодекса Российской Федерации», Земельным кодексом Российской Федерации, перечнем видов объектов, размещение которых может осуществляться на землях или земельных участках, находящихся в 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 03.12.2014 № 1300, Порядком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Федерации, утвержденными постановлением Правительства Тверской области от 02.02.2016 № 33-пп, Уставом Кашинского городского округа Тверской области, Правилами землепользования и застройки Пестриковского сельского поселения Кашинского района Тверской области, утвержденными решением Совета депутатов Пестриковского сельского поселения Кашинского района Тверской области от 30.11.2015 № 29, с учетом писем Кашинского межмуниципального отдела Управления Росреестра по </w:t>
      </w:r>
      <w:r>
        <w:rPr>
          <w:sz w:val="28"/>
          <w:szCs w:val="28"/>
        </w:rPr>
        <w:lastRenderedPageBreak/>
        <w:t xml:space="preserve">Тверской области от 07.12.2020 № 13/12-46/56592-20 и отдела архитектуры и градостроительства Администрации Кашинского городского округа от  </w:t>
      </w:r>
      <w:r w:rsidRPr="00236927">
        <w:rPr>
          <w:sz w:val="28"/>
          <w:szCs w:val="28"/>
        </w:rPr>
        <w:t>16.12.2020 № 3</w:t>
      </w:r>
      <w:r w:rsidR="00236927">
        <w:rPr>
          <w:sz w:val="28"/>
          <w:szCs w:val="28"/>
        </w:rPr>
        <w:t>23</w:t>
      </w:r>
      <w:r w:rsidRPr="00236927">
        <w:rPr>
          <w:sz w:val="28"/>
          <w:szCs w:val="28"/>
        </w:rPr>
        <w:t>-20</w:t>
      </w:r>
      <w:r>
        <w:rPr>
          <w:sz w:val="28"/>
          <w:szCs w:val="28"/>
        </w:rPr>
        <w:t xml:space="preserve"> и отсутствия </w:t>
      </w:r>
      <w:bookmarkStart w:id="6" w:name="OLE_LINK4"/>
      <w:bookmarkStart w:id="7" w:name="OLE_LINK5"/>
      <w:r>
        <w:rPr>
          <w:sz w:val="28"/>
          <w:szCs w:val="28"/>
        </w:rPr>
        <w:t xml:space="preserve">существования </w:t>
      </w:r>
      <w:proofErr w:type="spellStart"/>
      <w:r>
        <w:rPr>
          <w:sz w:val="28"/>
          <w:szCs w:val="28"/>
        </w:rPr>
        <w:t>правопритязаний</w:t>
      </w:r>
      <w:proofErr w:type="spellEnd"/>
      <w:r>
        <w:rPr>
          <w:sz w:val="28"/>
          <w:szCs w:val="28"/>
        </w:rPr>
        <w:t xml:space="preserve"> в отношении объектов </w:t>
      </w:r>
      <w:bookmarkEnd w:id="6"/>
      <w:bookmarkEnd w:id="7"/>
      <w:r>
        <w:rPr>
          <w:sz w:val="28"/>
          <w:szCs w:val="28"/>
        </w:rPr>
        <w:t>земельных отношений, Администрация Кашинского городского округа</w:t>
      </w:r>
    </w:p>
    <w:p w14:paraId="5832901C" w14:textId="77777777" w:rsidR="00E97D79" w:rsidRDefault="00E97D79" w:rsidP="00E97D79">
      <w:pPr>
        <w:jc w:val="both"/>
        <w:rPr>
          <w:sz w:val="28"/>
          <w:szCs w:val="28"/>
        </w:rPr>
      </w:pPr>
    </w:p>
    <w:p w14:paraId="26CF5A84" w14:textId="77777777" w:rsidR="00E97D79" w:rsidRDefault="00E97D79" w:rsidP="00E9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14:paraId="7BD03358" w14:textId="77777777" w:rsidR="00E97D79" w:rsidRDefault="00E97D79" w:rsidP="00E97D79">
      <w:pPr>
        <w:jc w:val="both"/>
        <w:rPr>
          <w:sz w:val="28"/>
          <w:szCs w:val="28"/>
        </w:rPr>
      </w:pPr>
    </w:p>
    <w:p w14:paraId="7D4EBC6A" w14:textId="49918E43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1. Выдать АО «Газпром газораспределение Тверь» (ОГРН 1026900564129, ИНН</w:t>
      </w:r>
      <w:bookmarkStart w:id="8" w:name="OLE_LINK6"/>
      <w:bookmarkStart w:id="9" w:name="OLE_LINK7"/>
      <w:r>
        <w:rPr>
          <w:spacing w:val="6"/>
          <w:sz w:val="28"/>
          <w:szCs w:val="28"/>
        </w:rPr>
        <w:t> </w:t>
      </w:r>
      <w:bookmarkEnd w:id="8"/>
      <w:bookmarkEnd w:id="9"/>
      <w:r>
        <w:rPr>
          <w:spacing w:val="6"/>
          <w:sz w:val="28"/>
          <w:szCs w:val="28"/>
        </w:rPr>
        <w:t xml:space="preserve">6900000364, КПП 695201001) </w:t>
      </w:r>
      <w:r>
        <w:rPr>
          <w:spacing w:val="2"/>
          <w:sz w:val="28"/>
          <w:szCs w:val="28"/>
        </w:rPr>
        <w:t xml:space="preserve">разрешение на использование объекта земельных отношений (земли), государственная собственность на который не разграничена, расположенного по адресу (местоположение): </w:t>
      </w:r>
      <w:r>
        <w:rPr>
          <w:sz w:val="28"/>
          <w:szCs w:val="28"/>
        </w:rPr>
        <w:t>Тверская область, Кашинский городской округ, вблизи деревни Бузыково</w:t>
      </w:r>
      <w:r>
        <w:rPr>
          <w:spacing w:val="2"/>
          <w:sz w:val="28"/>
          <w:szCs w:val="28"/>
        </w:rPr>
        <w:t xml:space="preserve">, в кадастровом квартале </w:t>
      </w:r>
      <w:bookmarkStart w:id="10" w:name="OLE_LINK1"/>
      <w:bookmarkStart w:id="11" w:name="OLE_LINK2"/>
      <w:bookmarkStart w:id="12" w:name="OLE_LINK3"/>
      <w:r>
        <w:rPr>
          <w:spacing w:val="2"/>
          <w:sz w:val="28"/>
          <w:szCs w:val="28"/>
        </w:rPr>
        <w:t>69:</w:t>
      </w:r>
      <w:bookmarkEnd w:id="10"/>
      <w:bookmarkEnd w:id="11"/>
      <w:bookmarkEnd w:id="12"/>
      <w:r>
        <w:rPr>
          <w:spacing w:val="2"/>
          <w:sz w:val="28"/>
          <w:szCs w:val="28"/>
        </w:rPr>
        <w:t>12:0000009</w:t>
      </w:r>
      <w:r>
        <w:rPr>
          <w:sz w:val="28"/>
          <w:szCs w:val="28"/>
        </w:rPr>
        <w:t xml:space="preserve">, территориальная зона — </w:t>
      </w:r>
      <w:r>
        <w:rPr>
          <w:iCs/>
          <w:sz w:val="28"/>
          <w:szCs w:val="28"/>
        </w:rPr>
        <w:t xml:space="preserve"> зона сельскохозяйственного использования (7 СХЗ-1)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площадью </w:t>
      </w:r>
      <w:r w:rsidR="00236927">
        <w:rPr>
          <w:spacing w:val="-1"/>
          <w:sz w:val="28"/>
          <w:szCs w:val="28"/>
        </w:rPr>
        <w:t>26 </w:t>
      </w:r>
      <w:r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  <w:vertAlign w:val="superscript"/>
        </w:rPr>
        <w:t>2</w:t>
      </w:r>
      <w:r>
        <w:rPr>
          <w:spacing w:val="-1"/>
          <w:sz w:val="28"/>
          <w:szCs w:val="28"/>
        </w:rPr>
        <w:t xml:space="preserve"> (далее также — объект земельных отношений), для (цель использования объекта земельных отношений) строительства объекта газификации </w:t>
      </w:r>
      <w:r>
        <w:rPr>
          <w:sz w:val="28"/>
          <w:szCs w:val="28"/>
        </w:rPr>
        <w:t>«Газопровод к молочно-товарному комплексу на 3600 фуражных голов КРС по адресу: Тверская область, Кашинский городской округ, вблизи д. Бузыково на земельном участке с КН 69:12:0000009:1023»</w:t>
      </w:r>
      <w:r>
        <w:rPr>
          <w:spacing w:val="-1"/>
          <w:sz w:val="28"/>
          <w:szCs w:val="28"/>
        </w:rPr>
        <w:t>, для размещения которого не требуется разрешение на строительство, сроком на 6 (шесть) месяцев, в соответствии с координатами характерных точек границ территории, указанными в прилагаемой к настоящему постановлению схеме границ предполагаемого к использованию объекта земельных отношений, указанного в настоящем пункте, на кадастровом плане территории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(с использованием системы координат, применяемой при ведении Единого государственного реестра недвижимости).</w:t>
      </w:r>
    </w:p>
    <w:p w14:paraId="509F1BAD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 Установить, что у лица, получившего в соответствии с настоящим постановлением разрешение на использование объекта земельных отношений,   в случае, если его использование привело к порче или уничтожению плодородного слоя почвы в его границах, возникает обязанность:</w:t>
      </w:r>
    </w:p>
    <w:p w14:paraId="02F5AEB7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 привести его в состояние, пригодное для его использования в соответствии с разрешенным использованием;</w:t>
      </w:r>
    </w:p>
    <w:p w14:paraId="263C676B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 выполнить необходимые работы по его рекультивации.</w:t>
      </w:r>
    </w:p>
    <w:p w14:paraId="76582B8B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 Действие настоящего постановления (разрешения) прекращается в случаях:</w:t>
      </w:r>
    </w:p>
    <w:p w14:paraId="2F8B62C4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3.1. истечения срока его действия, на который оно выдано;</w:t>
      </w:r>
    </w:p>
    <w:p w14:paraId="1158C901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3.2. нарушения условий, в нем указанных;</w:t>
      </w:r>
    </w:p>
    <w:p w14:paraId="1623F000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3.3. получения уполномоченным органом уведомления лица, которое использует объект земельных отношений, о досрочном прекращении действия настоящего разрешения;</w:t>
      </w:r>
    </w:p>
    <w:p w14:paraId="7BBAF229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3.4. предоставления земельного участка гражданину или юридическому лицу (со дня предоставления земельного участка). В этом случае, уполномоченным органом заявителю по его адресу, указанному в Едином государственном реестре юридических лиц, направляется уведомление </w:t>
      </w:r>
      <w:r>
        <w:rPr>
          <w:spacing w:val="-1"/>
          <w:sz w:val="28"/>
          <w:szCs w:val="28"/>
        </w:rPr>
        <w:lastRenderedPageBreak/>
        <w:t>о предоставлении земельного участка гражданину или юридическому лицу, не позднее трех рабочих дней со дня его предоставления.</w:t>
      </w:r>
    </w:p>
    <w:p w14:paraId="4DE8F7A5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 Установить, что права на использование объекта земельных отношений запрещается передавать третьим лицам.</w:t>
      </w:r>
    </w:p>
    <w:p w14:paraId="7D714C61" w14:textId="77777777" w:rsidR="00E97D79" w:rsidRDefault="00E97D79" w:rsidP="00E97D79">
      <w:pPr>
        <w:shd w:val="clear" w:color="auto" w:fill="FFFFFF"/>
        <w:tabs>
          <w:tab w:val="left" w:pos="893"/>
        </w:tabs>
        <w:ind w:firstLine="69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 Комитету по управлению имуществом Администрации Кашинского городского округа не позднее десяти рабочих дней со дня вступления в силу настоящего постановления, направить его копию (с приложением к нему) в федеральный орган исполнительной власти, уполномоченный на осуществление государственного земельного надзора (Кашинский межмуниципальный отдел Управления Росреестра по Тверской области).</w:t>
      </w:r>
    </w:p>
    <w:p w14:paraId="7E8C2477" w14:textId="77777777" w:rsidR="00E97D79" w:rsidRDefault="00E97D79" w:rsidP="00E97D79">
      <w:pPr>
        <w:tabs>
          <w:tab w:val="left" w:pos="3458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lang w:val="x-none"/>
        </w:rPr>
        <w:t>6. Установить, что настоящее постановление является разрешением на использование объекта земельных отношений на указанных в н</w:t>
      </w:r>
      <w:r>
        <w:rPr>
          <w:spacing w:val="-1"/>
          <w:sz w:val="28"/>
          <w:szCs w:val="28"/>
        </w:rPr>
        <w:t>ем</w:t>
      </w:r>
      <w:r>
        <w:rPr>
          <w:spacing w:val="-1"/>
          <w:sz w:val="28"/>
          <w:szCs w:val="28"/>
          <w:lang w:val="x-none"/>
        </w:rPr>
        <w:t xml:space="preserve"> условиях, для размещения на нем объекта, размещение которого может осуществляться без предоставления земельного участка и установления сервитут</w:t>
      </w:r>
      <w:r>
        <w:rPr>
          <w:spacing w:val="-1"/>
          <w:sz w:val="28"/>
          <w:szCs w:val="28"/>
        </w:rPr>
        <w:t>а.</w:t>
      </w:r>
    </w:p>
    <w:p w14:paraId="615FD38D" w14:textId="77777777" w:rsidR="00E97D79" w:rsidRDefault="00E97D79" w:rsidP="00E97D79">
      <w:pPr>
        <w:tabs>
          <w:tab w:val="left" w:pos="3458"/>
        </w:tabs>
        <w:ind w:firstLine="709"/>
        <w:jc w:val="both"/>
        <w:rPr>
          <w:sz w:val="28"/>
          <w:szCs w:val="28"/>
          <w:lang w:val="x-none"/>
        </w:rPr>
      </w:pPr>
      <w:r>
        <w:rPr>
          <w:spacing w:val="-1"/>
          <w:sz w:val="28"/>
          <w:szCs w:val="28"/>
          <w:lang w:val="x-none"/>
        </w:rPr>
        <w:t>7. </w:t>
      </w:r>
      <w:r>
        <w:rPr>
          <w:sz w:val="28"/>
          <w:szCs w:val="28"/>
          <w:lang w:val="x-none"/>
        </w:rPr>
        <w:t>Настоящее постановление вступает в силу со дня его подписания, подлежит официальному опубликованию в газете «Кашинская газета» и размещению на официальном сайте Кашинского городского округа в информационно-телекоммуникационной сети «Интернет».</w:t>
      </w:r>
    </w:p>
    <w:p w14:paraId="3443BED6" w14:textId="77777777" w:rsidR="00E97D79" w:rsidRDefault="00E97D79" w:rsidP="00E97D79">
      <w:pPr>
        <w:jc w:val="both"/>
        <w:rPr>
          <w:sz w:val="28"/>
          <w:szCs w:val="28"/>
        </w:rPr>
      </w:pPr>
    </w:p>
    <w:p w14:paraId="25FCDFD3" w14:textId="77777777" w:rsidR="00E97D79" w:rsidRDefault="00E97D79" w:rsidP="00E97D79">
      <w:pPr>
        <w:jc w:val="both"/>
        <w:rPr>
          <w:sz w:val="28"/>
          <w:szCs w:val="28"/>
        </w:rPr>
      </w:pPr>
    </w:p>
    <w:p w14:paraId="71237173" w14:textId="77777777" w:rsidR="00E97D79" w:rsidRDefault="00E97D79" w:rsidP="00E97D79">
      <w:pPr>
        <w:jc w:val="both"/>
        <w:rPr>
          <w:sz w:val="28"/>
          <w:szCs w:val="28"/>
        </w:rPr>
      </w:pPr>
    </w:p>
    <w:p w14:paraId="77C433C6" w14:textId="3579C70D" w:rsidR="00E97D79" w:rsidRDefault="00E97D79" w:rsidP="00E97D79">
      <w:pPr>
        <w:rPr>
          <w:sz w:val="28"/>
          <w:szCs w:val="28"/>
        </w:rPr>
      </w:pPr>
      <w:r>
        <w:rPr>
          <w:sz w:val="28"/>
          <w:szCs w:val="28"/>
        </w:rPr>
        <w:t>Глава Кашинского городского округа                                             Г.Г. Баландин</w:t>
      </w:r>
    </w:p>
    <w:p w14:paraId="663EA545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09F84233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3F84193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28A99034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0DC8E33D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12F9F4A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688C4E84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2CCA6B7D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244FED8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77629294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203D7230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2267C4A3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7850578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1C5C558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F5FCF05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06BE8DD5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4E9111D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76ECD46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0077669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4FCD89A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4872534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7C09B6AE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1B895F01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1575DED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86A54A9" w14:textId="77777777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3CDC9D0B" w14:textId="1BD61218" w:rsidR="00E97D79" w:rsidRDefault="00E97D79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7E80EA6C" w14:textId="32AE2AEB" w:rsidR="002414B7" w:rsidRDefault="002414B7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EB1529C" w14:textId="53BB1153" w:rsidR="002414B7" w:rsidRDefault="002414B7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4A947126" w14:textId="77777777" w:rsidR="002414B7" w:rsidRDefault="002414B7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14:paraId="596EA92F" w14:textId="023EC372" w:rsidR="00867405" w:rsidRPr="004A4857" w:rsidRDefault="00867405" w:rsidP="00867405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4A4857">
        <w:rPr>
          <w:rFonts w:ascii="Times New Roman" w:hAnsi="Times New Roman" w:cs="Times New Roman"/>
          <w:b/>
          <w:bCs/>
        </w:rPr>
        <w:lastRenderedPageBreak/>
        <w:t xml:space="preserve">Приложение </w:t>
      </w:r>
    </w:p>
    <w:p w14:paraId="1F825001" w14:textId="77777777" w:rsidR="008F7A9D" w:rsidRDefault="008F7A9D" w:rsidP="008F7A9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Постановлению Администрации</w:t>
      </w:r>
    </w:p>
    <w:p w14:paraId="69678AF8" w14:textId="002ED3DC" w:rsidR="00867405" w:rsidRPr="004A4857" w:rsidRDefault="008F7A9D" w:rsidP="008F7A9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Кашинского городского округа</w:t>
      </w:r>
    </w:p>
    <w:p w14:paraId="444B2B54" w14:textId="49B2CC45" w:rsidR="004F4B8F" w:rsidRPr="004A4857" w:rsidRDefault="00867405" w:rsidP="00867405">
      <w:pPr>
        <w:pStyle w:val="a3"/>
        <w:jc w:val="right"/>
        <w:rPr>
          <w:rFonts w:ascii="Times New Roman" w:hAnsi="Times New Roman" w:cs="Times New Roman"/>
        </w:rPr>
      </w:pPr>
      <w:r w:rsidRPr="004A4857">
        <w:rPr>
          <w:rFonts w:ascii="Times New Roman" w:hAnsi="Times New Roman" w:cs="Times New Roman"/>
        </w:rPr>
        <w:t xml:space="preserve">от </w:t>
      </w:r>
      <w:r w:rsidR="002A0A40">
        <w:rPr>
          <w:rFonts w:ascii="Times New Roman" w:hAnsi="Times New Roman" w:cs="Times New Roman"/>
        </w:rPr>
        <w:t>17.12.2020</w:t>
      </w:r>
      <w:r w:rsidRPr="004A4857">
        <w:rPr>
          <w:rFonts w:ascii="Times New Roman" w:hAnsi="Times New Roman" w:cs="Times New Roman"/>
        </w:rPr>
        <w:t xml:space="preserve"> № </w:t>
      </w:r>
      <w:r w:rsidR="002A0A40">
        <w:rPr>
          <w:rFonts w:ascii="Times New Roman" w:hAnsi="Times New Roman" w:cs="Times New Roman"/>
        </w:rPr>
        <w:t>857-2</w:t>
      </w:r>
      <w:bookmarkStart w:id="13" w:name="_GoBack"/>
      <w:bookmarkEnd w:id="13"/>
    </w:p>
    <w:p w14:paraId="5BACD479" w14:textId="77777777" w:rsidR="00E77B4B" w:rsidRDefault="00E77B4B" w:rsidP="00E77B4B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BF590A7" w14:textId="77777777" w:rsidR="00867405" w:rsidRPr="00867405" w:rsidRDefault="00867405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867405">
        <w:rPr>
          <w:rFonts w:ascii="Times New Roman" w:hAnsi="Times New Roman" w:cs="Times New Roman"/>
          <w:b/>
          <w:bCs/>
        </w:rPr>
        <w:t>СХЕМА ГРАНИЦ</w:t>
      </w:r>
    </w:p>
    <w:p w14:paraId="46BB3FDE" w14:textId="5E32E793" w:rsidR="00867405" w:rsidRPr="00867405" w:rsidRDefault="00740B9F" w:rsidP="0086740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40B9F">
        <w:rPr>
          <w:rFonts w:ascii="Times New Roman" w:hAnsi="Times New Roman" w:cs="Times New Roman"/>
          <w:b/>
          <w:bCs/>
        </w:rPr>
        <w:t>предполагаемых к использованию земель или части земельного участка на кадастровом плане территории</w:t>
      </w:r>
    </w:p>
    <w:tbl>
      <w:tblPr>
        <w:tblpPr w:leftFromText="180" w:rightFromText="180" w:vertAnchor="text" w:horzAnchor="margin" w:tblpXSpec="center" w:tblpY="28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3"/>
        <w:gridCol w:w="3643"/>
        <w:gridCol w:w="3785"/>
      </w:tblGrid>
      <w:tr w:rsidR="00867405" w14:paraId="1AFE6888" w14:textId="77777777" w:rsidTr="004A4857">
        <w:trPr>
          <w:trHeight w:val="421"/>
        </w:trPr>
        <w:tc>
          <w:tcPr>
            <w:tcW w:w="10881" w:type="dxa"/>
            <w:gridSpan w:val="3"/>
            <w:vAlign w:val="center"/>
          </w:tcPr>
          <w:p w14:paraId="188E0264" w14:textId="2FD3BD07" w:rsidR="00867405" w:rsidRPr="004A4857" w:rsidRDefault="00867405" w:rsidP="00FF76AD">
            <w:pPr>
              <w:tabs>
                <w:tab w:val="left" w:pos="4714"/>
              </w:tabs>
              <w:rPr>
                <w:b/>
              </w:rPr>
            </w:pPr>
            <w:r w:rsidRPr="004A4857">
              <w:rPr>
                <w:b/>
              </w:rPr>
              <w:t>Обозначение части земельного участка (части территории</w:t>
            </w:r>
            <w:r w:rsidR="00534C6B">
              <w:rPr>
                <w:b/>
              </w:rPr>
              <w:t xml:space="preserve">) </w:t>
            </w:r>
            <w:r w:rsidR="008C2178">
              <w:t xml:space="preserve"> </w:t>
            </w:r>
            <w:r w:rsidR="00D37486">
              <w:rPr>
                <w:b/>
              </w:rPr>
              <w:t xml:space="preserve"> </w:t>
            </w:r>
            <w:r w:rsidR="00454FC6" w:rsidRPr="00454FC6">
              <w:rPr>
                <w:b/>
              </w:rPr>
              <w:t>69:12:0000009</w:t>
            </w:r>
            <w:r w:rsidR="001E68DE">
              <w:rPr>
                <w:b/>
              </w:rPr>
              <w:t>:ЗУ1</w:t>
            </w:r>
          </w:p>
        </w:tc>
      </w:tr>
      <w:tr w:rsidR="00867405" w14:paraId="7FB7AD79" w14:textId="77777777" w:rsidTr="004A4857">
        <w:trPr>
          <w:trHeight w:val="399"/>
        </w:trPr>
        <w:tc>
          <w:tcPr>
            <w:tcW w:w="10881" w:type="dxa"/>
            <w:gridSpan w:val="3"/>
            <w:vAlign w:val="center"/>
          </w:tcPr>
          <w:p w14:paraId="2CFCF7B5" w14:textId="39A242BA" w:rsidR="00867405" w:rsidRPr="004A4857" w:rsidRDefault="00867405" w:rsidP="00454FC6">
            <w:pPr>
              <w:tabs>
                <w:tab w:val="left" w:pos="4714"/>
              </w:tabs>
              <w:rPr>
                <w:b/>
                <w:vertAlign w:val="superscript"/>
              </w:rPr>
            </w:pPr>
            <w:r w:rsidRPr="004A4857">
              <w:rPr>
                <w:b/>
              </w:rPr>
              <w:t xml:space="preserve">Площадь части земельного участка (части территории) </w:t>
            </w:r>
            <w:r w:rsidR="00454FC6">
              <w:rPr>
                <w:b/>
              </w:rPr>
              <w:t>26</w:t>
            </w:r>
            <w:r w:rsidR="00746826">
              <w:rPr>
                <w:b/>
              </w:rPr>
              <w:t xml:space="preserve"> </w:t>
            </w:r>
            <w:r w:rsidR="006F2F00" w:rsidRPr="006F2F00">
              <w:rPr>
                <w:b/>
              </w:rPr>
              <w:t>м²</w:t>
            </w:r>
          </w:p>
        </w:tc>
      </w:tr>
      <w:tr w:rsidR="00867405" w14:paraId="19D39F2E" w14:textId="77777777" w:rsidTr="00867405">
        <w:trPr>
          <w:trHeight w:val="170"/>
        </w:trPr>
        <w:tc>
          <w:tcPr>
            <w:tcW w:w="3453" w:type="dxa"/>
            <w:vMerge w:val="restart"/>
            <w:vAlign w:val="center"/>
          </w:tcPr>
          <w:p w14:paraId="4486E92D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Обозначение характерных точек границы</w:t>
            </w:r>
          </w:p>
        </w:tc>
        <w:tc>
          <w:tcPr>
            <w:tcW w:w="7428" w:type="dxa"/>
            <w:gridSpan w:val="2"/>
            <w:vAlign w:val="center"/>
          </w:tcPr>
          <w:p w14:paraId="06AC44AF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Координаты, м</w:t>
            </w:r>
          </w:p>
        </w:tc>
      </w:tr>
      <w:tr w:rsidR="00867405" w14:paraId="1651FD2A" w14:textId="77777777" w:rsidTr="00867405">
        <w:trPr>
          <w:trHeight w:val="170"/>
        </w:trPr>
        <w:tc>
          <w:tcPr>
            <w:tcW w:w="3453" w:type="dxa"/>
            <w:vMerge/>
            <w:vAlign w:val="center"/>
          </w:tcPr>
          <w:p w14:paraId="668E64A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</w:p>
        </w:tc>
        <w:tc>
          <w:tcPr>
            <w:tcW w:w="3643" w:type="dxa"/>
            <w:vAlign w:val="center"/>
          </w:tcPr>
          <w:p w14:paraId="7FB741D0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X</w:t>
            </w:r>
          </w:p>
        </w:tc>
        <w:tc>
          <w:tcPr>
            <w:tcW w:w="3785" w:type="dxa"/>
            <w:vAlign w:val="center"/>
          </w:tcPr>
          <w:p w14:paraId="3464B3C9" w14:textId="77777777" w:rsidR="00867405" w:rsidRPr="004A4857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4A4857">
              <w:rPr>
                <w:b/>
              </w:rPr>
              <w:t>Y</w:t>
            </w:r>
          </w:p>
        </w:tc>
      </w:tr>
      <w:tr w:rsidR="00867405" w14:paraId="72196C05" w14:textId="77777777" w:rsidTr="00867405">
        <w:trPr>
          <w:trHeight w:val="170"/>
        </w:trPr>
        <w:tc>
          <w:tcPr>
            <w:tcW w:w="3453" w:type="dxa"/>
            <w:vAlign w:val="center"/>
          </w:tcPr>
          <w:p w14:paraId="6269F13F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1</w:t>
            </w:r>
          </w:p>
        </w:tc>
        <w:tc>
          <w:tcPr>
            <w:tcW w:w="3643" w:type="dxa"/>
            <w:vAlign w:val="center"/>
          </w:tcPr>
          <w:p w14:paraId="1558F88C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2</w:t>
            </w:r>
          </w:p>
        </w:tc>
        <w:tc>
          <w:tcPr>
            <w:tcW w:w="3785" w:type="dxa"/>
            <w:vAlign w:val="center"/>
          </w:tcPr>
          <w:p w14:paraId="1143D39A" w14:textId="77777777" w:rsidR="00867405" w:rsidRPr="007D6503" w:rsidRDefault="00867405" w:rsidP="00D012E8">
            <w:pPr>
              <w:tabs>
                <w:tab w:val="left" w:pos="4714"/>
              </w:tabs>
              <w:jc w:val="center"/>
              <w:rPr>
                <w:b/>
              </w:rPr>
            </w:pPr>
            <w:r w:rsidRPr="007D6503">
              <w:rPr>
                <w:b/>
              </w:rPr>
              <w:t>3</w:t>
            </w:r>
          </w:p>
        </w:tc>
      </w:tr>
      <w:tr w:rsidR="00454FC6" w14:paraId="2E76D0D8" w14:textId="77777777" w:rsidTr="008E5D3B">
        <w:trPr>
          <w:trHeight w:val="70"/>
        </w:trPr>
        <w:tc>
          <w:tcPr>
            <w:tcW w:w="3453" w:type="dxa"/>
          </w:tcPr>
          <w:p w14:paraId="5451FB0B" w14:textId="4200D51C" w:rsidR="00454FC6" w:rsidRPr="00DF64D7" w:rsidRDefault="00454FC6" w:rsidP="00454FC6">
            <w:pPr>
              <w:jc w:val="center"/>
              <w:rPr>
                <w:b/>
              </w:rPr>
            </w:pPr>
            <w:r w:rsidRPr="00B00B8A">
              <w:t>1</w:t>
            </w:r>
          </w:p>
        </w:tc>
        <w:tc>
          <w:tcPr>
            <w:tcW w:w="3643" w:type="dxa"/>
          </w:tcPr>
          <w:p w14:paraId="6818BF51" w14:textId="34FC7BFF" w:rsidR="00454FC6" w:rsidRPr="004A4857" w:rsidRDefault="00454FC6" w:rsidP="00454FC6">
            <w:pPr>
              <w:jc w:val="center"/>
            </w:pPr>
            <w:r w:rsidRPr="00B00B8A">
              <w:t>358426.33</w:t>
            </w:r>
          </w:p>
        </w:tc>
        <w:tc>
          <w:tcPr>
            <w:tcW w:w="3785" w:type="dxa"/>
          </w:tcPr>
          <w:p w14:paraId="18707CF7" w14:textId="552DC3E5" w:rsidR="00454FC6" w:rsidRPr="004A4857" w:rsidRDefault="00454FC6" w:rsidP="00454FC6">
            <w:pPr>
              <w:jc w:val="center"/>
            </w:pPr>
            <w:r w:rsidRPr="00B00B8A">
              <w:t>3195187.35</w:t>
            </w:r>
          </w:p>
        </w:tc>
      </w:tr>
      <w:tr w:rsidR="00454FC6" w14:paraId="5B7CE7BA" w14:textId="77777777" w:rsidTr="008E5D3B">
        <w:trPr>
          <w:trHeight w:val="70"/>
        </w:trPr>
        <w:tc>
          <w:tcPr>
            <w:tcW w:w="3453" w:type="dxa"/>
          </w:tcPr>
          <w:p w14:paraId="076FD5C6" w14:textId="57C1155C" w:rsidR="00454FC6" w:rsidRPr="00DF64D7" w:rsidRDefault="00454FC6" w:rsidP="00454FC6">
            <w:pPr>
              <w:jc w:val="center"/>
              <w:rPr>
                <w:b/>
              </w:rPr>
            </w:pPr>
            <w:r w:rsidRPr="00B00B8A">
              <w:t>2</w:t>
            </w:r>
          </w:p>
        </w:tc>
        <w:tc>
          <w:tcPr>
            <w:tcW w:w="3643" w:type="dxa"/>
          </w:tcPr>
          <w:p w14:paraId="6868B5FD" w14:textId="255D5D37" w:rsidR="00454FC6" w:rsidRPr="004A4857" w:rsidRDefault="00454FC6" w:rsidP="00454FC6">
            <w:pPr>
              <w:jc w:val="center"/>
            </w:pPr>
            <w:r w:rsidRPr="00B00B8A">
              <w:t>358429.44</w:t>
            </w:r>
          </w:p>
        </w:tc>
        <w:tc>
          <w:tcPr>
            <w:tcW w:w="3785" w:type="dxa"/>
          </w:tcPr>
          <w:p w14:paraId="141A996F" w14:textId="09CDC4F3" w:rsidR="00454FC6" w:rsidRPr="004A4857" w:rsidRDefault="00454FC6" w:rsidP="00454FC6">
            <w:pPr>
              <w:jc w:val="center"/>
            </w:pPr>
            <w:r w:rsidRPr="00B00B8A">
              <w:t>3195193.20</w:t>
            </w:r>
          </w:p>
        </w:tc>
      </w:tr>
      <w:tr w:rsidR="00454FC6" w14:paraId="20F41152" w14:textId="77777777" w:rsidTr="008E5D3B">
        <w:trPr>
          <w:trHeight w:val="70"/>
        </w:trPr>
        <w:tc>
          <w:tcPr>
            <w:tcW w:w="3453" w:type="dxa"/>
          </w:tcPr>
          <w:p w14:paraId="7C25FD01" w14:textId="36095A12" w:rsidR="00454FC6" w:rsidRPr="00DF64D7" w:rsidRDefault="00454FC6" w:rsidP="00454FC6">
            <w:pPr>
              <w:jc w:val="center"/>
              <w:rPr>
                <w:b/>
              </w:rPr>
            </w:pPr>
            <w:r w:rsidRPr="00B00B8A">
              <w:t>3</w:t>
            </w:r>
          </w:p>
        </w:tc>
        <w:tc>
          <w:tcPr>
            <w:tcW w:w="3643" w:type="dxa"/>
          </w:tcPr>
          <w:p w14:paraId="5868097F" w14:textId="1FD13C6F" w:rsidR="00454FC6" w:rsidRPr="004A4857" w:rsidRDefault="00454FC6" w:rsidP="00454FC6">
            <w:pPr>
              <w:jc w:val="center"/>
            </w:pPr>
            <w:r w:rsidRPr="00B00B8A">
              <w:t>358425.69</w:t>
            </w:r>
          </w:p>
        </w:tc>
        <w:tc>
          <w:tcPr>
            <w:tcW w:w="3785" w:type="dxa"/>
          </w:tcPr>
          <w:p w14:paraId="2A4129F9" w14:textId="39082446" w:rsidR="00454FC6" w:rsidRPr="004A4857" w:rsidRDefault="00454FC6" w:rsidP="00454FC6">
            <w:pPr>
              <w:jc w:val="center"/>
            </w:pPr>
            <w:r w:rsidRPr="00B00B8A">
              <w:t>3195194.76</w:t>
            </w:r>
          </w:p>
        </w:tc>
      </w:tr>
      <w:tr w:rsidR="00454FC6" w14:paraId="1EA16FD8" w14:textId="77777777" w:rsidTr="008E5D3B">
        <w:trPr>
          <w:trHeight w:val="70"/>
        </w:trPr>
        <w:tc>
          <w:tcPr>
            <w:tcW w:w="3453" w:type="dxa"/>
          </w:tcPr>
          <w:p w14:paraId="1C3316C9" w14:textId="086462E1" w:rsidR="00454FC6" w:rsidRPr="00DF64D7" w:rsidRDefault="00454FC6" w:rsidP="00454FC6">
            <w:pPr>
              <w:jc w:val="center"/>
              <w:rPr>
                <w:b/>
              </w:rPr>
            </w:pPr>
            <w:r w:rsidRPr="00B00B8A">
              <w:t>4</w:t>
            </w:r>
          </w:p>
        </w:tc>
        <w:tc>
          <w:tcPr>
            <w:tcW w:w="3643" w:type="dxa"/>
          </w:tcPr>
          <w:p w14:paraId="6EFDDCB5" w14:textId="0E32163A" w:rsidR="00454FC6" w:rsidRPr="004A4857" w:rsidRDefault="00454FC6" w:rsidP="00454FC6">
            <w:pPr>
              <w:jc w:val="center"/>
            </w:pPr>
            <w:r w:rsidRPr="00B00B8A">
              <w:t>358422.68</w:t>
            </w:r>
          </w:p>
        </w:tc>
        <w:tc>
          <w:tcPr>
            <w:tcW w:w="3785" w:type="dxa"/>
          </w:tcPr>
          <w:p w14:paraId="1C08F4BB" w14:textId="328B634C" w:rsidR="00454FC6" w:rsidRPr="004A4857" w:rsidRDefault="00454FC6" w:rsidP="00454FC6">
            <w:pPr>
              <w:jc w:val="center"/>
            </w:pPr>
            <w:r w:rsidRPr="00B00B8A">
              <w:t>3195189.11</w:t>
            </w:r>
          </w:p>
        </w:tc>
      </w:tr>
      <w:tr w:rsidR="00454FC6" w14:paraId="4F90692D" w14:textId="77777777" w:rsidTr="008E5D3B">
        <w:trPr>
          <w:trHeight w:val="70"/>
        </w:trPr>
        <w:tc>
          <w:tcPr>
            <w:tcW w:w="3453" w:type="dxa"/>
          </w:tcPr>
          <w:p w14:paraId="26D5C532" w14:textId="08E6435F" w:rsidR="00454FC6" w:rsidRPr="00DF64D7" w:rsidRDefault="00454FC6" w:rsidP="00454FC6">
            <w:pPr>
              <w:jc w:val="center"/>
              <w:rPr>
                <w:b/>
              </w:rPr>
            </w:pPr>
            <w:r w:rsidRPr="00B00B8A">
              <w:t>1</w:t>
            </w:r>
          </w:p>
        </w:tc>
        <w:tc>
          <w:tcPr>
            <w:tcW w:w="3643" w:type="dxa"/>
          </w:tcPr>
          <w:p w14:paraId="71FAD632" w14:textId="04B3427F" w:rsidR="00454FC6" w:rsidRPr="004A4857" w:rsidRDefault="00454FC6" w:rsidP="00454FC6">
            <w:pPr>
              <w:jc w:val="center"/>
            </w:pPr>
            <w:r w:rsidRPr="00B00B8A">
              <w:t>358426.33</w:t>
            </w:r>
          </w:p>
        </w:tc>
        <w:tc>
          <w:tcPr>
            <w:tcW w:w="3785" w:type="dxa"/>
          </w:tcPr>
          <w:p w14:paraId="3EF81D7F" w14:textId="6C0AB157" w:rsidR="00454FC6" w:rsidRPr="004A4857" w:rsidRDefault="00454FC6" w:rsidP="00454FC6">
            <w:pPr>
              <w:jc w:val="center"/>
            </w:pPr>
            <w:r w:rsidRPr="00B00B8A">
              <w:t>3195187.35</w:t>
            </w:r>
          </w:p>
        </w:tc>
      </w:tr>
      <w:tr w:rsidR="00454FC6" w14:paraId="14094B43" w14:textId="77777777" w:rsidTr="006A472E">
        <w:trPr>
          <w:trHeight w:val="8956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BE767" w14:textId="04DDE1DB" w:rsidR="00454FC6" w:rsidRPr="005910A2" w:rsidRDefault="00454FC6" w:rsidP="00454FC6">
            <w:pPr>
              <w:tabs>
                <w:tab w:val="left" w:pos="4714"/>
              </w:tabs>
              <w:jc w:val="center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2E51C5" wp14:editId="3F03C9C9">
                  <wp:extent cx="6483382" cy="9034869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903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0CCDC" w14:textId="7E83F6F4" w:rsidR="00867405" w:rsidRPr="00867405" w:rsidRDefault="00867405" w:rsidP="00C04CFD">
      <w:pPr>
        <w:tabs>
          <w:tab w:val="left" w:pos="6957"/>
        </w:tabs>
        <w:jc w:val="right"/>
        <w:rPr>
          <w:lang w:eastAsia="en-US"/>
        </w:rPr>
      </w:pPr>
    </w:p>
    <w:sectPr w:rsidR="00867405" w:rsidRPr="00867405" w:rsidSect="002414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05"/>
    <w:rsid w:val="000355B2"/>
    <w:rsid w:val="00064639"/>
    <w:rsid w:val="00071F87"/>
    <w:rsid w:val="0007200F"/>
    <w:rsid w:val="00076593"/>
    <w:rsid w:val="000A2B80"/>
    <w:rsid w:val="000A56FC"/>
    <w:rsid w:val="000B42FB"/>
    <w:rsid w:val="000B5F5C"/>
    <w:rsid w:val="000F4E57"/>
    <w:rsid w:val="001021FE"/>
    <w:rsid w:val="00147CBA"/>
    <w:rsid w:val="0017435A"/>
    <w:rsid w:val="001A2F85"/>
    <w:rsid w:val="001C1DBB"/>
    <w:rsid w:val="001C6579"/>
    <w:rsid w:val="001D47DC"/>
    <w:rsid w:val="001E1CDC"/>
    <w:rsid w:val="001E67F2"/>
    <w:rsid w:val="001E68DE"/>
    <w:rsid w:val="001F3F8E"/>
    <w:rsid w:val="0021290A"/>
    <w:rsid w:val="00221A45"/>
    <w:rsid w:val="00236927"/>
    <w:rsid w:val="00237373"/>
    <w:rsid w:val="002414B7"/>
    <w:rsid w:val="00275AB5"/>
    <w:rsid w:val="002A0A40"/>
    <w:rsid w:val="002C5238"/>
    <w:rsid w:val="002D144B"/>
    <w:rsid w:val="002D47F7"/>
    <w:rsid w:val="003048FC"/>
    <w:rsid w:val="003066D7"/>
    <w:rsid w:val="0030770B"/>
    <w:rsid w:val="00335A07"/>
    <w:rsid w:val="0037601B"/>
    <w:rsid w:val="003D2D42"/>
    <w:rsid w:val="003D4EA9"/>
    <w:rsid w:val="003F5019"/>
    <w:rsid w:val="00402DEA"/>
    <w:rsid w:val="00410A28"/>
    <w:rsid w:val="00410BA1"/>
    <w:rsid w:val="00413141"/>
    <w:rsid w:val="00442DF3"/>
    <w:rsid w:val="004443FC"/>
    <w:rsid w:val="00454FC6"/>
    <w:rsid w:val="0048456B"/>
    <w:rsid w:val="00490164"/>
    <w:rsid w:val="004A4857"/>
    <w:rsid w:val="004F12CA"/>
    <w:rsid w:val="004F4B8F"/>
    <w:rsid w:val="004F50AB"/>
    <w:rsid w:val="005217A1"/>
    <w:rsid w:val="00534C6B"/>
    <w:rsid w:val="00553D0D"/>
    <w:rsid w:val="0056158B"/>
    <w:rsid w:val="0058558B"/>
    <w:rsid w:val="005910A2"/>
    <w:rsid w:val="005B5311"/>
    <w:rsid w:val="005D0380"/>
    <w:rsid w:val="00613156"/>
    <w:rsid w:val="006238E2"/>
    <w:rsid w:val="00626D92"/>
    <w:rsid w:val="00637576"/>
    <w:rsid w:val="0065293A"/>
    <w:rsid w:val="00655C38"/>
    <w:rsid w:val="00682BC6"/>
    <w:rsid w:val="0069589A"/>
    <w:rsid w:val="006A472E"/>
    <w:rsid w:val="006B0822"/>
    <w:rsid w:val="006F2F00"/>
    <w:rsid w:val="006F5E53"/>
    <w:rsid w:val="007003EC"/>
    <w:rsid w:val="007014B8"/>
    <w:rsid w:val="007035A8"/>
    <w:rsid w:val="007161CB"/>
    <w:rsid w:val="00740B9F"/>
    <w:rsid w:val="00744499"/>
    <w:rsid w:val="00746192"/>
    <w:rsid w:val="00746826"/>
    <w:rsid w:val="00756AFB"/>
    <w:rsid w:val="00765953"/>
    <w:rsid w:val="00767A2A"/>
    <w:rsid w:val="00772D4F"/>
    <w:rsid w:val="007769A8"/>
    <w:rsid w:val="00784964"/>
    <w:rsid w:val="0079238A"/>
    <w:rsid w:val="007D2852"/>
    <w:rsid w:val="007D6503"/>
    <w:rsid w:val="0080572B"/>
    <w:rsid w:val="00805D5D"/>
    <w:rsid w:val="008223D2"/>
    <w:rsid w:val="0084774F"/>
    <w:rsid w:val="0085434A"/>
    <w:rsid w:val="00867405"/>
    <w:rsid w:val="008C2178"/>
    <w:rsid w:val="008F5DB0"/>
    <w:rsid w:val="008F7A9D"/>
    <w:rsid w:val="0090155F"/>
    <w:rsid w:val="009058DA"/>
    <w:rsid w:val="00906749"/>
    <w:rsid w:val="009131BE"/>
    <w:rsid w:val="00954B1F"/>
    <w:rsid w:val="00956D30"/>
    <w:rsid w:val="009636A2"/>
    <w:rsid w:val="00986646"/>
    <w:rsid w:val="00993C9F"/>
    <w:rsid w:val="009A4F93"/>
    <w:rsid w:val="009B4BC0"/>
    <w:rsid w:val="009C139D"/>
    <w:rsid w:val="009C3EA3"/>
    <w:rsid w:val="009D3A8A"/>
    <w:rsid w:val="009E4B36"/>
    <w:rsid w:val="00A12604"/>
    <w:rsid w:val="00A346E9"/>
    <w:rsid w:val="00A440E5"/>
    <w:rsid w:val="00A46026"/>
    <w:rsid w:val="00A469A3"/>
    <w:rsid w:val="00A54A18"/>
    <w:rsid w:val="00A8186F"/>
    <w:rsid w:val="00A94B24"/>
    <w:rsid w:val="00AA0D96"/>
    <w:rsid w:val="00AB31FD"/>
    <w:rsid w:val="00AC029F"/>
    <w:rsid w:val="00AC273E"/>
    <w:rsid w:val="00AC72D4"/>
    <w:rsid w:val="00AE43D9"/>
    <w:rsid w:val="00AF704C"/>
    <w:rsid w:val="00B05E3F"/>
    <w:rsid w:val="00B07C1B"/>
    <w:rsid w:val="00B24A21"/>
    <w:rsid w:val="00B37F26"/>
    <w:rsid w:val="00B81B1B"/>
    <w:rsid w:val="00B91F00"/>
    <w:rsid w:val="00BC2328"/>
    <w:rsid w:val="00BD3A9D"/>
    <w:rsid w:val="00BD6011"/>
    <w:rsid w:val="00BE36CA"/>
    <w:rsid w:val="00C04CFD"/>
    <w:rsid w:val="00C12542"/>
    <w:rsid w:val="00C14185"/>
    <w:rsid w:val="00C30E76"/>
    <w:rsid w:val="00CB0C01"/>
    <w:rsid w:val="00CB4CEE"/>
    <w:rsid w:val="00CB7DB4"/>
    <w:rsid w:val="00CD5C82"/>
    <w:rsid w:val="00CF1A87"/>
    <w:rsid w:val="00CF6BEC"/>
    <w:rsid w:val="00D03419"/>
    <w:rsid w:val="00D3203F"/>
    <w:rsid w:val="00D339EF"/>
    <w:rsid w:val="00D37486"/>
    <w:rsid w:val="00D40C92"/>
    <w:rsid w:val="00D43638"/>
    <w:rsid w:val="00D45B5A"/>
    <w:rsid w:val="00D508FD"/>
    <w:rsid w:val="00D55961"/>
    <w:rsid w:val="00D76D5F"/>
    <w:rsid w:val="00DA78B5"/>
    <w:rsid w:val="00DD60C8"/>
    <w:rsid w:val="00DF0FE2"/>
    <w:rsid w:val="00DF64D7"/>
    <w:rsid w:val="00DF6FFE"/>
    <w:rsid w:val="00E02106"/>
    <w:rsid w:val="00E031FE"/>
    <w:rsid w:val="00E25D99"/>
    <w:rsid w:val="00E57E18"/>
    <w:rsid w:val="00E77B4B"/>
    <w:rsid w:val="00E97D79"/>
    <w:rsid w:val="00EA4AD8"/>
    <w:rsid w:val="00ED6867"/>
    <w:rsid w:val="00EE475A"/>
    <w:rsid w:val="00F2188D"/>
    <w:rsid w:val="00F374EB"/>
    <w:rsid w:val="00F43DA3"/>
    <w:rsid w:val="00F44585"/>
    <w:rsid w:val="00F82F2B"/>
    <w:rsid w:val="00F974BF"/>
    <w:rsid w:val="00FA4EBC"/>
    <w:rsid w:val="00FD0DC6"/>
    <w:rsid w:val="00FF59F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1D58"/>
  <w15:chartTrackingRefBased/>
  <w15:docId w15:val="{406D3384-E1CA-4594-94F7-01EC36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Галяева Светлана</cp:lastModifiedBy>
  <cp:revision>10</cp:revision>
  <cp:lastPrinted>2020-03-10T14:18:00Z</cp:lastPrinted>
  <dcterms:created xsi:type="dcterms:W3CDTF">2020-12-02T06:45:00Z</dcterms:created>
  <dcterms:modified xsi:type="dcterms:W3CDTF">2020-12-22T05:14:00Z</dcterms:modified>
</cp:coreProperties>
</file>