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90" w:rsidRPr="006A3D5D" w:rsidRDefault="00E21990" w:rsidP="00E219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Приложение 2</w:t>
      </w:r>
    </w:p>
    <w:p w:rsidR="00E21990" w:rsidRPr="006A3D5D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«Молодё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жная политика </w:t>
      </w:r>
    </w:p>
    <w:p w:rsidR="00E21990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Pr="006A3D5D">
        <w:rPr>
          <w:rFonts w:ascii="Times New Roman" w:eastAsia="Calibri" w:hAnsi="Times New Roman" w:cs="Times New Roman"/>
          <w:sz w:val="28"/>
          <w:szCs w:val="28"/>
        </w:rPr>
        <w:t>Кашинский</w:t>
      </w:r>
    </w:p>
    <w:p w:rsidR="00E21990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городской округ Тверской области на 2019 – 2024 годы</w:t>
      </w:r>
      <w:r w:rsidRPr="006A3D5D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E21990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утвержденной Постановлением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E21990" w:rsidRPr="006A3D5D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26.12.2018 </w:t>
      </w:r>
      <w:r w:rsidRPr="009E5DE5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629-8</w:t>
      </w:r>
      <w:r w:rsidRPr="009E5D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1990" w:rsidRPr="006A3D5D" w:rsidRDefault="00E21990" w:rsidP="00E21990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21990" w:rsidRPr="006A3D5D" w:rsidRDefault="00E21990" w:rsidP="00E219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Положение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о порядке возмещения затрат по найму жилых помещений </w:t>
      </w:r>
    </w:p>
    <w:p w:rsidR="00E21990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молодым специалистам, работающим в сфере образования, здравоохранения и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Кашинск</w:t>
      </w:r>
      <w:r>
        <w:rPr>
          <w:rFonts w:ascii="Times New Roman" w:eastAsia="Calibri" w:hAnsi="Times New Roman" w:cs="Times New Roman"/>
          <w:sz w:val="28"/>
          <w:szCs w:val="28"/>
        </w:rPr>
        <w:t>ий городской округ Тверской области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:rsidR="00E21990" w:rsidRPr="006A3D5D" w:rsidRDefault="00E21990" w:rsidP="00E219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1.1. Настоящее положение разработано для определения порядка возмещения затрат по найму жилых помещений молодым специалистам, работающим в сфере образования, здравоохранения и культуры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, с целью привлечения их на работу в муниципальное образование Кашинский </w:t>
      </w:r>
      <w:r>
        <w:rPr>
          <w:rFonts w:ascii="Times New Roman" w:eastAsia="Calibri" w:hAnsi="Times New Roman" w:cs="Times New Roman"/>
          <w:sz w:val="28"/>
          <w:szCs w:val="28"/>
        </w:rPr>
        <w:t>городской округ Тверской области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, их материальной поддержки, создания комфортных условий для их проживания, а также закрепления для дальнейшей трудовой деятельности в учреждениях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1.2. Настоящее положение включает в себя: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1.2.1. определение критериев и категории молодых специалистов, имеющих право на возмещение затрат по найму жилых помещений;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1.2.2. порядок учета граждан, имеющих право на возмещение затрат по найму жилых помещений;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1.2.3. максимальный размер выплачиваемых сумм на возмещение затрат по найму жилых помещений, источники их финансирования и порядок выплаты;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1.2.4. порядок и условия прекращения возмещения затрат по найму жилых помещений молодым специалистам.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Критерии определения категории молодых специалистов, имеющих право на возмещение затрат по найму жилых помещений</w:t>
      </w:r>
    </w:p>
    <w:p w:rsidR="00E21990" w:rsidRPr="006A3D5D" w:rsidRDefault="00E21990" w:rsidP="00E219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2.1 Возмещение затрат по найму жилых помещений молодым специалистам производится при удовлетворении их следующим критериям:</w:t>
      </w:r>
    </w:p>
    <w:p w:rsidR="00E21990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2.1.1. наличие профильного высшего образования и работа в соответствии с полученным образованием работниками сфер здравоохранения и культуры в бюджетных учреждениях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расположенных на территории му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Кашинский городской округ Тверской области</w:t>
      </w:r>
      <w:r w:rsidRPr="006A3D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21990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2.1.2.</w:t>
      </w:r>
      <w:r w:rsidRPr="00D864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наличие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профильного высшего или среднего профессионального образования </w:t>
      </w:r>
      <w:r w:rsidRPr="006A3D5D">
        <w:rPr>
          <w:rFonts w:ascii="Times New Roman" w:eastAsia="Calibri" w:hAnsi="Times New Roman" w:cs="Times New Roman"/>
          <w:sz w:val="28"/>
          <w:szCs w:val="28"/>
        </w:rPr>
        <w:t>и работа в соответствии с полученным образование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работниками сферы образования </w:t>
      </w:r>
      <w:r w:rsidRPr="006A3D5D">
        <w:rPr>
          <w:rFonts w:ascii="Times New Roman" w:eastAsia="Calibri" w:hAnsi="Times New Roman" w:cs="Times New Roman"/>
          <w:sz w:val="28"/>
          <w:szCs w:val="28"/>
        </w:rPr>
        <w:t>в бюджетных учреждениях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расположенных на территории му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Кашинский городской округ Тверской области</w:t>
      </w:r>
      <w:r w:rsidRPr="006A3D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21990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2.1.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6A3D5D">
        <w:rPr>
          <w:rFonts w:ascii="Times New Roman" w:eastAsia="Calibri" w:hAnsi="Times New Roman" w:cs="Times New Roman"/>
          <w:sz w:val="28"/>
          <w:szCs w:val="28"/>
        </w:rPr>
        <w:t>. стаж работы не более 5 лет при наличии профильного высшего образования</w:t>
      </w:r>
      <w:r w:rsidRPr="001E6A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и работа в соответствии с полученным образованием работником сферы здравоохранения или культуры;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2.1.4. 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стаж работы не более 5 лет при наличии профильного высшего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или среднего профессионального </w:t>
      </w:r>
      <w:r w:rsidRPr="006A3D5D">
        <w:rPr>
          <w:rFonts w:ascii="Times New Roman" w:eastAsia="Calibri" w:hAnsi="Times New Roman" w:cs="Times New Roman"/>
          <w:sz w:val="28"/>
          <w:szCs w:val="28"/>
        </w:rPr>
        <w:t>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3D5D">
        <w:rPr>
          <w:rFonts w:ascii="Times New Roman" w:eastAsia="Calibri" w:hAnsi="Times New Roman" w:cs="Times New Roman"/>
          <w:sz w:val="28"/>
          <w:szCs w:val="28"/>
        </w:rPr>
        <w:t>и работа в соответствии с полученным образованием работником сферы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 w:rsidRPr="006A3D5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2.1.5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.отсутствие жилья на территории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городского округа Тверской области </w:t>
      </w:r>
      <w:r w:rsidRPr="006A3D5D">
        <w:rPr>
          <w:rFonts w:ascii="Times New Roman" w:eastAsia="Calibri" w:hAnsi="Times New Roman" w:cs="Times New Roman"/>
          <w:sz w:val="28"/>
          <w:szCs w:val="28"/>
        </w:rPr>
        <w:t>в собственности или по договору социального найма.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2.2. Несоответствие молодого специалиста хотя бы одному из указанных в пункте 2.1. раздела 2 настоящего Положения критерию, является основанием для отказа в возмещении затрат по найму жилых помещений.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6A3D5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A3D5D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учета </w:t>
      </w:r>
      <w:r w:rsidRPr="006A3D5D">
        <w:rPr>
          <w:rFonts w:ascii="Times New Roman" w:eastAsia="Calibri" w:hAnsi="Times New Roman" w:cs="Times New Roman"/>
          <w:sz w:val="28"/>
          <w:szCs w:val="28"/>
        </w:rPr>
        <w:t>граждан – молодых специалистов, имеющих право на возмещение затрат по найму жилых помещений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Граждане (заявители), соответствующие критериям, указанным в разделе 2 настоящего Положения, подают в Администрацию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заявление, в котором указываются</w:t>
      </w:r>
      <w:r w:rsidRPr="006A3D5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фамилия, имя, отчество, адрес места жительства, поименный состав семьи, а также наименование организации, с которой заявитель состоит в трудовых отношениях. Заявление регистрируется в общем отделе Администрации Кашинского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городского округа</w:t>
      </w:r>
      <w:r w:rsidRPr="006A3D5D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 заявлению гражданин прилагает следующие документы: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копию паспорта или иного документа, удостоверяющего личность;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копии документов, подтверждающих состав семьи (свидетельство о рождении, свидетельство о заключении брака, решение об усыновлении (удочерении), судебное решение о признании членами семьи и иные документы);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копию трудовой книжки;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копии документов, подтверждающие право лица на занимаемое им в настоящее время жилое помещение (договор найма);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выписку из Единого государственного реестра недвижимо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об основных характеристиках и зарегистрированных правах на объект недвижимости, что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собственности наймодателя на сдаваемое в наем жилое помещение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инициативе заявителя (Администрация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самостоятельно в порядке межведомственного взаимодействия);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выписку из Единого государственного реестра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недвижимости о правах отдельного лица на имевшиеся (имеющиеся) у него объекты недвижимости, что является подтверждением 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наличии (отсутствии) в 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собственности заявителя и членов его семьи жилых помещений на территории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Тверской области,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инициативе заявителя (Администрация Кашинского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самостоятельно в порядке межведомственного взаимодействия);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заявление и реквизиты банковского счета заявителя для перечисления денежных средств, предназначенных на возмещение затрат по найму жилых помещений;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ходатайство от работодателя;</w:t>
      </w:r>
    </w:p>
    <w:p w:rsidR="00E21990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копия диплома о высшем образовании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1990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копия страхового свидетельства обязательного пенсионного страхования (СНИЛС) заявителя;</w:t>
      </w:r>
    </w:p>
    <w:p w:rsidR="00E21990" w:rsidRPr="006A3D5D" w:rsidRDefault="00E21990" w:rsidP="00E21990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3.2.11. копия свидетельства о постановке на учет физического лица в налоговом органе (ИНН) заявителя</w:t>
      </w: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990" w:rsidRPr="006A3D5D" w:rsidRDefault="00E21990" w:rsidP="00E2199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документы представляются в копиях с одновременным представлением оригинала. Копии документов после проверки их соответствия оригиналам заверяются лицом, принимающим документы.</w:t>
      </w:r>
    </w:p>
    <w:p w:rsidR="00E21990" w:rsidRPr="006A3D5D" w:rsidRDefault="00E21990" w:rsidP="00E21990">
      <w:pPr>
        <w:shd w:val="clear" w:color="auto" w:fill="FFFFFF"/>
        <w:tabs>
          <w:tab w:val="left" w:pos="567"/>
          <w:tab w:val="left" w:pos="6254"/>
          <w:tab w:val="left" w:leader="hyphen" w:pos="71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3.3. При подаче вышеперечисленных документов дается письменное согласие на обработку и использование персональных данных заявителя. </w:t>
      </w:r>
    </w:p>
    <w:p w:rsidR="00E21990" w:rsidRPr="006A3D5D" w:rsidRDefault="00E21990" w:rsidP="00E21990">
      <w:pPr>
        <w:shd w:val="clear" w:color="auto" w:fill="FFFFFF"/>
        <w:tabs>
          <w:tab w:val="left" w:pos="8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6A3D5D">
        <w:rPr>
          <w:rFonts w:ascii="Times New Roman" w:eastAsia="Calibri" w:hAnsi="Times New Roman" w:cs="Times New Roman"/>
          <w:spacing w:val="-1"/>
          <w:sz w:val="28"/>
          <w:szCs w:val="28"/>
        </w:rPr>
        <w:t>Письменное согласие должно включать:</w:t>
      </w:r>
    </w:p>
    <w:p w:rsidR="00E21990" w:rsidRPr="006A3D5D" w:rsidRDefault="00E21990" w:rsidP="00E21990">
      <w:pPr>
        <w:shd w:val="clear" w:color="auto" w:fill="FFFFFF"/>
        <w:tabs>
          <w:tab w:val="left" w:pos="82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pacing w:val="-22"/>
          <w:sz w:val="28"/>
          <w:szCs w:val="28"/>
        </w:rPr>
        <w:t xml:space="preserve"> 1)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3D5D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фамилию, имя, отчество, адрес субъекта персональных данных, номер основного </w:t>
      </w:r>
      <w:r w:rsidRPr="006A3D5D">
        <w:rPr>
          <w:rFonts w:ascii="Times New Roman" w:eastAsia="Calibri" w:hAnsi="Times New Roman" w:cs="Times New Roman"/>
          <w:sz w:val="28"/>
          <w:szCs w:val="28"/>
        </w:rPr>
        <w:t>документа, удостоверяющего его личность, сведения о дате выдачи указанного документа и выдавшем его органе;</w:t>
      </w:r>
    </w:p>
    <w:p w:rsidR="00E21990" w:rsidRPr="006A3D5D" w:rsidRDefault="00E21990" w:rsidP="00E21990">
      <w:pPr>
        <w:shd w:val="clear" w:color="auto" w:fill="FFFFFF"/>
        <w:tabs>
          <w:tab w:val="left" w:pos="797"/>
        </w:tabs>
        <w:spacing w:after="0" w:line="240" w:lineRule="auto"/>
        <w:ind w:firstLine="709"/>
        <w:rPr>
          <w:rFonts w:ascii="Times New Roman" w:eastAsia="Calibri" w:hAnsi="Times New Roman" w:cs="Times New Roman"/>
          <w:spacing w:val="-11"/>
          <w:sz w:val="28"/>
          <w:szCs w:val="28"/>
        </w:rPr>
      </w:pPr>
      <w:r w:rsidRPr="006A3D5D">
        <w:rPr>
          <w:rFonts w:ascii="Times New Roman" w:eastAsia="Calibri" w:hAnsi="Times New Roman" w:cs="Times New Roman"/>
          <w:spacing w:val="-1"/>
          <w:sz w:val="28"/>
          <w:szCs w:val="28"/>
        </w:rPr>
        <w:t>2) цель обработки персональных данных.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3.4. Специалист, ответственный за прием заявления и представленных документов, направляет их на рассмотрение жилищной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(далее - комиссия). 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заявления и приложенных к нему документов комиссия принимает решение о возмещении затрат по найму жилых помещений, либо об отказе в возмещении затрат по найму жилых помещений.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В течение пяти рабочих дней со дня принятия комиссией соответствующего решения заявителю направляется письменное уведомление о принятом комиссией решении.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На основании решения комиссии о возмещении затрат по найму жилых помещений секретарь комиссии готовит проект распоряжения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«О выделении бюджетных средств в счет оплаты затрат по найму жилых помещений». </w:t>
      </w:r>
    </w:p>
    <w:p w:rsidR="00E21990" w:rsidRPr="006A3D5D" w:rsidRDefault="00E21990" w:rsidP="00E21990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3.5.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Администрация Кашинского 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об отказе в возмещении затрат по найму жилых помещений на основании пункта 2.2 раздела 2 настоящего Положения, а так же, если заявитель представил в Администрацию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недостоверные, неточные или неполные сведения, указанные в заявлении и приложенных к нему документах. </w:t>
      </w:r>
    </w:p>
    <w:p w:rsidR="00E21990" w:rsidRPr="006A3D5D" w:rsidRDefault="00E21990" w:rsidP="00E21990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lastRenderedPageBreak/>
        <w:t>После устранения оснований для отказа заявитель вправе обратиться повторно.</w:t>
      </w:r>
    </w:p>
    <w:p w:rsidR="00E21990" w:rsidRPr="006A3D5D" w:rsidRDefault="00E21990" w:rsidP="00E21990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Источники финансирования, размер и порядок возмещения затрат по найму жилых помещений для молодых специалистов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4.1. Источником финансирования затрат по найму жилых помещений для молодых специалистов, работающих в бюджетных учреждениях образования, здравоохранения и культуры являются средства местного бюджета, утвержденные на эти цели на очередной финансовый год.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4.2. Возмещение затрат по найму жилого помещения для молодых специалистов производится в размере фактических затрат, произведенн</w:t>
      </w:r>
      <w:r>
        <w:rPr>
          <w:rFonts w:ascii="Times New Roman" w:eastAsia="Calibri" w:hAnsi="Times New Roman" w:cs="Times New Roman"/>
          <w:sz w:val="28"/>
          <w:szCs w:val="28"/>
        </w:rPr>
        <w:t>ых на данные цели, но не более 5</w:t>
      </w:r>
      <w:r w:rsidRPr="006A3D5D">
        <w:rPr>
          <w:rFonts w:ascii="Times New Roman" w:eastAsia="Calibri" w:hAnsi="Times New Roman" w:cs="Times New Roman"/>
          <w:sz w:val="28"/>
          <w:szCs w:val="28"/>
        </w:rPr>
        <w:t>000 рублей в месяц в расчете на одного молодого специалиста или на семью, состоящую из одного или двух молодых специалистов.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Предельная сумма возмещения затрат по найму жилых помещений может изменяться в зависимости от изменения индекса цен на рынке найма жилых помещений.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4.3. Возмещение затрат по найму жилых помещений для молодых специалистов производится ежемесячно в срок до 20 числа текущего месяца Администрацией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путем перечисления денежных средств на банковский счет заявителя.</w:t>
      </w:r>
    </w:p>
    <w:p w:rsidR="00E21990" w:rsidRPr="006A3D5D" w:rsidRDefault="00E21990" w:rsidP="00E219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Порядок и условия прекращения возмещения затрат по найму жилых помещений молодым специалистам</w:t>
      </w:r>
    </w:p>
    <w:p w:rsidR="00E21990" w:rsidRPr="006A3D5D" w:rsidRDefault="00E21990" w:rsidP="00E2199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 Возмещение затрат по найму жилых помещений молодым специалистам прекращается в случае: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5.1.1. превышения 5-летнего стажа работы заявителя по специальности;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5.1.2. приобретения заявителем и членами его семьи в собственность жилья не территории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Тверской области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или на условиях договора по социальному найму;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5.1.3. прекращения срока действия договора найма, заключенного между заявителем и наймодателем;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5.1.4. расторжения трудового договора с организацией, указанной в подпункте 2.1.1 раздела 2 настоящего Положения и (или) выезда заявителя на место жительство в другое муниципальное образование;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5.1.5. истечения 5-летнего срока возмещения затрат по найму жилых помещений, установленного программой;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5.1.6. выявления в документах представленных в орган, осуществляющий учет граждан, имеющих право на возмещение затрат по найму жилых помещений, сведений, не соответствующих действительности и послуживших основанием для учета, а также неправомерных действий должностных лиц органа, осуществляющего учет вышеуказанных граждан.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5.2. Решение о прекращении возмещения затрат по найму жилых помещений молодым специалистам принимается Администрацией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6A3D5D">
        <w:rPr>
          <w:rFonts w:ascii="Times New Roman" w:eastAsia="Calibri" w:hAnsi="Times New Roman" w:cs="Times New Roman"/>
          <w:sz w:val="28"/>
          <w:szCs w:val="28"/>
        </w:rPr>
        <w:t xml:space="preserve"> не позднее тридцати рабочих дней со дня выявления обстоятельств, указанных в пункте 5.1 раздела 5 настоящего Положения, должно содержать основания прекращения возмещения затрат по найму жилых помещений с обязательной ссылкой на обстоятельства, предусмотренные пунктом 5.1 раздела 5 настоящего Положения.</w:t>
      </w:r>
    </w:p>
    <w:p w:rsidR="00E21990" w:rsidRPr="006A3D5D" w:rsidRDefault="00E21990" w:rsidP="00E219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A3D5D">
        <w:rPr>
          <w:rFonts w:ascii="Times New Roman" w:eastAsia="Calibri" w:hAnsi="Times New Roman" w:cs="Times New Roman"/>
          <w:sz w:val="28"/>
          <w:szCs w:val="28"/>
        </w:rPr>
        <w:t>Решение о прекращении возмещения затрат по найму жилых помещений молодым специалистам выдаётся или направляется гражданам, в отношении которых принято такое решение, не позднее чем через три рабочих дня со дня принятия такого решения и может быть обжаловано указанными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гражданами в судебном порядке.</w:t>
      </w:r>
    </w:p>
    <w:p w:rsidR="00E21990" w:rsidRPr="006A3D5D" w:rsidRDefault="00E21990" w:rsidP="00E21990">
      <w:pPr>
        <w:rPr>
          <w:rFonts w:ascii="Calibri" w:eastAsia="Calibri" w:hAnsi="Calibri" w:cs="Times New Roman"/>
        </w:rPr>
      </w:pPr>
    </w:p>
    <w:p w:rsidR="00E21990" w:rsidRPr="006A3D5D" w:rsidRDefault="00E21990" w:rsidP="00E21990">
      <w:pPr>
        <w:rPr>
          <w:rFonts w:ascii="Calibri" w:eastAsia="Calibri" w:hAnsi="Calibri" w:cs="Times New Roman"/>
        </w:rPr>
      </w:pPr>
    </w:p>
    <w:p w:rsidR="00466BBA" w:rsidRDefault="00466BBA">
      <w:bookmarkStart w:id="0" w:name="_GoBack"/>
      <w:bookmarkEnd w:id="0"/>
    </w:p>
    <w:sectPr w:rsidR="00466BBA" w:rsidSect="00CC5083">
      <w:headerReference w:type="even" r:id="rId6"/>
      <w:headerReference w:type="default" r:id="rId7"/>
      <w:pgSz w:w="11906" w:h="16838"/>
      <w:pgMar w:top="1134" w:right="567" w:bottom="1134" w:left="1701" w:header="720" w:footer="720" w:gutter="0"/>
      <w:pgNumType w:start="2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AE3" w:rsidRDefault="00E21990" w:rsidP="00753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1AE3" w:rsidRDefault="00E219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237412"/>
      <w:docPartObj>
        <w:docPartGallery w:val="Page Numbers (Top of Page)"/>
        <w:docPartUnique/>
      </w:docPartObj>
    </w:sdtPr>
    <w:sdtEndPr/>
    <w:sdtContent>
      <w:p w:rsidR="00DD41EE" w:rsidRDefault="00E21990" w:rsidP="00DD41EE">
        <w:pPr>
          <w:pStyle w:val="a3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8B1AE3" w:rsidRDefault="00E21990" w:rsidP="00DD41EE">
    <w:pPr>
      <w:pStyle w:val="a3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547C9"/>
    <w:multiLevelType w:val="hybridMultilevel"/>
    <w:tmpl w:val="3154F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13164"/>
    <w:multiLevelType w:val="hybridMultilevel"/>
    <w:tmpl w:val="1F3A56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90"/>
    <w:rsid w:val="00466BBA"/>
    <w:rsid w:val="00567B97"/>
    <w:rsid w:val="00682B80"/>
    <w:rsid w:val="009B6AE3"/>
    <w:rsid w:val="00E2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1990"/>
  </w:style>
  <w:style w:type="character" w:styleId="a5">
    <w:name w:val="page number"/>
    <w:basedOn w:val="a0"/>
    <w:rsid w:val="00E21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1990"/>
  </w:style>
  <w:style w:type="character" w:styleId="a5">
    <w:name w:val="page number"/>
    <w:basedOn w:val="a0"/>
    <w:rsid w:val="00E21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Марина</dc:creator>
  <cp:lastModifiedBy>Лысова Марина</cp:lastModifiedBy>
  <cp:revision>1</cp:revision>
  <dcterms:created xsi:type="dcterms:W3CDTF">2020-04-03T07:25:00Z</dcterms:created>
  <dcterms:modified xsi:type="dcterms:W3CDTF">2020-04-03T07:27:00Z</dcterms:modified>
</cp:coreProperties>
</file>