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F0B" w:rsidRDefault="008C748F">
      <w:pPr>
        <w:pStyle w:val="30"/>
        <w:framePr w:w="9658" w:h="334" w:hRule="exact" w:wrap="none" w:vAnchor="page" w:hAnchor="page" w:x="1726" w:y="1427"/>
        <w:shd w:val="clear" w:color="auto" w:fill="auto"/>
        <w:spacing w:after="0" w:line="280" w:lineRule="exact"/>
      </w:pPr>
      <w:bookmarkStart w:id="0" w:name="_GoBack"/>
      <w:bookmarkEnd w:id="0"/>
      <w:r>
        <w:t>Уведомление о проведении независимой экспертизы</w:t>
      </w:r>
    </w:p>
    <w:p w:rsidR="004D3F0B" w:rsidRDefault="008C748F">
      <w:pPr>
        <w:pStyle w:val="20"/>
        <w:framePr w:w="9658" w:h="5854" w:hRule="exact" w:wrap="none" w:vAnchor="page" w:hAnchor="page" w:x="1726" w:y="2316"/>
        <w:shd w:val="clear" w:color="auto" w:fill="auto"/>
        <w:spacing w:before="0" w:after="304"/>
      </w:pPr>
      <w:r>
        <w:rPr>
          <w:rStyle w:val="21"/>
        </w:rPr>
        <w:t xml:space="preserve">Администрация Кашинского городского округа </w:t>
      </w:r>
      <w:r>
        <w:t xml:space="preserve">в лице отдела архитектуры и градостроительства уведомляет о проведении независимой экспертизы проекта постановления об утверждения </w:t>
      </w:r>
      <w:r>
        <w:t>административного регламента предоставления муниципальной услуги «Перевод жилого помещения в нежилое помещение, нежилое помещение в жилое помещение».</w:t>
      </w:r>
    </w:p>
    <w:p w:rsidR="004D3F0B" w:rsidRDefault="008C748F">
      <w:pPr>
        <w:pStyle w:val="20"/>
        <w:framePr w:w="9658" w:h="5854" w:hRule="exact" w:wrap="none" w:vAnchor="page" w:hAnchor="page" w:x="1726" w:y="2316"/>
        <w:shd w:val="clear" w:color="auto" w:fill="auto"/>
        <w:spacing w:before="0" w:after="304" w:line="317" w:lineRule="exact"/>
      </w:pPr>
      <w:r>
        <w:t>Почтовый адрес направления заключений независимой экспертизы, замечаний и предложений заинтересованных гра</w:t>
      </w:r>
      <w:r>
        <w:t>ждан и организаций:</w:t>
      </w:r>
    </w:p>
    <w:p w:rsidR="004D3F0B" w:rsidRDefault="008C748F">
      <w:pPr>
        <w:pStyle w:val="20"/>
        <w:framePr w:w="9658" w:h="5854" w:hRule="exact" w:wrap="none" w:vAnchor="page" w:hAnchor="page" w:x="1726" w:y="2316"/>
        <w:shd w:val="clear" w:color="auto" w:fill="auto"/>
        <w:spacing w:before="0" w:after="296" w:line="312" w:lineRule="exact"/>
      </w:pPr>
      <w:r>
        <w:t>171640, Тверская область, Кашинский городской округ, город Кашин, улица Анатолия Луначарского, дом 20</w:t>
      </w:r>
    </w:p>
    <w:p w:rsidR="004D3F0B" w:rsidRDefault="008C748F">
      <w:pPr>
        <w:pStyle w:val="20"/>
        <w:framePr w:w="9658" w:h="5854" w:hRule="exact" w:wrap="none" w:vAnchor="page" w:hAnchor="page" w:x="1726" w:y="2316"/>
        <w:shd w:val="clear" w:color="auto" w:fill="auto"/>
        <w:spacing w:before="0" w:after="330" w:line="317" w:lineRule="exact"/>
      </w:pPr>
      <w:r>
        <w:t>Адрес электронной почты для направления заключений независимой экспертизы, замечаний и предложений заинтересованных граждан и организа</w:t>
      </w:r>
      <w:r>
        <w:t xml:space="preserve">ций: </w:t>
      </w:r>
      <w:hyperlink r:id="rId6" w:history="1">
        <w:r>
          <w:rPr>
            <w:rStyle w:val="a3"/>
          </w:rPr>
          <w:t>admkashin@mail.ru</w:t>
        </w:r>
      </w:hyperlink>
    </w:p>
    <w:p w:rsidR="004D3F0B" w:rsidRDefault="008C748F">
      <w:pPr>
        <w:pStyle w:val="20"/>
        <w:framePr w:w="9658" w:h="5854" w:hRule="exact" w:wrap="none" w:vAnchor="page" w:hAnchor="page" w:x="1726" w:y="2316"/>
        <w:shd w:val="clear" w:color="auto" w:fill="auto"/>
        <w:spacing w:before="0" w:after="0" w:line="280" w:lineRule="exact"/>
      </w:pPr>
      <w:r>
        <w:t>Срок проведения независимой экспертизы:</w:t>
      </w:r>
    </w:p>
    <w:p w:rsidR="004D3F0B" w:rsidRDefault="008C748F">
      <w:pPr>
        <w:pStyle w:val="20"/>
        <w:framePr w:w="9658" w:h="5854" w:hRule="exact" w:wrap="none" w:vAnchor="page" w:hAnchor="page" w:x="1726" w:y="2316"/>
        <w:shd w:val="clear" w:color="auto" w:fill="auto"/>
        <w:spacing w:before="0" w:after="0" w:line="280" w:lineRule="exact"/>
      </w:pPr>
      <w:r>
        <w:t>С 14 апреля 2020 года по 30 апреля 2020 года</w:t>
      </w:r>
    </w:p>
    <w:p w:rsidR="004D3F0B" w:rsidRDefault="004D3F0B">
      <w:pPr>
        <w:rPr>
          <w:sz w:val="2"/>
          <w:szCs w:val="2"/>
        </w:rPr>
      </w:pPr>
    </w:p>
    <w:sectPr w:rsidR="004D3F0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48F" w:rsidRDefault="008C748F">
      <w:r>
        <w:separator/>
      </w:r>
    </w:p>
  </w:endnote>
  <w:endnote w:type="continuationSeparator" w:id="0">
    <w:p w:rsidR="008C748F" w:rsidRDefault="008C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48F" w:rsidRDefault="008C748F"/>
  </w:footnote>
  <w:footnote w:type="continuationSeparator" w:id="0">
    <w:p w:rsidR="008C748F" w:rsidRDefault="008C74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0B"/>
    <w:rsid w:val="004D3F0B"/>
    <w:rsid w:val="006057BE"/>
    <w:rsid w:val="008C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DFC14-2E07-4212-9225-109469FA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kashin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Красавин Олег</dc:creator>
  <cp:lastModifiedBy>Красавин Олег</cp:lastModifiedBy>
  <cp:revision>1</cp:revision>
  <dcterms:created xsi:type="dcterms:W3CDTF">2020-04-14T13:38:00Z</dcterms:created>
  <dcterms:modified xsi:type="dcterms:W3CDTF">2020-04-14T13:39:00Z</dcterms:modified>
</cp:coreProperties>
</file>