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B7921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3B7921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288" w:type="dxa"/>
        <w:tblLook w:val="0000"/>
      </w:tblPr>
      <w:tblGrid>
        <w:gridCol w:w="9288"/>
      </w:tblGrid>
      <w:tr w:rsidR="000A7BBE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p w:rsidR="000A7BBE" w:rsidRPr="00722750" w:rsidRDefault="000A7BBE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97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C9A" w:rsidRPr="00A97C9A">
              <w:rPr>
                <w:rFonts w:ascii="Times New Roman" w:hAnsi="Times New Roman"/>
                <w:sz w:val="28"/>
                <w:szCs w:val="28"/>
                <w:u w:val="single"/>
              </w:rPr>
              <w:t>22.08.2019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97C9A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97C9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A97C9A">
              <w:rPr>
                <w:rFonts w:ascii="Times New Roman" w:hAnsi="Times New Roman"/>
                <w:sz w:val="28"/>
                <w:szCs w:val="28"/>
                <w:u w:val="single"/>
              </w:rPr>
              <w:t>611</w:t>
            </w:r>
          </w:p>
        </w:tc>
      </w:tr>
      <w:bookmarkEnd w:id="0"/>
    </w:tbl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98"/>
        <w:gridCol w:w="4999"/>
      </w:tblGrid>
      <w:tr w:rsidR="00B26D02" w:rsidTr="00B26D0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51709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91">
              <w:rPr>
                <w:rFonts w:ascii="Times New Roman" w:hAnsi="Times New Roman"/>
                <w:sz w:val="28"/>
                <w:szCs w:val="28"/>
              </w:rPr>
              <w:t>Об   объявлении    победителя    отбора получателей</w:t>
            </w:r>
            <w:r w:rsidRPr="00E95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756">
              <w:rPr>
                <w:rFonts w:ascii="Times New Roman" w:hAnsi="Times New Roman"/>
                <w:sz w:val="28"/>
                <w:szCs w:val="28"/>
              </w:rPr>
              <w:t xml:space="preserve">субсидии </w:t>
            </w:r>
            <w:r w:rsidR="00795756" w:rsidRPr="000B1DB9">
              <w:rPr>
                <w:rFonts w:ascii="Times New Roman" w:hAnsi="Times New Roman"/>
                <w:sz w:val="28"/>
                <w:szCs w:val="28"/>
              </w:rPr>
              <w:t>юридическим лицам и индивидуальным предпринимателям в целях возмещения затрат, связанных с выполнением работ по содержанию детских площадок города Кашин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709" w:rsidRDefault="00B51709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88643E" w:rsidRDefault="008E2764" w:rsidP="008E276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FCA">
        <w:rPr>
          <w:rFonts w:ascii="Times New Roman" w:hAnsi="Times New Roman"/>
          <w:sz w:val="28"/>
          <w:szCs w:val="28"/>
        </w:rPr>
        <w:t>В соответствии с</w:t>
      </w:r>
      <w:r w:rsidR="00977CF8" w:rsidRPr="00471FC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471FC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471FCA">
        <w:rPr>
          <w:rStyle w:val="FontStyle21"/>
          <w:sz w:val="28"/>
          <w:szCs w:val="28"/>
        </w:rPr>
        <w:t xml:space="preserve">, </w:t>
      </w:r>
      <w:r w:rsidRPr="00471FCA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471FCA">
        <w:rPr>
          <w:rFonts w:ascii="Times New Roman" w:hAnsi="Times New Roman"/>
          <w:sz w:val="28"/>
          <w:szCs w:val="28"/>
        </w:rPr>
        <w:t xml:space="preserve"> из бюджета </w:t>
      </w:r>
      <w:r w:rsidR="00471FCA" w:rsidRPr="00471FCA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471FCA">
        <w:rPr>
          <w:rFonts w:ascii="Times New Roman" w:hAnsi="Times New Roman"/>
          <w:sz w:val="28"/>
          <w:szCs w:val="28"/>
        </w:rPr>
        <w:t xml:space="preserve"> </w:t>
      </w:r>
      <w:r w:rsidR="00291FF7">
        <w:rPr>
          <w:rFonts w:ascii="Times New Roman" w:hAnsi="Times New Roman"/>
          <w:sz w:val="28"/>
          <w:szCs w:val="28"/>
        </w:rPr>
        <w:t>Тверской области», утвержденным</w:t>
      </w:r>
      <w:r w:rsidRPr="00471FCA">
        <w:rPr>
          <w:rFonts w:ascii="Times New Roman" w:hAnsi="Times New Roman"/>
          <w:sz w:val="28"/>
          <w:szCs w:val="28"/>
        </w:rPr>
        <w:t xml:space="preserve"> постановлением Администрации Кашинского </w:t>
      </w:r>
      <w:r w:rsidR="00471FCA" w:rsidRPr="00471FCA">
        <w:rPr>
          <w:rFonts w:ascii="Times New Roman" w:hAnsi="Times New Roman"/>
          <w:sz w:val="28"/>
          <w:szCs w:val="28"/>
        </w:rPr>
        <w:t>городского округа от 02.07.2019</w:t>
      </w:r>
      <w:proofErr w:type="gramEnd"/>
      <w:r w:rsidR="00471FCA" w:rsidRPr="00471FCA">
        <w:rPr>
          <w:rFonts w:ascii="Times New Roman" w:hAnsi="Times New Roman"/>
          <w:sz w:val="28"/>
          <w:szCs w:val="28"/>
        </w:rPr>
        <w:t xml:space="preserve"> № 465</w:t>
      </w:r>
      <w:r w:rsidRPr="00471FCA">
        <w:rPr>
          <w:rFonts w:ascii="Times New Roman" w:hAnsi="Times New Roman"/>
          <w:sz w:val="28"/>
          <w:szCs w:val="28"/>
        </w:rPr>
        <w:t xml:space="preserve"> Администрация Кашинского</w:t>
      </w:r>
      <w:r w:rsidR="00471FCA" w:rsidRPr="00471FC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8643E">
        <w:rPr>
          <w:rFonts w:ascii="Times New Roman" w:hAnsi="Times New Roman"/>
          <w:sz w:val="28"/>
          <w:szCs w:val="28"/>
        </w:rPr>
        <w:t xml:space="preserve"> 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Объявить победителем по итогам отбора </w:t>
      </w:r>
      <w:r w:rsidRPr="00F97303">
        <w:rPr>
          <w:rFonts w:ascii="Times New Roman" w:hAnsi="Times New Roman" w:hint="eastAsia"/>
          <w:sz w:val="28"/>
          <w:szCs w:val="28"/>
        </w:rPr>
        <w:t>получателей</w:t>
      </w:r>
      <w:r w:rsidRPr="00F97303">
        <w:rPr>
          <w:rFonts w:ascii="Times New Roman" w:hAnsi="Times New Roman"/>
          <w:sz w:val="28"/>
          <w:szCs w:val="28"/>
        </w:rPr>
        <w:t xml:space="preserve"> </w:t>
      </w:r>
      <w:r w:rsidRPr="00F97303">
        <w:rPr>
          <w:rFonts w:ascii="Times New Roman" w:hAnsi="Times New Roman" w:hint="eastAsia"/>
          <w:sz w:val="28"/>
          <w:szCs w:val="28"/>
        </w:rPr>
        <w:t>субсидии</w:t>
      </w:r>
      <w:r w:rsidRPr="00F97303">
        <w:rPr>
          <w:rFonts w:ascii="Times New Roman" w:hAnsi="Times New Roman"/>
          <w:sz w:val="28"/>
          <w:szCs w:val="28"/>
        </w:rPr>
        <w:t xml:space="preserve"> </w:t>
      </w:r>
      <w:r w:rsidR="00795756" w:rsidRPr="000B1DB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в целях возмещения затрат, связанных с выполнением работ по содержанию детских площадок города Кашин</w:t>
      </w:r>
      <w:r w:rsidR="0079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унитарное предприятие </w:t>
      </w:r>
      <w:r w:rsidR="00795756">
        <w:rPr>
          <w:rFonts w:ascii="Times New Roman" w:hAnsi="Times New Roman"/>
          <w:sz w:val="28"/>
          <w:szCs w:val="28"/>
        </w:rPr>
        <w:t xml:space="preserve">городского поселения – город Кашин </w:t>
      </w:r>
      <w:r>
        <w:rPr>
          <w:rFonts w:ascii="Times New Roman" w:hAnsi="Times New Roman"/>
          <w:sz w:val="28"/>
          <w:szCs w:val="28"/>
        </w:rPr>
        <w:t>«</w:t>
      </w:r>
      <w:r w:rsidR="00795756">
        <w:rPr>
          <w:rFonts w:ascii="Times New Roman" w:hAnsi="Times New Roman"/>
          <w:sz w:val="28"/>
          <w:szCs w:val="28"/>
        </w:rPr>
        <w:t>Производственно-жилищное ремонтно-эксплуатационное управление</w:t>
      </w:r>
      <w:r>
        <w:rPr>
          <w:rFonts w:ascii="Times New Roman" w:hAnsi="Times New Roman"/>
          <w:sz w:val="28"/>
          <w:szCs w:val="28"/>
        </w:rPr>
        <w:t>».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Заключить с </w:t>
      </w:r>
      <w:r>
        <w:rPr>
          <w:rFonts w:ascii="Times New Roman" w:hAnsi="Times New Roman"/>
          <w:sz w:val="28"/>
          <w:szCs w:val="28"/>
        </w:rPr>
        <w:t xml:space="preserve">муниципальным унитарным предприятием </w:t>
      </w:r>
      <w:r w:rsidR="00E615AF">
        <w:rPr>
          <w:rFonts w:ascii="Times New Roman" w:hAnsi="Times New Roman"/>
          <w:sz w:val="28"/>
          <w:szCs w:val="28"/>
        </w:rPr>
        <w:t>городского поселения – город Кашин «Производственно-жилищное ремонтно-эксплуатационное управление» с</w:t>
      </w:r>
      <w:r w:rsidRPr="00166229">
        <w:rPr>
          <w:rFonts w:ascii="Times New Roman" w:hAnsi="Times New Roman"/>
          <w:sz w:val="28"/>
          <w:szCs w:val="28"/>
        </w:rPr>
        <w:t xml:space="preserve">оглашение </w:t>
      </w:r>
      <w:r w:rsidRPr="00166229">
        <w:rPr>
          <w:rFonts w:ascii="Times New Roman" w:hAnsi="Times New Roman"/>
          <w:bCs/>
          <w:sz w:val="28"/>
          <w:szCs w:val="28"/>
        </w:rPr>
        <w:t>о предоставлении субсидии</w:t>
      </w:r>
      <w:r w:rsidRPr="00166229">
        <w:rPr>
          <w:rFonts w:ascii="Times New Roman" w:hAnsi="Times New Roman"/>
          <w:sz w:val="28"/>
          <w:szCs w:val="28"/>
        </w:rPr>
        <w:t xml:space="preserve"> из бюджета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66229">
        <w:rPr>
          <w:rFonts w:ascii="Times New Roman" w:hAnsi="Times New Roman"/>
          <w:sz w:val="28"/>
          <w:szCs w:val="28"/>
        </w:rPr>
        <w:t xml:space="preserve">  на сумму </w:t>
      </w:r>
      <w:r w:rsidR="00E615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</w:t>
      </w:r>
      <w:r w:rsidRPr="00166229">
        <w:rPr>
          <w:rFonts w:ascii="Times New Roman" w:hAnsi="Times New Roman"/>
          <w:sz w:val="28"/>
          <w:szCs w:val="28"/>
        </w:rPr>
        <w:t>,0 тыс. рублей (</w:t>
      </w:r>
      <w:r w:rsidR="00E615AF">
        <w:rPr>
          <w:rFonts w:ascii="Times New Roman" w:hAnsi="Times New Roman"/>
          <w:sz w:val="28"/>
          <w:szCs w:val="28"/>
        </w:rPr>
        <w:t xml:space="preserve">двести </w:t>
      </w:r>
      <w:r>
        <w:rPr>
          <w:rFonts w:ascii="Times New Roman" w:hAnsi="Times New Roman"/>
          <w:sz w:val="28"/>
          <w:szCs w:val="28"/>
        </w:rPr>
        <w:t xml:space="preserve">тысяч </w:t>
      </w:r>
      <w:r w:rsidRPr="00166229">
        <w:rPr>
          <w:rFonts w:ascii="Times New Roman" w:hAnsi="Times New Roman"/>
          <w:sz w:val="28"/>
          <w:szCs w:val="28"/>
        </w:rPr>
        <w:t>рублей</w:t>
      </w:r>
      <w:r w:rsidRPr="00B33A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182CF6">
        <w:rPr>
          <w:rFonts w:ascii="Times New Roman" w:hAnsi="Times New Roman"/>
          <w:sz w:val="28"/>
          <w:szCs w:val="28"/>
        </w:rPr>
        <w:t>с типовой формой, утвержденной Ф</w:t>
      </w:r>
      <w:r>
        <w:rPr>
          <w:rFonts w:ascii="Times New Roman" w:hAnsi="Times New Roman"/>
          <w:sz w:val="28"/>
          <w:szCs w:val="28"/>
        </w:rPr>
        <w:t>инансовым управлением Администрации Кашинского городского округа.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70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B5170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жилищно-коммунальному хозяйству А. П. Сачкова.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182CF6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51709" w:rsidRP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AB4EA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B4EAA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B51709" w:rsidRPr="00AB4EAA" w:rsidRDefault="00B51709" w:rsidP="00B5170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1709" w:rsidRPr="00AB4EAA" w:rsidRDefault="00B51709" w:rsidP="00B51709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535689" w:rsidRPr="00E615AF" w:rsidRDefault="00E615AF" w:rsidP="0053568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rFonts w:asciiTheme="minorHAnsi" w:hAnsiTheme="minorHAnsi"/>
          <w:sz w:val="28"/>
          <w:szCs w:val="28"/>
        </w:rPr>
        <w:t xml:space="preserve">а </w:t>
      </w:r>
      <w:r>
        <w:rPr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689">
        <w:rPr>
          <w:sz w:val="28"/>
          <w:szCs w:val="28"/>
        </w:rPr>
        <w:tab/>
        <w:t xml:space="preserve">     </w:t>
      </w:r>
      <w:r>
        <w:rPr>
          <w:rFonts w:asciiTheme="minorHAnsi" w:hAnsiTheme="minorHAnsi"/>
          <w:sz w:val="28"/>
          <w:szCs w:val="28"/>
        </w:rPr>
        <w:t xml:space="preserve">         </w:t>
      </w:r>
      <w:r w:rsidR="00535689">
        <w:rPr>
          <w:sz w:val="28"/>
          <w:szCs w:val="28"/>
        </w:rPr>
        <w:t xml:space="preserve">    </w:t>
      </w:r>
      <w:r w:rsidRPr="00E615AF"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 w:rsidRPr="00E615AF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sz w:val="26"/>
        </w:rPr>
      </w:pP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07743F" w:rsidRPr="00D6730C" w:rsidRDefault="0007743F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07743F" w:rsidRPr="00D6730C" w:rsidSect="006D4B23">
      <w:headerReference w:type="default" r:id="rId8"/>
      <w:footerReference w:type="default" r:id="rId9"/>
      <w:pgSz w:w="11906" w:h="16838"/>
      <w:pgMar w:top="426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08" w:rsidRDefault="00AA2108" w:rsidP="000A7BBE">
      <w:r>
        <w:separator/>
      </w:r>
    </w:p>
  </w:endnote>
  <w:endnote w:type="continuationSeparator" w:id="0">
    <w:p w:rsidR="00AA2108" w:rsidRDefault="00AA2108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08" w:rsidRDefault="00AA2108" w:rsidP="000A7BBE">
      <w:r>
        <w:separator/>
      </w:r>
    </w:p>
  </w:footnote>
  <w:footnote w:type="continuationSeparator" w:id="0">
    <w:p w:rsidR="00AA2108" w:rsidRDefault="00AA2108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133"/>
    <w:multiLevelType w:val="multilevel"/>
    <w:tmpl w:val="B55C38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7072F"/>
    <w:rsid w:val="0007156D"/>
    <w:rsid w:val="0007743F"/>
    <w:rsid w:val="000A7BBE"/>
    <w:rsid w:val="000F1479"/>
    <w:rsid w:val="00107688"/>
    <w:rsid w:val="00113305"/>
    <w:rsid w:val="00170C4B"/>
    <w:rsid w:val="00182CF6"/>
    <w:rsid w:val="001B52C9"/>
    <w:rsid w:val="001E0E9A"/>
    <w:rsid w:val="002150F1"/>
    <w:rsid w:val="002632B4"/>
    <w:rsid w:val="00284753"/>
    <w:rsid w:val="00291FF7"/>
    <w:rsid w:val="002E4451"/>
    <w:rsid w:val="00305476"/>
    <w:rsid w:val="0037141E"/>
    <w:rsid w:val="0037481D"/>
    <w:rsid w:val="0039122C"/>
    <w:rsid w:val="003A271E"/>
    <w:rsid w:val="003B7921"/>
    <w:rsid w:val="003C25FD"/>
    <w:rsid w:val="003E708A"/>
    <w:rsid w:val="00471FCA"/>
    <w:rsid w:val="00487A55"/>
    <w:rsid w:val="004E5C4F"/>
    <w:rsid w:val="00535689"/>
    <w:rsid w:val="00632271"/>
    <w:rsid w:val="006B674B"/>
    <w:rsid w:val="006C1E74"/>
    <w:rsid w:val="006D4B23"/>
    <w:rsid w:val="00747E45"/>
    <w:rsid w:val="00752795"/>
    <w:rsid w:val="00795756"/>
    <w:rsid w:val="007E004D"/>
    <w:rsid w:val="007E1CEC"/>
    <w:rsid w:val="007F2264"/>
    <w:rsid w:val="007F2838"/>
    <w:rsid w:val="008735EC"/>
    <w:rsid w:val="008C765A"/>
    <w:rsid w:val="008E2764"/>
    <w:rsid w:val="009407E1"/>
    <w:rsid w:val="00977CF8"/>
    <w:rsid w:val="00A639A1"/>
    <w:rsid w:val="00A97C9A"/>
    <w:rsid w:val="00AA2108"/>
    <w:rsid w:val="00AC5FB4"/>
    <w:rsid w:val="00AE3A27"/>
    <w:rsid w:val="00AE7F6A"/>
    <w:rsid w:val="00B26D02"/>
    <w:rsid w:val="00B51709"/>
    <w:rsid w:val="00B70A6D"/>
    <w:rsid w:val="00B74C46"/>
    <w:rsid w:val="00B9767F"/>
    <w:rsid w:val="00BE6EA2"/>
    <w:rsid w:val="00C30E08"/>
    <w:rsid w:val="00C34EBF"/>
    <w:rsid w:val="00C51D26"/>
    <w:rsid w:val="00C57CE4"/>
    <w:rsid w:val="00CB7622"/>
    <w:rsid w:val="00CC4C1B"/>
    <w:rsid w:val="00CF74BA"/>
    <w:rsid w:val="00D008AC"/>
    <w:rsid w:val="00D457AA"/>
    <w:rsid w:val="00D6730C"/>
    <w:rsid w:val="00E615AF"/>
    <w:rsid w:val="00E85C01"/>
    <w:rsid w:val="00EE1B08"/>
    <w:rsid w:val="00F04771"/>
    <w:rsid w:val="00FE4773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8E27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E2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2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B2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2019-08-22T13:17:00Z</cp:lastPrinted>
  <dcterms:created xsi:type="dcterms:W3CDTF">2019-08-26T05:40:00Z</dcterms:created>
  <dcterms:modified xsi:type="dcterms:W3CDTF">2019-08-26T05:40:00Z</dcterms:modified>
</cp:coreProperties>
</file>