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bookmarkEnd w:id="0"/>
    <w:p w:rsidR="00E460ED" w:rsidRDefault="00D83FBC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/>
      </w:tblPr>
      <w:tblGrid>
        <w:gridCol w:w="108"/>
        <w:gridCol w:w="4506"/>
        <w:gridCol w:w="1164"/>
        <w:gridCol w:w="284"/>
        <w:gridCol w:w="3402"/>
      </w:tblGrid>
      <w:tr w:rsidR="00E460ED" w:rsidTr="00E460ED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1F0AF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21.03.2019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1F0AF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115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3F31AB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3F31AB" w:rsidRPr="003F31AB" w:rsidRDefault="00B20CB9" w:rsidP="004B644E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F31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Об утверждении прогнозного плана (программы) приватизации муниципального имущества муниципального образования Кашинский городской округ </w:t>
            </w:r>
          </w:p>
          <w:p w:rsidR="00E460ED" w:rsidRPr="004B644E" w:rsidRDefault="00B20CB9" w:rsidP="004B644E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  <w:r w:rsidRPr="003F31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Тверской области на 2019-2021 годы</w:t>
            </w:r>
          </w:p>
        </w:tc>
        <w:tc>
          <w:tcPr>
            <w:tcW w:w="4849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E460ED" w:rsidRDefault="00E460ED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31AB" w:rsidRPr="006B79B6" w:rsidRDefault="003F31AB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4B644E" w:rsidRDefault="00B20CB9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В соответствии с Федеральным законом  от 21.12.2001 № 178-ФЗ </w:t>
      </w:r>
      <w:r w:rsidR="003F31AB">
        <w:rPr>
          <w:rFonts w:ascii="Times New Roman" w:hAnsi="Times New Roman"/>
          <w:sz w:val="26"/>
          <w:szCs w:val="26"/>
        </w:rPr>
        <w:t xml:space="preserve">                            </w:t>
      </w:r>
      <w:r w:rsidRPr="004B644E">
        <w:rPr>
          <w:rFonts w:ascii="Times New Roman" w:hAnsi="Times New Roman"/>
          <w:sz w:val="26"/>
          <w:szCs w:val="26"/>
        </w:rPr>
        <w:t xml:space="preserve">«О приватизации государственного и муниципального имущества»,  Уставом Кашинского городского округа Тверской области, </w:t>
      </w:r>
      <w:r w:rsidRPr="004B644E">
        <w:rPr>
          <w:rFonts w:ascii="Times New Roman" w:hAnsi="Times New Roman" w:hint="eastAsia"/>
          <w:sz w:val="26"/>
          <w:szCs w:val="26"/>
        </w:rPr>
        <w:t>По</w:t>
      </w:r>
      <w:r w:rsidRPr="004B644E">
        <w:rPr>
          <w:rFonts w:ascii="Times New Roman" w:hAnsi="Times New Roman"/>
          <w:sz w:val="26"/>
          <w:szCs w:val="26"/>
        </w:rPr>
        <w:t xml:space="preserve">рядком  </w:t>
      </w:r>
      <w:r w:rsidRPr="004B644E">
        <w:rPr>
          <w:rFonts w:ascii="Times New Roman" w:hAnsi="Times New Roman" w:hint="eastAsia"/>
          <w:sz w:val="26"/>
          <w:szCs w:val="26"/>
        </w:rPr>
        <w:t>управления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и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распоряжения</w:t>
      </w:r>
      <w:r w:rsidRPr="004B644E">
        <w:rPr>
          <w:rFonts w:ascii="Times New Roman" w:hAnsi="Times New Roman"/>
          <w:sz w:val="26"/>
          <w:szCs w:val="26"/>
        </w:rPr>
        <w:t xml:space="preserve"> имуществом, находящимся в </w:t>
      </w:r>
      <w:r w:rsidRPr="004B644E">
        <w:rPr>
          <w:rFonts w:ascii="Times New Roman" w:hAnsi="Times New Roman" w:hint="eastAsia"/>
          <w:sz w:val="26"/>
          <w:szCs w:val="26"/>
        </w:rPr>
        <w:t>муниципальной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собственност</w:t>
      </w:r>
      <w:r w:rsidRPr="004B644E">
        <w:rPr>
          <w:rFonts w:ascii="Times New Roman" w:hAnsi="Times New Roman"/>
          <w:sz w:val="26"/>
          <w:szCs w:val="26"/>
        </w:rPr>
        <w:t xml:space="preserve">и муниципального образования </w:t>
      </w:r>
      <w:r w:rsidR="004B644E"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Кашинск</w:t>
      </w:r>
      <w:r w:rsidRPr="004B644E">
        <w:rPr>
          <w:rFonts w:ascii="Times New Roman" w:hAnsi="Times New Roman"/>
          <w:sz w:val="26"/>
          <w:szCs w:val="26"/>
        </w:rPr>
        <w:t xml:space="preserve">ий городской округ Тверской области, </w:t>
      </w:r>
      <w:r w:rsidRPr="004B644E">
        <w:rPr>
          <w:rFonts w:ascii="Times New Roman" w:hAnsi="Times New Roman" w:hint="eastAsia"/>
          <w:sz w:val="26"/>
          <w:szCs w:val="26"/>
        </w:rPr>
        <w:t>утвержденным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решением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Кашинско</w:t>
      </w:r>
      <w:r w:rsidRPr="004B644E">
        <w:rPr>
          <w:rFonts w:ascii="Times New Roman" w:hAnsi="Times New Roman"/>
          <w:sz w:val="26"/>
          <w:szCs w:val="26"/>
        </w:rPr>
        <w:t xml:space="preserve">й городской Думы </w:t>
      </w:r>
      <w:r w:rsidRPr="004B644E">
        <w:rPr>
          <w:rFonts w:ascii="Times New Roman" w:hAnsi="Times New Roman" w:hint="eastAsia"/>
          <w:sz w:val="26"/>
          <w:szCs w:val="26"/>
        </w:rPr>
        <w:t>от</w:t>
      </w:r>
      <w:r w:rsidRPr="004B644E">
        <w:rPr>
          <w:rFonts w:ascii="Times New Roman" w:hAnsi="Times New Roman"/>
          <w:sz w:val="26"/>
          <w:szCs w:val="26"/>
        </w:rPr>
        <w:t xml:space="preserve"> 12.02.2019 </w:t>
      </w:r>
      <w:r w:rsidRPr="004B644E">
        <w:rPr>
          <w:rFonts w:ascii="Times New Roman" w:hAnsi="Times New Roman" w:hint="eastAsia"/>
          <w:sz w:val="26"/>
          <w:szCs w:val="26"/>
        </w:rPr>
        <w:t>№</w:t>
      </w:r>
      <w:r w:rsidRPr="004B644E">
        <w:rPr>
          <w:rFonts w:ascii="Times New Roman" w:hAnsi="Times New Roman"/>
          <w:sz w:val="26"/>
          <w:szCs w:val="26"/>
        </w:rPr>
        <w:t xml:space="preserve"> 110,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B20CB9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20CB9" w:rsidRPr="004B644E" w:rsidRDefault="00B20CB9" w:rsidP="00B20CB9">
      <w:pPr>
        <w:pStyle w:val="a5"/>
        <w:widowControl w:val="0"/>
        <w:tabs>
          <w:tab w:val="left" w:pos="10205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         1.</w:t>
      </w:r>
      <w:r w:rsidR="00C50927"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/>
          <w:sz w:val="26"/>
          <w:szCs w:val="26"/>
        </w:rPr>
        <w:t>Утвердить прогнозный план (программу) приватизации муниципального имущества муниципального образования Кашинский городской округ Тве</w:t>
      </w:r>
      <w:r w:rsidR="003F31AB">
        <w:rPr>
          <w:rFonts w:ascii="Times New Roman" w:hAnsi="Times New Roman"/>
          <w:sz w:val="26"/>
          <w:szCs w:val="26"/>
        </w:rPr>
        <w:t xml:space="preserve">рской области на 2019-2021 годы </w:t>
      </w:r>
      <w:r w:rsidRPr="004B644E">
        <w:rPr>
          <w:rFonts w:ascii="Times New Roman" w:hAnsi="Times New Roman"/>
          <w:sz w:val="26"/>
          <w:szCs w:val="26"/>
        </w:rPr>
        <w:t>(</w:t>
      </w:r>
      <w:r w:rsidR="003F31AB">
        <w:rPr>
          <w:rFonts w:ascii="Times New Roman" w:hAnsi="Times New Roman"/>
          <w:sz w:val="26"/>
          <w:szCs w:val="26"/>
        </w:rPr>
        <w:t>в соответствии с приложением к настоящему решению</w:t>
      </w:r>
      <w:r w:rsidRPr="004B644E">
        <w:rPr>
          <w:rFonts w:ascii="Times New Roman" w:hAnsi="Times New Roman"/>
          <w:sz w:val="26"/>
          <w:szCs w:val="26"/>
        </w:rPr>
        <w:t>).</w:t>
      </w:r>
    </w:p>
    <w:p w:rsidR="00C50927" w:rsidRPr="004B644E" w:rsidRDefault="00B20CB9" w:rsidP="00C50927">
      <w:pPr>
        <w:widowControl w:val="0"/>
        <w:tabs>
          <w:tab w:val="left" w:pos="10205"/>
        </w:tabs>
        <w:ind w:firstLine="648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>2.</w:t>
      </w:r>
      <w:r w:rsidR="00C50927"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C50927" w:rsidRPr="004B644E">
        <w:rPr>
          <w:rFonts w:ascii="Times New Roman" w:hAnsi="Times New Roman"/>
          <w:sz w:val="26"/>
          <w:szCs w:val="26"/>
        </w:rPr>
        <w:t>решение Собрания депутатов Кашинского района Тверской области от 31.01.2017 № 92 «Об утверждении прогнозного плана (программы) приватизации муниципального имущества муниципального образования  «Кашинский район» на 2017-2019 годы».</w:t>
      </w:r>
    </w:p>
    <w:p w:rsidR="00C50927" w:rsidRPr="004B644E" w:rsidRDefault="00C50927" w:rsidP="00C50927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3.  </w:t>
      </w:r>
      <w:r w:rsidR="004B644E">
        <w:rPr>
          <w:rFonts w:ascii="Times New Roman" w:hAnsi="Times New Roman"/>
          <w:sz w:val="26"/>
          <w:szCs w:val="26"/>
        </w:rPr>
        <w:t>Н</w:t>
      </w:r>
      <w:r w:rsidRPr="004B644E">
        <w:rPr>
          <w:rFonts w:ascii="Times New Roman" w:hAnsi="Times New Roman"/>
          <w:sz w:val="26"/>
          <w:szCs w:val="26"/>
        </w:rPr>
        <w:t xml:space="preserve">астоящее </w:t>
      </w:r>
      <w:r w:rsidR="004B644E">
        <w:rPr>
          <w:rFonts w:ascii="Times New Roman" w:hAnsi="Times New Roman"/>
          <w:sz w:val="26"/>
          <w:szCs w:val="26"/>
        </w:rPr>
        <w:t>р</w:t>
      </w:r>
      <w:r w:rsidRPr="004B644E">
        <w:rPr>
          <w:rFonts w:ascii="Times New Roman" w:hAnsi="Times New Roman"/>
          <w:sz w:val="26"/>
          <w:szCs w:val="26"/>
        </w:rPr>
        <w:t xml:space="preserve">ешение </w:t>
      </w:r>
      <w:r w:rsidR="004B644E">
        <w:rPr>
          <w:rFonts w:ascii="Times New Roman" w:hAnsi="Times New Roman"/>
          <w:sz w:val="26"/>
          <w:szCs w:val="26"/>
        </w:rPr>
        <w:t xml:space="preserve">подлежит официальному опубликованию </w:t>
      </w:r>
      <w:r w:rsidR="004B644E" w:rsidRPr="004B644E">
        <w:rPr>
          <w:rFonts w:ascii="Times New Roman" w:hAnsi="Times New Roman"/>
          <w:sz w:val="26"/>
          <w:szCs w:val="26"/>
        </w:rPr>
        <w:t>в газете «</w:t>
      </w:r>
      <w:proofErr w:type="spellStart"/>
      <w:r w:rsidR="004B644E" w:rsidRPr="004B644E">
        <w:rPr>
          <w:rFonts w:ascii="Times New Roman" w:hAnsi="Times New Roman"/>
          <w:sz w:val="26"/>
          <w:szCs w:val="26"/>
        </w:rPr>
        <w:t>Кашинская</w:t>
      </w:r>
      <w:proofErr w:type="spellEnd"/>
      <w:r w:rsidR="004B644E" w:rsidRPr="004B644E">
        <w:rPr>
          <w:rFonts w:ascii="Times New Roman" w:hAnsi="Times New Roman"/>
          <w:sz w:val="26"/>
          <w:szCs w:val="26"/>
        </w:rPr>
        <w:t xml:space="preserve"> газета» и разме</w:t>
      </w:r>
      <w:r w:rsidR="004B644E">
        <w:rPr>
          <w:rFonts w:ascii="Times New Roman" w:hAnsi="Times New Roman"/>
          <w:sz w:val="26"/>
          <w:szCs w:val="26"/>
        </w:rPr>
        <w:t>щению</w:t>
      </w:r>
      <w:r w:rsidRPr="004B644E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3F31AB">
        <w:rPr>
          <w:rFonts w:ascii="Times New Roman" w:hAnsi="Times New Roman"/>
          <w:sz w:val="26"/>
          <w:szCs w:val="26"/>
        </w:rPr>
        <w:t xml:space="preserve">Российской Федерации в </w:t>
      </w:r>
      <w:r w:rsidR="003F31AB" w:rsidRPr="004B644E">
        <w:rPr>
          <w:rFonts w:ascii="Times New Roman" w:hAnsi="Times New Roman"/>
          <w:sz w:val="26"/>
          <w:szCs w:val="26"/>
        </w:rPr>
        <w:t>информационно-телек</w:t>
      </w:r>
      <w:r w:rsidR="003F31AB">
        <w:rPr>
          <w:rFonts w:ascii="Times New Roman" w:hAnsi="Times New Roman"/>
          <w:sz w:val="26"/>
          <w:szCs w:val="26"/>
        </w:rPr>
        <w:t xml:space="preserve">оммуникационной сети «Интернет» для размещения информации о проведении торгов, определенном  Правительством Российской Федерации, а также на официальном сайте Кашинского городского округа </w:t>
      </w:r>
      <w:r w:rsidRPr="004B644E">
        <w:rPr>
          <w:rFonts w:ascii="Times New Roman" w:hAnsi="Times New Roman"/>
          <w:sz w:val="26"/>
          <w:szCs w:val="26"/>
        </w:rPr>
        <w:t>в информационно-телекоммуникационной сети «Интернет».</w:t>
      </w:r>
    </w:p>
    <w:p w:rsidR="00C50927" w:rsidRPr="004B644E" w:rsidRDefault="00C50927" w:rsidP="00C50927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4. Настоящее </w:t>
      </w:r>
      <w:r w:rsidR="004B644E">
        <w:rPr>
          <w:rFonts w:ascii="Times New Roman" w:hAnsi="Times New Roman"/>
          <w:sz w:val="26"/>
          <w:szCs w:val="26"/>
        </w:rPr>
        <w:t>р</w:t>
      </w:r>
      <w:r w:rsidRPr="004B644E">
        <w:rPr>
          <w:rFonts w:ascii="Times New Roman" w:hAnsi="Times New Roman"/>
          <w:sz w:val="26"/>
          <w:szCs w:val="26"/>
        </w:rPr>
        <w:t>ешение вступает в силу со дня его официального опубликования в газете «</w:t>
      </w:r>
      <w:proofErr w:type="spellStart"/>
      <w:r w:rsidRPr="004B644E">
        <w:rPr>
          <w:rFonts w:ascii="Times New Roman" w:hAnsi="Times New Roman"/>
          <w:sz w:val="26"/>
          <w:szCs w:val="26"/>
        </w:rPr>
        <w:t>Кашинская</w:t>
      </w:r>
      <w:proofErr w:type="spellEnd"/>
      <w:r w:rsidRPr="004B644E">
        <w:rPr>
          <w:rFonts w:ascii="Times New Roman" w:hAnsi="Times New Roman"/>
          <w:sz w:val="26"/>
          <w:szCs w:val="26"/>
        </w:rPr>
        <w:t xml:space="preserve"> газета».</w:t>
      </w:r>
    </w:p>
    <w:p w:rsidR="004B644E" w:rsidRDefault="00B20CB9" w:rsidP="003F31AB">
      <w:pPr>
        <w:widowControl w:val="0"/>
        <w:tabs>
          <w:tab w:val="left" w:pos="10205"/>
        </w:tabs>
        <w:ind w:firstLine="648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ab/>
      </w:r>
      <w:r w:rsidRPr="004B644E">
        <w:rPr>
          <w:rFonts w:ascii="Times New Roman" w:hAnsi="Times New Roman"/>
          <w:sz w:val="26"/>
          <w:szCs w:val="26"/>
        </w:rPr>
        <w:tab/>
        <w:t>1.</w:t>
      </w:r>
      <w:r w:rsidR="00E460ED" w:rsidRPr="004B644E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3F31AB" w:rsidRDefault="003F31AB" w:rsidP="00E460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</w:t>
      </w:r>
    </w:p>
    <w:p w:rsidR="002970C4" w:rsidRDefault="00E460ED" w:rsidP="00E460ED">
      <w:pPr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Кашинской городской Думы                                </w:t>
      </w:r>
      <w:r w:rsidR="004B644E">
        <w:rPr>
          <w:rFonts w:ascii="Times New Roman" w:hAnsi="Times New Roman"/>
          <w:sz w:val="26"/>
          <w:szCs w:val="26"/>
        </w:rPr>
        <w:t xml:space="preserve">        </w:t>
      </w:r>
      <w:r w:rsidRPr="004B644E">
        <w:rPr>
          <w:rFonts w:ascii="Times New Roman" w:hAnsi="Times New Roman"/>
          <w:sz w:val="26"/>
          <w:szCs w:val="26"/>
        </w:rPr>
        <w:t xml:space="preserve">  </w:t>
      </w:r>
      <w:r w:rsidR="004B644E">
        <w:rPr>
          <w:rFonts w:ascii="Times New Roman" w:hAnsi="Times New Roman"/>
          <w:sz w:val="26"/>
          <w:szCs w:val="26"/>
        </w:rPr>
        <w:t xml:space="preserve">                        </w:t>
      </w:r>
      <w:r w:rsidR="003F31AB">
        <w:rPr>
          <w:rFonts w:ascii="Times New Roman" w:hAnsi="Times New Roman"/>
          <w:sz w:val="26"/>
          <w:szCs w:val="26"/>
        </w:rPr>
        <w:t xml:space="preserve">   </w:t>
      </w:r>
      <w:r w:rsidRPr="004B644E">
        <w:rPr>
          <w:rFonts w:ascii="Times New Roman" w:hAnsi="Times New Roman"/>
          <w:sz w:val="26"/>
          <w:szCs w:val="26"/>
        </w:rPr>
        <w:t xml:space="preserve"> И</w:t>
      </w:r>
      <w:r w:rsidR="004B644E">
        <w:rPr>
          <w:rFonts w:ascii="Times New Roman" w:hAnsi="Times New Roman"/>
          <w:sz w:val="26"/>
          <w:szCs w:val="26"/>
        </w:rPr>
        <w:t>.А. Мурашова</w:t>
      </w:r>
    </w:p>
    <w:p w:rsidR="008D1F89" w:rsidRDefault="008D1F89" w:rsidP="008D1F89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8D1F89" w:rsidRDefault="004B644E" w:rsidP="008D1F8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Кашинского городского округа                                                       </w:t>
      </w:r>
      <w:r w:rsidR="003F31A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Г.Г. Баландин</w:t>
      </w:r>
      <w:r w:rsidR="008D1F89" w:rsidRPr="008D1F89">
        <w:rPr>
          <w:rFonts w:ascii="Times New Roman" w:hAnsi="Times New Roman"/>
          <w:b/>
          <w:sz w:val="26"/>
          <w:szCs w:val="26"/>
        </w:rPr>
        <w:t xml:space="preserve"> </w:t>
      </w:r>
    </w:p>
    <w:p w:rsidR="008D1F89" w:rsidRDefault="008D1F89" w:rsidP="008D1F8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sectPr w:rsidR="008D1F89" w:rsidSect="003F31AB">
      <w:pgSz w:w="11906" w:h="16838"/>
      <w:pgMar w:top="85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5615"/>
    <w:multiLevelType w:val="hybridMultilevel"/>
    <w:tmpl w:val="ADC6F300"/>
    <w:lvl w:ilvl="0" w:tplc="09F6A82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0ED"/>
    <w:rsid w:val="001F0AFE"/>
    <w:rsid w:val="002970C4"/>
    <w:rsid w:val="003D15EF"/>
    <w:rsid w:val="003F31AB"/>
    <w:rsid w:val="004B644E"/>
    <w:rsid w:val="00591F1D"/>
    <w:rsid w:val="00741D60"/>
    <w:rsid w:val="007736B1"/>
    <w:rsid w:val="008D1F89"/>
    <w:rsid w:val="008F7464"/>
    <w:rsid w:val="0092078D"/>
    <w:rsid w:val="00A51BA7"/>
    <w:rsid w:val="00B20CB9"/>
    <w:rsid w:val="00C166C7"/>
    <w:rsid w:val="00C50927"/>
    <w:rsid w:val="00D83FBC"/>
    <w:rsid w:val="00E4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8</cp:revision>
  <cp:lastPrinted>2019-03-18T10:31:00Z</cp:lastPrinted>
  <dcterms:created xsi:type="dcterms:W3CDTF">2018-11-27T08:33:00Z</dcterms:created>
  <dcterms:modified xsi:type="dcterms:W3CDTF">2019-03-20T07:20:00Z</dcterms:modified>
</cp:coreProperties>
</file>