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513E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E513E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052" w:type="dxa"/>
        <w:tblLook w:val="0000"/>
      </w:tblPr>
      <w:tblGrid>
        <w:gridCol w:w="5070"/>
        <w:gridCol w:w="4501"/>
        <w:gridCol w:w="481"/>
      </w:tblGrid>
      <w:tr w:rsidR="000A7BBE" w:rsidRPr="00722750" w:rsidTr="00893113">
        <w:trPr>
          <w:gridAfter w:val="1"/>
          <w:wAfter w:w="481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C57EC1" w:rsidP="00C57EC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07.03.2019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147</w:t>
            </w:r>
          </w:p>
        </w:tc>
      </w:tr>
      <w:tr w:rsidR="000A7BBE" w:rsidRPr="00722750" w:rsidTr="00893113">
        <w:trPr>
          <w:trHeight w:val="988"/>
        </w:trPr>
        <w:tc>
          <w:tcPr>
            <w:tcW w:w="5070" w:type="dxa"/>
            <w:shd w:val="clear" w:color="auto" w:fill="auto"/>
          </w:tcPr>
          <w:p w:rsidR="0088032A" w:rsidRDefault="0088032A" w:rsidP="00893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приемочной комиссии </w:t>
            </w:r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 xml:space="preserve">по допуску нестационарных торговых объектов,  в том числе объектов по оказанию услуг, к эксплуатации на территории </w:t>
            </w:r>
            <w:proofErr w:type="spellStart"/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Тверской области</w:t>
            </w:r>
          </w:p>
          <w:p w:rsidR="000A7BBE" w:rsidRPr="00722750" w:rsidRDefault="000A7BBE" w:rsidP="00893113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E3ABC" w:rsidP="00EE3A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893113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от 28.12.2009 №381-ФЗ </w:t>
      </w:r>
      <w:r w:rsidR="008931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93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№131-ФЗ </w:t>
      </w:r>
      <w:r w:rsidR="008931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85405D">
        <w:rPr>
          <w:rFonts w:ascii="Times New Roman" w:hAnsi="Times New Roman"/>
          <w:sz w:val="28"/>
          <w:szCs w:val="28"/>
        </w:rPr>
        <w:t>Кашинск</w:t>
      </w:r>
      <w:r w:rsidR="0073321D">
        <w:rPr>
          <w:rFonts w:ascii="Times New Roman" w:hAnsi="Times New Roman"/>
          <w:sz w:val="28"/>
          <w:szCs w:val="28"/>
        </w:rPr>
        <w:t>ого</w:t>
      </w:r>
      <w:proofErr w:type="spellEnd"/>
      <w:r w:rsidR="0085405D">
        <w:rPr>
          <w:rFonts w:ascii="Times New Roman" w:hAnsi="Times New Roman"/>
          <w:sz w:val="28"/>
          <w:szCs w:val="28"/>
        </w:rPr>
        <w:t xml:space="preserve"> городско</w:t>
      </w:r>
      <w:r w:rsidR="0073321D">
        <w:rPr>
          <w:rFonts w:ascii="Times New Roman" w:hAnsi="Times New Roman"/>
          <w:sz w:val="28"/>
          <w:szCs w:val="28"/>
        </w:rPr>
        <w:t>го</w:t>
      </w:r>
      <w:r w:rsidR="0085405D">
        <w:rPr>
          <w:rFonts w:ascii="Times New Roman" w:hAnsi="Times New Roman"/>
          <w:sz w:val="28"/>
          <w:szCs w:val="28"/>
        </w:rPr>
        <w:t xml:space="preserve"> округ</w:t>
      </w:r>
      <w:r w:rsidR="007332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853F5" w:rsidRDefault="005853F5" w:rsidP="00585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</w:t>
      </w:r>
      <w:r w:rsidR="007332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мочную комиссию </w:t>
      </w:r>
      <w:r w:rsidR="00893113" w:rsidRPr="00893113">
        <w:rPr>
          <w:rFonts w:ascii="Times New Roman" w:hAnsi="Times New Roman" w:cs="Times New Roman"/>
          <w:sz w:val="28"/>
          <w:szCs w:val="28"/>
        </w:rPr>
        <w:t xml:space="preserve">по допуску нестационарных торговых объектов,  в том числе объектов по оказанию услуг, к эксплуатации на территории </w:t>
      </w:r>
      <w:proofErr w:type="spellStart"/>
      <w:r w:rsidR="00893113"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93113"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Положение о Комиссии (приложение №1);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Комиссии (приложение №2).  </w:t>
      </w:r>
    </w:p>
    <w:p w:rsidR="0018590C" w:rsidRDefault="005853F5" w:rsidP="0089311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590C">
        <w:rPr>
          <w:rFonts w:ascii="Times New Roman" w:hAnsi="Times New Roman"/>
          <w:sz w:val="28"/>
          <w:szCs w:val="28"/>
        </w:rPr>
        <w:t>Признать утратившим</w:t>
      </w:r>
      <w:r w:rsidR="00C12B0C">
        <w:rPr>
          <w:rFonts w:ascii="Times New Roman" w:hAnsi="Times New Roman"/>
          <w:sz w:val="28"/>
          <w:szCs w:val="28"/>
        </w:rPr>
        <w:t>и</w:t>
      </w:r>
      <w:r w:rsidR="0018590C">
        <w:rPr>
          <w:rFonts w:ascii="Times New Roman" w:hAnsi="Times New Roman"/>
          <w:sz w:val="28"/>
          <w:szCs w:val="28"/>
        </w:rPr>
        <w:t xml:space="preserve"> силу:</w:t>
      </w:r>
    </w:p>
    <w:p w:rsidR="003639B0" w:rsidRDefault="0018590C" w:rsidP="00893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853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5853F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853F5">
        <w:rPr>
          <w:rFonts w:ascii="Times New Roman" w:hAnsi="Times New Roman"/>
          <w:sz w:val="28"/>
          <w:szCs w:val="28"/>
        </w:rPr>
        <w:t xml:space="preserve"> </w:t>
      </w:r>
      <w:r w:rsidR="003639B0">
        <w:rPr>
          <w:rFonts w:ascii="Times New Roman" w:hAnsi="Times New Roman"/>
          <w:sz w:val="28"/>
          <w:szCs w:val="28"/>
        </w:rPr>
        <w:t>района от 03.03.2017 № 87 «</w:t>
      </w:r>
      <w:r w:rsidR="003639B0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по допуску нестационарных торговых объектов,  в том числе объектов по оказанию услуг, к эксплуатации  на территории городского поселения - город Кашин </w:t>
      </w:r>
      <w:proofErr w:type="spellStart"/>
      <w:r w:rsidR="003639B0">
        <w:rPr>
          <w:rFonts w:ascii="Times New Roman" w:hAnsi="Times New Roman" w:cs="Times New Roman"/>
          <w:sz w:val="28"/>
          <w:szCs w:val="28"/>
        </w:rPr>
        <w:t>Каши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области»;</w:t>
      </w:r>
      <w:proofErr w:type="gramEnd"/>
    </w:p>
    <w:p w:rsidR="0018590C" w:rsidRDefault="0018590C" w:rsidP="00893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 от 27.03.2018г.  № 12 «О создании приемочной комиссии по допуску нестационарных торговых объектов, 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по оказанию услуг, к эксплуатации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области».</w:t>
      </w:r>
    </w:p>
    <w:p w:rsidR="005853F5" w:rsidRDefault="005853F5" w:rsidP="005853F5">
      <w:pPr>
        <w:pStyle w:val="ConsPlusTitle"/>
        <w:widowControl/>
        <w:ind w:firstLine="709"/>
        <w:jc w:val="both"/>
        <w:rPr>
          <w:rStyle w:val="aa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Pr="003639B0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639B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аместителя Главы</w:t>
      </w:r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3639B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 начальника Финансового управления Суханову С.В.</w:t>
      </w:r>
    </w:p>
    <w:p w:rsidR="000A7BBE" w:rsidRPr="005853F5" w:rsidRDefault="005853F5" w:rsidP="005853F5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93113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="00893113"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="00893113"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  <w:r w:rsidR="00893113"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89311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B2329C" w:rsidRDefault="00B2329C" w:rsidP="000A7BBE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0A7BBE" w:rsidRDefault="000A7BBE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893113" w:rsidRDefault="00893113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73321D" w:rsidRDefault="0073321D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893113" w:rsidRDefault="00893113" w:rsidP="00893113">
      <w:pPr>
        <w:jc w:val="center"/>
        <w:rPr>
          <w:rFonts w:ascii="Times New Roman" w:hAnsi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№1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590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18590C">
        <w:rPr>
          <w:rFonts w:ascii="Times New Roman" w:hAnsi="Times New Roman" w:cs="Times New Roman"/>
          <w:sz w:val="28"/>
          <w:szCs w:val="28"/>
        </w:rPr>
        <w:t>а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51A1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C57EC1">
        <w:rPr>
          <w:rFonts w:ascii="Times New Roman" w:hAnsi="Times New Roman" w:cs="Times New Roman"/>
          <w:sz w:val="28"/>
          <w:szCs w:val="28"/>
        </w:rPr>
        <w:t>07</w:t>
      </w:r>
      <w:r w:rsidR="000F51A1">
        <w:rPr>
          <w:rFonts w:ascii="Times New Roman" w:hAnsi="Times New Roman" w:cs="Times New Roman"/>
          <w:sz w:val="28"/>
          <w:szCs w:val="28"/>
        </w:rPr>
        <w:t>.</w:t>
      </w:r>
      <w:r w:rsidR="00C57EC1">
        <w:rPr>
          <w:rFonts w:ascii="Times New Roman" w:hAnsi="Times New Roman" w:cs="Times New Roman"/>
          <w:sz w:val="28"/>
          <w:szCs w:val="28"/>
        </w:rPr>
        <w:t>03.</w:t>
      </w:r>
      <w:r w:rsidR="000F51A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2" w:name="P38"/>
      <w:bookmarkEnd w:id="2"/>
      <w:r w:rsidR="00C57EC1">
        <w:rPr>
          <w:rFonts w:ascii="Times New Roman" w:hAnsi="Times New Roman" w:cs="Times New Roman"/>
          <w:sz w:val="28"/>
          <w:szCs w:val="28"/>
        </w:rPr>
        <w:t>147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3113" w:rsidRDefault="00893113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приемочной комиссии </w:t>
      </w:r>
      <w:r w:rsidR="00E7394E" w:rsidRPr="00893113">
        <w:rPr>
          <w:rFonts w:ascii="Times New Roman" w:hAnsi="Times New Roman" w:cs="Times New Roman"/>
          <w:sz w:val="28"/>
          <w:szCs w:val="28"/>
        </w:rPr>
        <w:t xml:space="preserve">по допуску нестационарных торговых объектов,  в том числе объектов по оказанию услуг, к эксплуатации на территории </w:t>
      </w:r>
      <w:proofErr w:type="spellStart"/>
      <w:r w:rsidR="00E7394E"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E7394E"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приемочной комиссии по допуску нестационарных торговых объектов, в том  числе  объектов по оказанию услуг, к эксплуатации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90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0C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(далее также - Комиссия). Комиссия в рамках своих полномочий взаимодействует с субъектами предпринимательства, с которыми заключены договоры на размещение нестационарных  торговых объектов или объектов по</w:t>
      </w:r>
      <w:r w:rsidR="007E45B5">
        <w:rPr>
          <w:rFonts w:ascii="Times New Roman" w:hAnsi="Times New Roman" w:cs="Times New Roman"/>
          <w:sz w:val="28"/>
          <w:szCs w:val="28"/>
        </w:rPr>
        <w:t xml:space="preserve"> оказанию услуг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7E45B5"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0C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(далее  также - Договор).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Федеральными законами, законами Тверской области, Порядком </w:t>
      </w:r>
      <w:r w:rsidR="00E7394E" w:rsidRPr="00FE5A35">
        <w:rPr>
          <w:rFonts w:ascii="Times New Roman" w:eastAsiaTheme="minorHAnsi" w:hAnsi="Times New Roman"/>
          <w:sz w:val="28"/>
          <w:szCs w:val="28"/>
          <w:lang w:eastAsia="en-US"/>
        </w:rPr>
        <w:t>размещения</w:t>
      </w:r>
      <w:r w:rsidR="00E739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94E" w:rsidRPr="00FE5A35">
        <w:rPr>
          <w:rFonts w:ascii="Times New Roman" w:eastAsiaTheme="minorHAnsi" w:hAnsi="Times New Roman"/>
          <w:sz w:val="28"/>
          <w:szCs w:val="28"/>
          <w:lang w:eastAsia="en-US"/>
        </w:rPr>
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</w:t>
      </w:r>
      <w:r w:rsidR="00E7394E" w:rsidRPr="00FE5A35">
        <w:rPr>
          <w:rFonts w:ascii="Times New Roman" w:hAnsi="Times New Roman"/>
          <w:sz w:val="28"/>
          <w:szCs w:val="28"/>
        </w:rPr>
        <w:t xml:space="preserve">, на территории муниципального образования </w:t>
      </w:r>
      <w:proofErr w:type="spellStart"/>
      <w:r w:rsidR="00E7394E" w:rsidRPr="00FE5A3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7394E" w:rsidRPr="00FE5A35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</w:t>
      </w:r>
      <w:r w:rsidR="007E4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45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иными нормативными актами, регулирующими соблюдение норм и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технического характера, настоящим Положением, иными муниципальными правовыми актами.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создаётся с целью приведения в соответствие нестационарных торговых объектов и объектов по оказанию услуг (далее  также - НТО) условиям заключенного Договора, а также допуска НТО к эксплуатации.</w:t>
      </w:r>
    </w:p>
    <w:p w:rsidR="00B2329C" w:rsidRDefault="00B2329C" w:rsidP="00E73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оформляет свои заключения актами о допуске  нестационарного торгового объекта/объекта по оказанию услуг  к эксплуатации (далее – акт приёмочной комиссии). Акт приемочной комиссии является неотъемлемой частью Договора и основанием для эксплуатации субъектом предприни</w:t>
      </w:r>
      <w:r w:rsidR="007E45B5">
        <w:rPr>
          <w:rFonts w:ascii="Times New Roman" w:hAnsi="Times New Roman" w:cs="Times New Roman"/>
          <w:sz w:val="28"/>
          <w:szCs w:val="28"/>
        </w:rPr>
        <w:t xml:space="preserve">мательства НТО на территории </w:t>
      </w:r>
      <w:proofErr w:type="spellStart"/>
      <w:r w:rsidR="007E45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12B0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Основной формой работы Комиссии являются заседания, которые проводятся по мере необходимости.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Основные задачи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467D3">
        <w:rPr>
          <w:rFonts w:ascii="Times New Roman" w:hAnsi="Times New Roman" w:cs="Times New Roman"/>
          <w:sz w:val="28"/>
          <w:szCs w:val="28"/>
        </w:rPr>
        <w:t xml:space="preserve"> Обследование НТО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</w:t>
      </w:r>
      <w:r w:rsidR="00B467D3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условиям Договора.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Подготовка</w:t>
      </w:r>
      <w:r w:rsidR="00E7394E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приемочной комиссии в соответствии с приложением к настоящему Положению.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Выявление нарушений при осуществлении деятельности в НТО: перепрофилирование, несоответствие эскизному проекту, смена хозяйствующего субъекта, несоответствие места размещения НТО ситуационному плану размещения НТО на местности  и установление сроков для их устранения.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в акте приёмочной комиссии выявленные несоответствия не устранены в течение 10 рабочих дней со дня получения акта, Комиссией составляется повторный акт обследования.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состав Комиссии входят: председатель Комиссии, заместитель председателя Комиссии, </w:t>
      </w:r>
      <w:r w:rsidR="0073321D"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  <w:r>
        <w:rPr>
          <w:rFonts w:ascii="Times New Roman" w:hAnsi="Times New Roman" w:cs="Times New Roman"/>
          <w:sz w:val="28"/>
          <w:szCs w:val="28"/>
        </w:rPr>
        <w:t>члены Комиссии - представители структурных подразделений</w:t>
      </w:r>
      <w:r w:rsidR="00B46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: отдела экономики, предпринимательской деятельности и инвестиций (далее также – Отдел экономики), отдела архитектуры и градостроительства, отдела по строительству, транспорту, связи и жилищно-коммунальному хозяйству и Комитета по управлению имуществом;.   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возглавляет Комиссию,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определяет дату, время и место проведения заседаний Комиссии,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утверждает протокол заседания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юридического отсутствия секретаря Комиссии назначает секретаря Комиссии из состава членов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 противоречащие действующему законодательству.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юридического отсутствия председателя Комиссии его полномочия исполняет заместитель председателя Комиссии.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подготовку и проведение заседаний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о дате,  времени и месте  проведения выездной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членам Комиссии рабочие материалы;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акты приёмочной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протоколы заседаний Комиссии.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юридического отсутствия кого-либо из членов Комиссии, его  полномочия могут быть возложены на другого специалиста профильного структурного подразделения</w:t>
      </w:r>
      <w:r w:rsidR="00AD6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D6B32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AD6B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непосредственным руководителем этого структурного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(лицом, исполняющим обязанности руководителя). 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Заседания Комиссии считаются правомочными и проводятся в присутствие  всех её  членов. 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Отдел экономики организует обследование НТО Комиссией в течение 30 рабочих дней со дня подготовки НТО  для обследования, но не позже 30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обследования НТО в течение 3 рабочих дней со дня обследования составляется и утверждается акт приемочной комиссии в двух экземплярах. Один экземпляр вручается субъекту предпринимательства.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несоответствии НТО условиям, указанным в Договоре,  требованиям к временным конструкциям и передвижным сооружениям, в акте приемочной комиссии указываются выявленные несоответствия, которые субъект предпринимательства обязан устранить в течение 10 рабочих дней со дня получения акта. После этого обследование НТО осуществляется повторно.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в акте приемочной комиссии выявленные несоответствия в установленный срок не устранены, Комиссия уведомляет об этом Отдел экономики.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Протокол в течение 5 рабочих дней после заседания Комиссии должен быть предоставлен на подпись председателю Комиссии.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 протоколу прилагаются акты приемочной комиссии.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Протоколы и акты приёмочной комиссии хранятся в Отделе экономики.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Деятельность Комиссии прекращается по</w:t>
      </w:r>
      <w:r w:rsidR="00B467D3">
        <w:rPr>
          <w:rFonts w:ascii="Times New Roman" w:hAnsi="Times New Roman" w:cs="Times New Roman"/>
          <w:sz w:val="28"/>
          <w:szCs w:val="28"/>
        </w:rPr>
        <w:t xml:space="preserve"> решению Главы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 оформляется постановлением</w:t>
      </w:r>
      <w:r w:rsidR="00B46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7394E" w:rsidRDefault="00E7394E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04EC8" w:rsidRDefault="00E04EC8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04EC8" w:rsidRDefault="00E04EC8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7394E" w:rsidRDefault="00E7394E" w:rsidP="00B2329C">
      <w:pPr>
        <w:pStyle w:val="ConsPlusNormal"/>
        <w:jc w:val="right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 комиссии</w:t>
      </w:r>
    </w:p>
    <w:p w:rsidR="00E7394E" w:rsidRDefault="00B2329C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4E" w:rsidRPr="00893113">
        <w:rPr>
          <w:rFonts w:ascii="Times New Roman" w:hAnsi="Times New Roman" w:cs="Times New Roman"/>
          <w:sz w:val="28"/>
          <w:szCs w:val="28"/>
        </w:rPr>
        <w:t xml:space="preserve">по допуску </w:t>
      </w:r>
      <w:proofErr w:type="gramStart"/>
      <w:r w:rsidR="00E7394E" w:rsidRPr="0089311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E7394E" w:rsidRPr="00893113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E7394E" w:rsidRDefault="00E7394E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113">
        <w:rPr>
          <w:rFonts w:ascii="Times New Roman" w:hAnsi="Times New Roman" w:cs="Times New Roman"/>
          <w:sz w:val="28"/>
          <w:szCs w:val="28"/>
        </w:rPr>
        <w:t xml:space="preserve"> объектов,  в том числе объектов по оказанию</w:t>
      </w:r>
    </w:p>
    <w:p w:rsidR="00E7394E" w:rsidRDefault="00E7394E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113">
        <w:rPr>
          <w:rFonts w:ascii="Times New Roman" w:hAnsi="Times New Roman" w:cs="Times New Roman"/>
          <w:sz w:val="28"/>
          <w:szCs w:val="28"/>
        </w:rPr>
        <w:t xml:space="preserve"> услуг, к эксплуатации на территории</w:t>
      </w:r>
    </w:p>
    <w:p w:rsidR="00B2329C" w:rsidRDefault="00E7394E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0"/>
      <w:bookmarkEnd w:id="3"/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допуске  нестационарного торгового объекта/объекта по оказанию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к эксплуатации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             "__" _______ 20_ г.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(место составления)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Приемочная комиссии по допуску нестационарных торговых объектов,  в том числе объектов по оказанию услуг, к эксплуатации на территории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3321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8E7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в составе: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Комиссии: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B2329C" w:rsidRDefault="0073321D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Секретаря Комиссии: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B2329C" w:rsidRDefault="0073321D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2329C">
        <w:rPr>
          <w:rFonts w:ascii="Times New Roman" w:hAnsi="Times New Roman" w:cs="Times New Roman"/>
          <w:sz w:val="28"/>
          <w:szCs w:val="28"/>
        </w:rPr>
        <w:t>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9C">
        <w:rPr>
          <w:rFonts w:ascii="Times New Roman" w:hAnsi="Times New Roman" w:cs="Times New Roman"/>
        </w:rPr>
        <w:t>________________________________________________________,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(субъект предпринимательства)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Субъектом предпринимательства: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юридическое лицо или индивидуальный предприниматель)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предъявлен  к  приемке  нестационарный  торговый  объект/объект по оказанию</w:t>
      </w:r>
      <w:r w:rsidR="00E7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</w:rPr>
        <w:t xml:space="preserve"> _</w:t>
      </w:r>
      <w:r w:rsidR="00E7394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(тип)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(далее - Объект) для осуществления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деятельности, группа реализуемых товаров)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_____ кв. м на участке по адресному ориентиру в соответствии со Схемой размещения НТО на территории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номер в Схеме НТО:_______________________________________________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E7394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(место расположения объекта)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Размещение Объекта осуществлено на основании  Договора на размещение нестационарного торгового объекта или объекта по оказанию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_____.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Предъявленный к приемке Объект имеет следующие характеристики:</w:t>
      </w:r>
    </w:p>
    <w:p w:rsidR="00B2329C" w:rsidRDefault="00E7394E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B2329C">
        <w:rPr>
          <w:rFonts w:ascii="Times New Roman" w:hAnsi="Times New Roman" w:cs="Times New Roman"/>
        </w:rPr>
        <w:t xml:space="preserve"> </w:t>
      </w:r>
      <w:r w:rsidR="00B2329C">
        <w:rPr>
          <w:rFonts w:ascii="Times New Roman" w:hAnsi="Times New Roman" w:cs="Times New Roman"/>
          <w:sz w:val="28"/>
          <w:szCs w:val="28"/>
        </w:rPr>
        <w:t>а) площадь Объекта - _____ кв. м;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ширина/длина Объекта -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материал, из которого выполнен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, - _________________;</w:t>
      </w:r>
      <w:proofErr w:type="gramEnd"/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дополнительные характеристики: 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Комиссии по выявленным  нарушениям  с  указанием срока для их устранения: 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Данный  акт  исключает  возможность  регистрации  права на 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  недвижимости  в  Едином  государственном реестре прав на</w:t>
      </w:r>
      <w:r w:rsidR="00E7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 имущество и сделок с ним.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Решение приемочной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Предъявленный   к   приемке  Объект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соответствует  (не  соответствует)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5F6E1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(указываются реквизиты документов)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(не готов) к эксплуатации.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(заместитель председателя  Комиссии)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(субъект предпринимательства)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получен: 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739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(субъект предпринимательства)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739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_________________  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7394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(дата)           (подпись)        (Ф.И.О.)</w:t>
      </w:r>
    </w:p>
    <w:p w:rsidR="00B2329C" w:rsidRDefault="00B2329C" w:rsidP="005F6E1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 составлен в двух экземплярах, один - для субъекта предпринимательства, второй для Комиссии.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№2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74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7EC1">
        <w:rPr>
          <w:rFonts w:ascii="Times New Roman" w:hAnsi="Times New Roman" w:cs="Times New Roman"/>
          <w:sz w:val="28"/>
          <w:szCs w:val="28"/>
        </w:rPr>
        <w:t>О</w:t>
      </w:r>
      <w:r w:rsidR="000F51A1">
        <w:rPr>
          <w:rFonts w:ascii="Times New Roman" w:hAnsi="Times New Roman" w:cs="Times New Roman"/>
          <w:sz w:val="28"/>
          <w:szCs w:val="28"/>
        </w:rPr>
        <w:t>т</w:t>
      </w:r>
      <w:r w:rsidR="00C57EC1">
        <w:rPr>
          <w:rFonts w:ascii="Times New Roman" w:hAnsi="Times New Roman" w:cs="Times New Roman"/>
          <w:sz w:val="28"/>
          <w:szCs w:val="28"/>
        </w:rPr>
        <w:t xml:space="preserve"> 07.03.</w:t>
      </w:r>
      <w:r w:rsidR="000F51A1">
        <w:rPr>
          <w:rFonts w:ascii="Times New Roman" w:hAnsi="Times New Roman" w:cs="Times New Roman"/>
          <w:sz w:val="28"/>
          <w:szCs w:val="28"/>
        </w:rPr>
        <w:t xml:space="preserve">2019  № </w:t>
      </w:r>
      <w:r w:rsidR="00C57EC1">
        <w:rPr>
          <w:rFonts w:ascii="Times New Roman" w:hAnsi="Times New Roman" w:cs="Times New Roman"/>
          <w:sz w:val="28"/>
          <w:szCs w:val="28"/>
        </w:rPr>
        <w:t>147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Pr="000C6BB0" w:rsidRDefault="00B2329C" w:rsidP="00B232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BB0">
        <w:rPr>
          <w:rFonts w:ascii="Times New Roman" w:hAnsi="Times New Roman" w:cs="Times New Roman"/>
          <w:sz w:val="28"/>
          <w:szCs w:val="28"/>
        </w:rPr>
        <w:t>СОСТАВ</w:t>
      </w:r>
    </w:p>
    <w:p w:rsidR="00B2329C" w:rsidRDefault="00B2329C" w:rsidP="007332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BB0">
        <w:rPr>
          <w:rFonts w:ascii="Times New Roman" w:hAnsi="Times New Roman" w:cs="Times New Roman"/>
          <w:sz w:val="28"/>
          <w:szCs w:val="28"/>
        </w:rPr>
        <w:t xml:space="preserve">приемочной комиссии по допуску </w:t>
      </w:r>
      <w:r w:rsidR="000C6BB0" w:rsidRPr="000C6BB0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 в том числе объектов по оказанию услуг, к эксплуатации на территории </w:t>
      </w:r>
      <w:proofErr w:type="spellStart"/>
      <w:r w:rsidR="000C6BB0" w:rsidRPr="000C6BB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0C6BB0" w:rsidRPr="000C6BB0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0C6BB0" w:rsidRPr="000C6BB0" w:rsidRDefault="000C6BB0" w:rsidP="000C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3369"/>
        <w:gridCol w:w="6237"/>
      </w:tblGrid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Суханова Светлана Витальевна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:rsidR="0073321D" w:rsidRPr="0066275C" w:rsidRDefault="0073321D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округа, начальник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</w:t>
            </w: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редседатель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Ерофеева Наталья Вячеславовна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</w:t>
            </w: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председателя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Екатерина Николаевна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5F6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75C">
              <w:rPr>
                <w:rFonts w:ascii="Times New Roman" w:hAnsi="Times New Roman"/>
                <w:sz w:val="28"/>
                <w:szCs w:val="28"/>
              </w:rPr>
              <w:t>Главный специалист – эксперт отдела экономики, предпринимательской деятельности и инвестиций Администрации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6275C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66275C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екретарь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Default="00B2329C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Юлия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66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специалист-эксперт Комитета по управлению имуществом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Екатерина Станиславовна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специалист-эксперт отдела по строительству, транспорту, связи и ЖКХ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  <w:tr w:rsidR="0073321D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Тарганова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</w:tbl>
    <w:p w:rsidR="00B2329C" w:rsidRDefault="00B2329C" w:rsidP="00B2329C">
      <w:pPr>
        <w:rPr>
          <w:rFonts w:ascii="Times New Roman" w:hAnsi="Times New Roman"/>
          <w:sz w:val="28"/>
          <w:szCs w:val="28"/>
        </w:rPr>
      </w:pPr>
    </w:p>
    <w:p w:rsidR="00B2329C" w:rsidRDefault="00B2329C" w:rsidP="00B2329C">
      <w:pPr>
        <w:rPr>
          <w:rFonts w:ascii="Times New Roman" w:hAnsi="Times New Roman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9C6C51" w:rsidRDefault="009C6C51" w:rsidP="00B2329C">
      <w:pPr>
        <w:rPr>
          <w:rFonts w:asciiTheme="minorHAnsi" w:hAnsiTheme="minorHAnsi"/>
        </w:rPr>
      </w:pPr>
    </w:p>
    <w:p w:rsidR="009C6C51" w:rsidRDefault="009C6C51" w:rsidP="00B2329C">
      <w:pPr>
        <w:rPr>
          <w:rFonts w:asciiTheme="minorHAnsi" w:hAnsiTheme="minorHAnsi"/>
        </w:rPr>
      </w:pPr>
    </w:p>
    <w:sectPr w:rsidR="009C6C51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26" w:rsidRDefault="00085B26" w:rsidP="000A7BBE">
      <w:r>
        <w:separator/>
      </w:r>
    </w:p>
  </w:endnote>
  <w:endnote w:type="continuationSeparator" w:id="1">
    <w:p w:rsidR="00085B26" w:rsidRDefault="00085B2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E7394E" w:rsidRDefault="00E513E2">
        <w:pPr>
          <w:pStyle w:val="a5"/>
          <w:jc w:val="center"/>
        </w:pPr>
      </w:p>
    </w:sdtContent>
  </w:sdt>
  <w:p w:rsidR="00E7394E" w:rsidRDefault="00E739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26" w:rsidRDefault="00085B26" w:rsidP="000A7BBE">
      <w:r>
        <w:separator/>
      </w:r>
    </w:p>
  </w:footnote>
  <w:footnote w:type="continuationSeparator" w:id="1">
    <w:p w:rsidR="00085B26" w:rsidRDefault="00085B26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4E" w:rsidRDefault="00E7394E">
    <w:pPr>
      <w:pStyle w:val="a3"/>
      <w:jc w:val="center"/>
    </w:pPr>
  </w:p>
  <w:p w:rsidR="00E7394E" w:rsidRDefault="00E73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53FE"/>
    <w:rsid w:val="000633D1"/>
    <w:rsid w:val="00082FFE"/>
    <w:rsid w:val="00085B26"/>
    <w:rsid w:val="00091E47"/>
    <w:rsid w:val="000A7BBE"/>
    <w:rsid w:val="000C6BB0"/>
    <w:rsid w:val="000E0E9F"/>
    <w:rsid w:val="000F51A1"/>
    <w:rsid w:val="001546BB"/>
    <w:rsid w:val="0018590C"/>
    <w:rsid w:val="001A4529"/>
    <w:rsid w:val="001F3E5D"/>
    <w:rsid w:val="002E4451"/>
    <w:rsid w:val="002F19FF"/>
    <w:rsid w:val="00323071"/>
    <w:rsid w:val="003639B0"/>
    <w:rsid w:val="0039122C"/>
    <w:rsid w:val="00487A55"/>
    <w:rsid w:val="004E01F6"/>
    <w:rsid w:val="004E3F38"/>
    <w:rsid w:val="005809CC"/>
    <w:rsid w:val="005853F5"/>
    <w:rsid w:val="00585A2B"/>
    <w:rsid w:val="005F6E1B"/>
    <w:rsid w:val="0066275C"/>
    <w:rsid w:val="006E1568"/>
    <w:rsid w:val="0073321D"/>
    <w:rsid w:val="00752FCE"/>
    <w:rsid w:val="007974C1"/>
    <w:rsid w:val="007E45B5"/>
    <w:rsid w:val="007E6EFE"/>
    <w:rsid w:val="007F2264"/>
    <w:rsid w:val="007F7E70"/>
    <w:rsid w:val="008241BC"/>
    <w:rsid w:val="008473D0"/>
    <w:rsid w:val="0085405D"/>
    <w:rsid w:val="008735EC"/>
    <w:rsid w:val="0088032A"/>
    <w:rsid w:val="00893113"/>
    <w:rsid w:val="008E74BE"/>
    <w:rsid w:val="00926498"/>
    <w:rsid w:val="00934FFE"/>
    <w:rsid w:val="009407E1"/>
    <w:rsid w:val="00964D0F"/>
    <w:rsid w:val="00973AFA"/>
    <w:rsid w:val="00984FD8"/>
    <w:rsid w:val="009C4745"/>
    <w:rsid w:val="009C6C51"/>
    <w:rsid w:val="00A639A1"/>
    <w:rsid w:val="00AD3B8E"/>
    <w:rsid w:val="00AD6B32"/>
    <w:rsid w:val="00B2329C"/>
    <w:rsid w:val="00B467D3"/>
    <w:rsid w:val="00B763D0"/>
    <w:rsid w:val="00B9767F"/>
    <w:rsid w:val="00BC1773"/>
    <w:rsid w:val="00C12B0C"/>
    <w:rsid w:val="00C34EBF"/>
    <w:rsid w:val="00C57EC1"/>
    <w:rsid w:val="00C86D55"/>
    <w:rsid w:val="00C93F19"/>
    <w:rsid w:val="00CC4C1B"/>
    <w:rsid w:val="00CD1CE9"/>
    <w:rsid w:val="00CF74BA"/>
    <w:rsid w:val="00D251BE"/>
    <w:rsid w:val="00D66920"/>
    <w:rsid w:val="00DE6B37"/>
    <w:rsid w:val="00DF434C"/>
    <w:rsid w:val="00E04EC8"/>
    <w:rsid w:val="00E35557"/>
    <w:rsid w:val="00E46B5D"/>
    <w:rsid w:val="00E513E2"/>
    <w:rsid w:val="00E7394E"/>
    <w:rsid w:val="00E85C01"/>
    <w:rsid w:val="00EE3ABC"/>
    <w:rsid w:val="00F04771"/>
    <w:rsid w:val="00F23D7B"/>
    <w:rsid w:val="00F8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E3ABC"/>
    <w:rPr>
      <w:color w:val="0000FF"/>
      <w:u w:val="single"/>
    </w:rPr>
  </w:style>
  <w:style w:type="paragraph" w:customStyle="1" w:styleId="ConsPlusTitle">
    <w:name w:val="ConsPlusTitle"/>
    <w:rsid w:val="0058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853F5"/>
    <w:rPr>
      <w:b/>
      <w:bCs/>
    </w:rPr>
  </w:style>
  <w:style w:type="paragraph" w:customStyle="1" w:styleId="ConsPlusNonformat">
    <w:name w:val="ConsPlusNonformat"/>
    <w:rsid w:val="00B2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232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rsid w:val="00893113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3113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2019-03-14T12:28:00Z</cp:lastPrinted>
  <dcterms:created xsi:type="dcterms:W3CDTF">2019-03-14T12:30:00Z</dcterms:created>
  <dcterms:modified xsi:type="dcterms:W3CDTF">2019-03-14T12:30:00Z</dcterms:modified>
</cp:coreProperties>
</file>