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E460ED" w:rsidRDefault="00E460ED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E460ED">
        <w:rPr>
          <w:rFonts w:ascii="Times New Roman" w:hAnsi="Times New Roman" w:hint="eastAsia"/>
          <w:b/>
          <w:sz w:val="28"/>
          <w:szCs w:val="28"/>
        </w:rPr>
        <w:t>КАШИНСКАЯ</w:t>
      </w:r>
      <w:r w:rsidR="00F436D2">
        <w:rPr>
          <w:rFonts w:ascii="Times New Roman" w:hAnsi="Times New Roman"/>
          <w:b/>
          <w:sz w:val="28"/>
          <w:szCs w:val="28"/>
        </w:rPr>
        <w:t xml:space="preserve"> </w:t>
      </w:r>
      <w:r w:rsidRPr="00E460ED">
        <w:rPr>
          <w:rFonts w:ascii="Times New Roman" w:hAnsi="Times New Roman" w:hint="eastAsia"/>
          <w:b/>
          <w:sz w:val="28"/>
          <w:szCs w:val="28"/>
        </w:rPr>
        <w:t>ГОРОДСКАЯ</w:t>
      </w:r>
      <w:r w:rsidR="00F436D2">
        <w:rPr>
          <w:rFonts w:ascii="Times New Roman" w:hAnsi="Times New Roman"/>
          <w:b/>
          <w:sz w:val="28"/>
          <w:szCs w:val="28"/>
        </w:rPr>
        <w:t xml:space="preserve"> </w:t>
      </w:r>
      <w:r w:rsidRPr="00E460ED">
        <w:rPr>
          <w:rFonts w:ascii="Times New Roman" w:hAnsi="Times New Roman" w:hint="eastAsia"/>
          <w:b/>
          <w:sz w:val="28"/>
          <w:szCs w:val="28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311F6">
        <w:rPr>
          <w:rFonts w:ascii="Times New Roman" w:hAnsi="Times New Roman"/>
          <w:b/>
          <w:sz w:val="28"/>
          <w:szCs w:val="28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Look w:val="04A0"/>
      </w:tblPr>
      <w:tblGrid>
        <w:gridCol w:w="5637"/>
        <w:gridCol w:w="3719"/>
      </w:tblGrid>
      <w:tr w:rsidR="00E460ED" w:rsidTr="00DE35FE">
        <w:trPr>
          <w:trHeight w:val="618"/>
        </w:trPr>
        <w:tc>
          <w:tcPr>
            <w:tcW w:w="9356" w:type="dxa"/>
            <w:gridSpan w:val="2"/>
            <w:hideMark/>
          </w:tcPr>
          <w:p w:rsidR="00E460ED" w:rsidRDefault="009976E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17.01.2019</w:t>
            </w:r>
            <w:r w:rsidR="00E460E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E460E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E460ED"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="00E460ED"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E460ED"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 w:rsidR="00E460E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73</w:t>
            </w:r>
            <w:r w:rsidR="00E460E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DE35FE" w:rsidRPr="00DC239D" w:rsidTr="00DE35FE">
        <w:trPr>
          <w:gridAfter w:val="1"/>
          <w:wAfter w:w="3719" w:type="dxa"/>
          <w:trHeight w:val="1022"/>
        </w:trPr>
        <w:tc>
          <w:tcPr>
            <w:tcW w:w="5637" w:type="dxa"/>
          </w:tcPr>
          <w:p w:rsidR="00DE35FE" w:rsidRDefault="001A313F" w:rsidP="009976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</w:t>
            </w:r>
            <w:r w:rsidR="003B00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изменений </w:t>
            </w:r>
            <w:r w:rsidR="009F6B9F">
              <w:rPr>
                <w:rFonts w:ascii="Times New Roman" w:hAnsi="Times New Roman"/>
                <w:sz w:val="28"/>
                <w:szCs w:val="28"/>
              </w:rPr>
              <w:t>в Положение</w:t>
            </w:r>
            <w:r w:rsidR="003B0010"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="00A04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010">
              <w:rPr>
                <w:rFonts w:ascii="Times New Roman" w:hAnsi="Times New Roman"/>
                <w:sz w:val="28"/>
                <w:szCs w:val="28"/>
              </w:rPr>
              <w:t>Отделе</w:t>
            </w:r>
            <w:r w:rsidR="00FD1A49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 w:rsidR="003B0010"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313F" w:rsidRDefault="001A313F" w:rsidP="009976E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13F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ешением Кашинской</w:t>
            </w:r>
          </w:p>
          <w:p w:rsidR="001A313F" w:rsidRPr="00DC239D" w:rsidRDefault="001A313F" w:rsidP="009976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Думы от 25.12.2018 № 61</w:t>
            </w:r>
          </w:p>
          <w:p w:rsidR="00DC239D" w:rsidRPr="00DC239D" w:rsidRDefault="00DC239D" w:rsidP="009976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5FE" w:rsidRPr="00DC239D" w:rsidRDefault="00DE35FE" w:rsidP="009976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27C" w:rsidRDefault="00DE35FE" w:rsidP="0060527C">
      <w:pPr>
        <w:widowControl w:val="0"/>
        <w:ind w:right="101" w:firstLine="708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DC239D">
        <w:rPr>
          <w:rFonts w:hint="eastAsia"/>
          <w:sz w:val="28"/>
          <w:szCs w:val="28"/>
        </w:rPr>
        <w:t xml:space="preserve"> </w:t>
      </w:r>
      <w:proofErr w:type="gramStart"/>
      <w:r w:rsidRPr="00DC239D">
        <w:rPr>
          <w:rFonts w:ascii="Times New Roman" w:hAnsi="Times New Roman"/>
          <w:sz w:val="28"/>
          <w:szCs w:val="28"/>
        </w:rPr>
        <w:t>Федеральным законом от 12.01.1996 № 7-ФЗ «О некоммерческих организациях», з</w:t>
      </w:r>
      <w:r w:rsidRPr="00DC239D">
        <w:rPr>
          <w:rFonts w:ascii="Times New Roman" w:hAnsi="Times New Roman" w:hint="eastAsia"/>
          <w:sz w:val="28"/>
          <w:szCs w:val="28"/>
        </w:rPr>
        <w:t>акон</w:t>
      </w:r>
      <w:r w:rsidRPr="00DC239D">
        <w:rPr>
          <w:rFonts w:ascii="Times New Roman" w:hAnsi="Times New Roman"/>
          <w:sz w:val="28"/>
          <w:szCs w:val="28"/>
        </w:rPr>
        <w:t xml:space="preserve">ом </w:t>
      </w:r>
      <w:r w:rsidRPr="00DC239D">
        <w:rPr>
          <w:rFonts w:ascii="Times New Roman" w:hAnsi="Times New Roman" w:hint="eastAsia"/>
          <w:sz w:val="28"/>
          <w:szCs w:val="28"/>
        </w:rPr>
        <w:t>Тверской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области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от</w:t>
      </w:r>
      <w:r w:rsidRPr="00DC239D">
        <w:rPr>
          <w:rFonts w:ascii="Times New Roman" w:hAnsi="Times New Roman"/>
          <w:sz w:val="28"/>
          <w:szCs w:val="28"/>
        </w:rPr>
        <w:t xml:space="preserve"> 07.04.2018 № 16-</w:t>
      </w:r>
      <w:r w:rsidRPr="00DC239D">
        <w:rPr>
          <w:rFonts w:ascii="Times New Roman" w:hAnsi="Times New Roman" w:hint="eastAsia"/>
          <w:sz w:val="28"/>
          <w:szCs w:val="28"/>
        </w:rPr>
        <w:t>ЗО</w:t>
      </w:r>
      <w:r w:rsidRPr="00DC239D">
        <w:rPr>
          <w:rFonts w:ascii="Times New Roman" w:hAnsi="Times New Roman"/>
          <w:sz w:val="28"/>
          <w:szCs w:val="28"/>
        </w:rPr>
        <w:t xml:space="preserve"> «</w:t>
      </w:r>
      <w:r w:rsidRPr="00DC239D">
        <w:rPr>
          <w:rFonts w:ascii="Times New Roman" w:hAnsi="Times New Roman" w:hint="eastAsia"/>
          <w:sz w:val="28"/>
          <w:szCs w:val="28"/>
        </w:rPr>
        <w:t>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преобразовании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муниципальных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образований</w:t>
      </w:r>
      <w:r w:rsidRPr="00DC239D">
        <w:rPr>
          <w:rFonts w:ascii="Times New Roman" w:hAnsi="Times New Roman"/>
          <w:sz w:val="28"/>
          <w:szCs w:val="28"/>
        </w:rPr>
        <w:t xml:space="preserve">, </w:t>
      </w:r>
      <w:r w:rsidRPr="00DC239D">
        <w:rPr>
          <w:rFonts w:ascii="Times New Roman" w:hAnsi="Times New Roman" w:hint="eastAsia"/>
          <w:sz w:val="28"/>
          <w:szCs w:val="28"/>
        </w:rPr>
        <w:t>входящих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в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состав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территории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муниципального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образования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Тверской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области</w:t>
      </w:r>
      <w:r w:rsidRPr="00DC239D">
        <w:rPr>
          <w:rFonts w:ascii="Times New Roman" w:hAnsi="Times New Roman"/>
          <w:sz w:val="28"/>
          <w:szCs w:val="28"/>
        </w:rPr>
        <w:t xml:space="preserve"> «</w:t>
      </w:r>
      <w:r w:rsidRPr="00DC239D">
        <w:rPr>
          <w:rFonts w:ascii="Times New Roman" w:hAnsi="Times New Roman" w:hint="eastAsia"/>
          <w:sz w:val="28"/>
          <w:szCs w:val="28"/>
        </w:rPr>
        <w:t>Кашинский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район</w:t>
      </w:r>
      <w:r w:rsidRPr="00DC239D">
        <w:rPr>
          <w:rFonts w:ascii="Times New Roman" w:hAnsi="Times New Roman"/>
          <w:sz w:val="28"/>
          <w:szCs w:val="28"/>
        </w:rPr>
        <w:t xml:space="preserve">», </w:t>
      </w:r>
      <w:r w:rsidRPr="00DC239D">
        <w:rPr>
          <w:rFonts w:ascii="Times New Roman" w:hAnsi="Times New Roman" w:hint="eastAsia"/>
          <w:sz w:val="28"/>
          <w:szCs w:val="28"/>
        </w:rPr>
        <w:t>путем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объединения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поселений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создании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вновь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образованного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городского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поселения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с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наделением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его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статусом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городского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округа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внесении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изменений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в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отдельные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законы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Тверской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 w:hint="eastAsia"/>
          <w:sz w:val="28"/>
          <w:szCs w:val="28"/>
        </w:rPr>
        <w:t>области</w:t>
      </w:r>
      <w:r w:rsidRPr="00DC239D">
        <w:rPr>
          <w:rFonts w:ascii="Times New Roman" w:hAnsi="Times New Roman"/>
          <w:sz w:val="28"/>
          <w:szCs w:val="28"/>
        </w:rPr>
        <w:t>»,</w:t>
      </w:r>
      <w:r w:rsidR="00DC239D">
        <w:rPr>
          <w:rFonts w:ascii="Times New Roman" w:hAnsi="Times New Roman"/>
          <w:sz w:val="28"/>
          <w:szCs w:val="28"/>
        </w:rPr>
        <w:t xml:space="preserve"> Уставом Кашинского гор</w:t>
      </w:r>
      <w:r w:rsidR="001121BA">
        <w:rPr>
          <w:rFonts w:ascii="Times New Roman" w:hAnsi="Times New Roman"/>
          <w:sz w:val="28"/>
          <w:szCs w:val="28"/>
        </w:rPr>
        <w:t>одского округа Тверской области</w:t>
      </w:r>
      <w:r w:rsidR="001A313F">
        <w:rPr>
          <w:rFonts w:ascii="Times New Roman" w:hAnsi="Times New Roman"/>
          <w:sz w:val="28"/>
          <w:szCs w:val="28"/>
        </w:rPr>
        <w:t>, решением Кашинской городской</w:t>
      </w:r>
      <w:proofErr w:type="gramEnd"/>
      <w:r w:rsidR="001A313F">
        <w:rPr>
          <w:rFonts w:ascii="Times New Roman" w:hAnsi="Times New Roman"/>
          <w:sz w:val="28"/>
          <w:szCs w:val="28"/>
        </w:rPr>
        <w:t xml:space="preserve"> Думы </w:t>
      </w:r>
      <w:r w:rsidR="001A313F" w:rsidRPr="0060527C">
        <w:rPr>
          <w:rFonts w:ascii="Times New Roman" w:hAnsi="Times New Roman"/>
          <w:sz w:val="28"/>
          <w:szCs w:val="28"/>
        </w:rPr>
        <w:t xml:space="preserve">от </w:t>
      </w:r>
      <w:r w:rsidR="0060527C" w:rsidRPr="0060527C">
        <w:rPr>
          <w:rFonts w:ascii="Times New Roman" w:hAnsi="Times New Roman"/>
          <w:sz w:val="28"/>
          <w:szCs w:val="28"/>
        </w:rPr>
        <w:t xml:space="preserve">25.12.2018 </w:t>
      </w:r>
      <w:r w:rsidR="001A313F" w:rsidRPr="0060527C">
        <w:rPr>
          <w:rFonts w:ascii="Times New Roman" w:hAnsi="Times New Roman"/>
          <w:sz w:val="28"/>
          <w:szCs w:val="28"/>
        </w:rPr>
        <w:t xml:space="preserve">№ </w:t>
      </w:r>
      <w:r w:rsidR="0060527C" w:rsidRPr="0060527C">
        <w:rPr>
          <w:rFonts w:ascii="Times New Roman" w:hAnsi="Times New Roman"/>
          <w:sz w:val="28"/>
          <w:szCs w:val="28"/>
        </w:rPr>
        <w:t>51</w:t>
      </w:r>
      <w:r w:rsidR="001A313F" w:rsidRPr="0060527C">
        <w:rPr>
          <w:rFonts w:ascii="Times New Roman" w:hAnsi="Times New Roman"/>
          <w:sz w:val="28"/>
          <w:szCs w:val="28"/>
        </w:rPr>
        <w:t>«</w:t>
      </w:r>
      <w:r w:rsidR="0060527C">
        <w:rPr>
          <w:rFonts w:ascii="Times New Roman" w:hAnsi="Times New Roman"/>
          <w:sz w:val="28"/>
          <w:szCs w:val="28"/>
        </w:rPr>
        <w:t>Об утверждении структуры Администрации Кашинского городского округа</w:t>
      </w:r>
      <w:r w:rsidR="00F228C3">
        <w:rPr>
          <w:rFonts w:ascii="Times New Roman" w:hAnsi="Times New Roman"/>
          <w:sz w:val="28"/>
          <w:szCs w:val="28"/>
        </w:rPr>
        <w:t>»</w:t>
      </w:r>
    </w:p>
    <w:p w:rsidR="00DE35FE" w:rsidRPr="00DC239D" w:rsidRDefault="00DE35FE" w:rsidP="00DE35F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35FE" w:rsidRPr="00DC239D" w:rsidRDefault="00DE35FE" w:rsidP="00DE35FE">
      <w:pPr>
        <w:tabs>
          <w:tab w:val="left" w:pos="32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ab/>
      </w:r>
    </w:p>
    <w:p w:rsidR="00DE35FE" w:rsidRPr="00DC239D" w:rsidRDefault="00DE35FE" w:rsidP="00DE35FE">
      <w:pPr>
        <w:ind w:firstLine="720"/>
        <w:jc w:val="center"/>
        <w:rPr>
          <w:rFonts w:asciiTheme="minorHAnsi" w:hAnsiTheme="minorHAnsi"/>
          <w:b/>
          <w:sz w:val="28"/>
          <w:szCs w:val="28"/>
        </w:rPr>
      </w:pPr>
      <w:r w:rsidRPr="00DC239D">
        <w:rPr>
          <w:rFonts w:ascii="Times New Roman" w:hAnsi="Times New Roman"/>
          <w:b/>
          <w:sz w:val="28"/>
          <w:szCs w:val="28"/>
        </w:rPr>
        <w:t>КАШИНСКАЯ ГОРОДСКАЯ ДУМА РЕШИЛА:</w:t>
      </w:r>
    </w:p>
    <w:p w:rsidR="00DE35FE" w:rsidRPr="00DC239D" w:rsidRDefault="00DE35FE" w:rsidP="00DE35FE">
      <w:pPr>
        <w:autoSpaceDE w:val="0"/>
        <w:autoSpaceDN w:val="0"/>
        <w:adjustRightInd w:val="0"/>
        <w:ind w:left="570"/>
        <w:jc w:val="center"/>
        <w:rPr>
          <w:rFonts w:ascii="Times New Roman" w:hAnsi="Times New Roman"/>
          <w:sz w:val="28"/>
          <w:szCs w:val="28"/>
        </w:rPr>
      </w:pPr>
    </w:p>
    <w:p w:rsidR="00DE35FE" w:rsidRDefault="00DE35FE" w:rsidP="00DE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 xml:space="preserve">1. </w:t>
      </w:r>
      <w:r w:rsidR="001A313F">
        <w:rPr>
          <w:rFonts w:ascii="Times New Roman" w:hAnsi="Times New Roman"/>
          <w:sz w:val="28"/>
          <w:szCs w:val="28"/>
        </w:rPr>
        <w:t>Внести</w:t>
      </w:r>
      <w:r w:rsidR="003B0010">
        <w:rPr>
          <w:rFonts w:ascii="Times New Roman" w:hAnsi="Times New Roman"/>
          <w:sz w:val="28"/>
          <w:szCs w:val="28"/>
        </w:rPr>
        <w:t xml:space="preserve"> </w:t>
      </w:r>
      <w:r w:rsidR="001A313F">
        <w:rPr>
          <w:rFonts w:ascii="Times New Roman" w:hAnsi="Times New Roman"/>
          <w:sz w:val="28"/>
          <w:szCs w:val="28"/>
        </w:rPr>
        <w:t xml:space="preserve">изменения </w:t>
      </w:r>
      <w:r w:rsidR="009F6B9F">
        <w:rPr>
          <w:rFonts w:ascii="Times New Roman" w:hAnsi="Times New Roman"/>
          <w:sz w:val="28"/>
          <w:szCs w:val="28"/>
        </w:rPr>
        <w:t xml:space="preserve">в </w:t>
      </w:r>
      <w:r w:rsidR="003B0010">
        <w:rPr>
          <w:rFonts w:ascii="Times New Roman" w:hAnsi="Times New Roman"/>
          <w:sz w:val="28"/>
          <w:szCs w:val="28"/>
        </w:rPr>
        <w:t>Положение об Отделе образования Администрации Кашинского городского округа</w:t>
      </w:r>
      <w:r w:rsidR="001A313F">
        <w:rPr>
          <w:rFonts w:ascii="Times New Roman" w:hAnsi="Times New Roman"/>
          <w:sz w:val="28"/>
          <w:szCs w:val="28"/>
        </w:rPr>
        <w:t>, утвержденное решением Кашинской городской Думы от 25.12.2018 № 61</w:t>
      </w:r>
      <w:r w:rsidR="00466EA8">
        <w:rPr>
          <w:rFonts w:ascii="Times New Roman" w:hAnsi="Times New Roman"/>
          <w:sz w:val="28"/>
          <w:szCs w:val="28"/>
        </w:rPr>
        <w:t xml:space="preserve"> (далее - Положение)</w:t>
      </w:r>
      <w:r w:rsidR="009F6B9F">
        <w:rPr>
          <w:rFonts w:ascii="Times New Roman" w:hAnsi="Times New Roman"/>
          <w:sz w:val="28"/>
          <w:szCs w:val="28"/>
        </w:rPr>
        <w:t>:</w:t>
      </w:r>
      <w:r w:rsidR="003B0010">
        <w:rPr>
          <w:rFonts w:ascii="Times New Roman" w:hAnsi="Times New Roman"/>
          <w:sz w:val="28"/>
          <w:szCs w:val="28"/>
        </w:rPr>
        <w:t xml:space="preserve"> </w:t>
      </w:r>
    </w:p>
    <w:p w:rsidR="00A25877" w:rsidRDefault="00A25877" w:rsidP="00A258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п. 1.6. Положения изложить в следующей редакции: «1.6. Юридический адрес Отдела образования: 171640, Тверская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Кашин, ул. Ленина, д. 34/1.»;</w:t>
      </w:r>
    </w:p>
    <w:p w:rsidR="00A25877" w:rsidRDefault="00A25877" w:rsidP="00DE35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B9F" w:rsidRDefault="00A25877" w:rsidP="00DE35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</w:t>
      </w:r>
      <w:r w:rsidR="009F6B9F">
        <w:rPr>
          <w:rFonts w:ascii="Times New Roman" w:hAnsi="Times New Roman"/>
          <w:sz w:val="28"/>
          <w:szCs w:val="28"/>
        </w:rPr>
        <w:t>. п.4.1. Положения</w:t>
      </w:r>
      <w:r w:rsidR="001121BA">
        <w:rPr>
          <w:rFonts w:ascii="Times New Roman" w:hAnsi="Times New Roman"/>
          <w:sz w:val="28"/>
          <w:szCs w:val="28"/>
        </w:rPr>
        <w:t xml:space="preserve"> </w:t>
      </w:r>
      <w:r w:rsidR="001A313F">
        <w:rPr>
          <w:rFonts w:ascii="Times New Roman" w:hAnsi="Times New Roman"/>
          <w:sz w:val="28"/>
          <w:szCs w:val="28"/>
        </w:rPr>
        <w:t>изложить</w:t>
      </w:r>
      <w:r w:rsidR="001121BA">
        <w:rPr>
          <w:rFonts w:ascii="Times New Roman" w:hAnsi="Times New Roman"/>
          <w:sz w:val="28"/>
          <w:szCs w:val="28"/>
        </w:rPr>
        <w:t xml:space="preserve"> в следующей редакции: «</w:t>
      </w:r>
      <w:r w:rsidR="009F6B9F">
        <w:rPr>
          <w:rFonts w:ascii="Times New Roman" w:hAnsi="Times New Roman"/>
          <w:sz w:val="28"/>
          <w:szCs w:val="28"/>
        </w:rPr>
        <w:t xml:space="preserve">4.1. </w:t>
      </w:r>
      <w:r w:rsidR="009F6B9F" w:rsidRPr="009F6B9F">
        <w:rPr>
          <w:rFonts w:ascii="Times New Roman" w:hAnsi="Times New Roman"/>
          <w:sz w:val="28"/>
          <w:szCs w:val="28"/>
        </w:rPr>
        <w:t>Отдел образования возглавляет Заместитель Главы Администрации Кашинского городского округа, заведующий Отделом образования</w:t>
      </w:r>
      <w:proofErr w:type="gramStart"/>
      <w:r w:rsidR="009F6B9F" w:rsidRPr="009F6B9F">
        <w:rPr>
          <w:rFonts w:ascii="Times New Roman" w:hAnsi="Times New Roman"/>
          <w:sz w:val="28"/>
          <w:szCs w:val="28"/>
        </w:rPr>
        <w:t>.</w:t>
      </w:r>
      <w:r w:rsidR="009F6B9F">
        <w:rPr>
          <w:rFonts w:ascii="Times New Roman" w:hAnsi="Times New Roman"/>
          <w:sz w:val="28"/>
          <w:szCs w:val="28"/>
        </w:rPr>
        <w:t>»;</w:t>
      </w:r>
      <w:proofErr w:type="gramEnd"/>
    </w:p>
    <w:p w:rsidR="009F6B9F" w:rsidRDefault="00A25877" w:rsidP="00DE35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F6B9F">
        <w:rPr>
          <w:rFonts w:ascii="Times New Roman" w:hAnsi="Times New Roman"/>
          <w:sz w:val="28"/>
          <w:szCs w:val="28"/>
        </w:rPr>
        <w:t xml:space="preserve">. п.4.2. Положения </w:t>
      </w:r>
      <w:r w:rsidR="001A313F">
        <w:rPr>
          <w:rFonts w:ascii="Times New Roman" w:hAnsi="Times New Roman"/>
          <w:sz w:val="28"/>
          <w:szCs w:val="28"/>
        </w:rPr>
        <w:t>изложить</w:t>
      </w:r>
      <w:r w:rsidR="009F6B9F">
        <w:rPr>
          <w:rFonts w:ascii="Times New Roman" w:hAnsi="Times New Roman"/>
          <w:sz w:val="28"/>
          <w:szCs w:val="28"/>
        </w:rPr>
        <w:t xml:space="preserve"> в следующей редакции: «4.2.</w:t>
      </w:r>
      <w:r w:rsidR="009F6B9F" w:rsidRPr="009F6B9F">
        <w:t xml:space="preserve"> </w:t>
      </w:r>
      <w:r w:rsidR="009F6B9F" w:rsidRPr="009F6B9F">
        <w:rPr>
          <w:rFonts w:ascii="Times New Roman" w:hAnsi="Times New Roman"/>
          <w:sz w:val="28"/>
          <w:szCs w:val="28"/>
        </w:rPr>
        <w:t>Заместитель Главы Администрации Кашинского городского округа, заведующий Отделом образования назначается на должность и освобождается от  должности распоряжением Администрации Кашинского городского округа</w:t>
      </w:r>
      <w:proofErr w:type="gramStart"/>
      <w:r w:rsidR="009F6B9F">
        <w:rPr>
          <w:rFonts w:ascii="Times New Roman" w:hAnsi="Times New Roman"/>
          <w:sz w:val="28"/>
          <w:szCs w:val="28"/>
        </w:rPr>
        <w:t>.»;</w:t>
      </w:r>
      <w:proofErr w:type="gramEnd"/>
    </w:p>
    <w:p w:rsidR="00F553CE" w:rsidRDefault="00A25877" w:rsidP="009F6B9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F6B9F">
        <w:rPr>
          <w:sz w:val="28"/>
          <w:szCs w:val="28"/>
        </w:rPr>
        <w:t xml:space="preserve">.п.4.7. Положения </w:t>
      </w:r>
      <w:r w:rsidR="001A313F">
        <w:rPr>
          <w:sz w:val="28"/>
          <w:szCs w:val="28"/>
        </w:rPr>
        <w:t>изложить</w:t>
      </w:r>
      <w:r w:rsidR="009F6B9F">
        <w:rPr>
          <w:sz w:val="28"/>
          <w:szCs w:val="28"/>
        </w:rPr>
        <w:t xml:space="preserve"> в следующей редакции: «4.7. </w:t>
      </w:r>
      <w:r w:rsidR="009F6B9F" w:rsidRPr="00F553CE">
        <w:rPr>
          <w:sz w:val="28"/>
          <w:szCs w:val="28"/>
        </w:rPr>
        <w:t xml:space="preserve">Прием (назначение), перевод и увольнение (освобождение) от занимаемых должностей муниципальных служащих производятся распоряжением Администрации Кашинского городского округа, прием (назначение), перевод и увольнение (освобождение) от занимаемых должностей работников структурных подразделений Отдела образования производятся приказом Заместителя Главы Кашинского городского округа, заведующего Отделом образования. </w:t>
      </w:r>
      <w:proofErr w:type="gramStart"/>
      <w:r w:rsidR="009F6B9F" w:rsidRPr="00F553CE">
        <w:rPr>
          <w:sz w:val="28"/>
          <w:szCs w:val="28"/>
        </w:rPr>
        <w:t xml:space="preserve">Заместитель Главы </w:t>
      </w:r>
      <w:r w:rsidR="00F553CE">
        <w:rPr>
          <w:sz w:val="28"/>
          <w:szCs w:val="28"/>
        </w:rPr>
        <w:t xml:space="preserve">Администрации </w:t>
      </w:r>
      <w:r w:rsidR="009F6B9F" w:rsidRPr="00F553CE">
        <w:rPr>
          <w:sz w:val="28"/>
          <w:szCs w:val="28"/>
        </w:rPr>
        <w:t>Кашинского городского округа, заведующий Отделом образования заключает, расторгает и вносит изменения в трудовые договоры работников структурных подразделений Отдела образования, определяет им размер заработной платы, премирования, надбавок и доплат в соответствии с действующими нормативными документами, определяет порядок и условия предоставления отпуска, применяет меры поощрения и дисциплинарные взыскания к работникам подведомственных Организаций, работникам структурных подразделений Отдела образования.</w:t>
      </w:r>
      <w:proofErr w:type="gramEnd"/>
      <w:r w:rsidR="009F6B9F" w:rsidRPr="00F553CE">
        <w:rPr>
          <w:sz w:val="28"/>
          <w:szCs w:val="28"/>
        </w:rPr>
        <w:t xml:space="preserve"> Назначение на должность и освобождение от должности руководителей подведомственных Организаций и работников структурных подразделений Отдела образования осуществляется по согласованию с Главой Кашинского городского округа</w:t>
      </w:r>
      <w:proofErr w:type="gramStart"/>
      <w:r w:rsidR="009F6B9F" w:rsidRPr="00F553CE">
        <w:rPr>
          <w:sz w:val="28"/>
          <w:szCs w:val="28"/>
        </w:rPr>
        <w:t>.</w:t>
      </w:r>
      <w:r w:rsidR="00F553CE">
        <w:rPr>
          <w:sz w:val="28"/>
          <w:szCs w:val="28"/>
        </w:rPr>
        <w:t>»;</w:t>
      </w:r>
      <w:proofErr w:type="gramEnd"/>
    </w:p>
    <w:p w:rsidR="009F6B9F" w:rsidRDefault="00A25877" w:rsidP="009F6B9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553CE">
        <w:rPr>
          <w:sz w:val="28"/>
          <w:szCs w:val="28"/>
        </w:rPr>
        <w:t xml:space="preserve">. п.6.1. Положения </w:t>
      </w:r>
      <w:r w:rsidR="009F6B9F" w:rsidRPr="00F553CE">
        <w:rPr>
          <w:sz w:val="28"/>
          <w:szCs w:val="28"/>
        </w:rPr>
        <w:t xml:space="preserve"> </w:t>
      </w:r>
      <w:r w:rsidR="001A313F">
        <w:rPr>
          <w:sz w:val="28"/>
          <w:szCs w:val="28"/>
        </w:rPr>
        <w:t>изложить</w:t>
      </w:r>
      <w:r w:rsidR="00F553CE">
        <w:rPr>
          <w:sz w:val="28"/>
          <w:szCs w:val="28"/>
        </w:rPr>
        <w:t xml:space="preserve"> в следующей редакции: «6.1. </w:t>
      </w:r>
      <w:r w:rsidR="00F553CE" w:rsidRPr="00F553CE">
        <w:rPr>
          <w:sz w:val="28"/>
          <w:szCs w:val="28"/>
        </w:rPr>
        <w:t>Руководство Отделом образования осуществляет Заместитель Главы Администрации Кашинского городского округа, заведующий Отделом образования, который несет ответственность за выполнение возложенных на него задач и обязанностей</w:t>
      </w:r>
      <w:proofErr w:type="gramStart"/>
      <w:r w:rsidR="00F553CE" w:rsidRPr="00F553CE">
        <w:rPr>
          <w:sz w:val="28"/>
          <w:szCs w:val="28"/>
        </w:rPr>
        <w:t>.</w:t>
      </w:r>
      <w:r w:rsidR="00F553CE">
        <w:rPr>
          <w:sz w:val="28"/>
          <w:szCs w:val="28"/>
        </w:rPr>
        <w:t>»;</w:t>
      </w:r>
      <w:proofErr w:type="gramEnd"/>
    </w:p>
    <w:p w:rsidR="00F553CE" w:rsidRDefault="00A25877" w:rsidP="009F6B9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553CE">
        <w:rPr>
          <w:sz w:val="28"/>
          <w:szCs w:val="28"/>
        </w:rPr>
        <w:t xml:space="preserve">. п.6.2. Положения </w:t>
      </w:r>
      <w:r w:rsidR="001A313F">
        <w:rPr>
          <w:sz w:val="28"/>
          <w:szCs w:val="28"/>
        </w:rPr>
        <w:t>изложить</w:t>
      </w:r>
      <w:r w:rsidR="00F553CE">
        <w:rPr>
          <w:sz w:val="28"/>
          <w:szCs w:val="28"/>
        </w:rPr>
        <w:t xml:space="preserve"> в следующей редакции: «6.2. </w:t>
      </w:r>
      <w:r w:rsidR="00F553CE" w:rsidRPr="00F553CE">
        <w:rPr>
          <w:sz w:val="28"/>
          <w:szCs w:val="28"/>
        </w:rPr>
        <w:t xml:space="preserve">В период юридического отсутствия </w:t>
      </w:r>
      <w:r w:rsidR="00F553CE">
        <w:rPr>
          <w:sz w:val="28"/>
          <w:szCs w:val="28"/>
        </w:rPr>
        <w:t>Заместителя Главы Администрации Кашинского городского округа, з</w:t>
      </w:r>
      <w:r w:rsidR="00F553CE" w:rsidRPr="00F553CE">
        <w:rPr>
          <w:sz w:val="28"/>
          <w:szCs w:val="28"/>
        </w:rPr>
        <w:t>аведующего Отделом образования</w:t>
      </w:r>
      <w:r w:rsidR="00F553CE">
        <w:rPr>
          <w:sz w:val="28"/>
          <w:szCs w:val="28"/>
        </w:rPr>
        <w:t xml:space="preserve"> </w:t>
      </w:r>
      <w:r w:rsidR="00F553CE" w:rsidRPr="00F553CE">
        <w:rPr>
          <w:sz w:val="28"/>
          <w:szCs w:val="28"/>
        </w:rPr>
        <w:t>его функции выполняет заместитель Заведующего Отделом образования</w:t>
      </w:r>
      <w:r w:rsidR="00F553CE">
        <w:rPr>
          <w:sz w:val="28"/>
          <w:szCs w:val="28"/>
        </w:rPr>
        <w:t xml:space="preserve"> Администрации Кашинского городского округа</w:t>
      </w:r>
      <w:proofErr w:type="gramStart"/>
      <w:r w:rsidR="00F553CE" w:rsidRPr="00F553CE">
        <w:rPr>
          <w:sz w:val="28"/>
          <w:szCs w:val="28"/>
        </w:rPr>
        <w:t>.</w:t>
      </w:r>
      <w:r w:rsidR="00F553CE">
        <w:rPr>
          <w:sz w:val="28"/>
          <w:szCs w:val="28"/>
        </w:rPr>
        <w:t>»;</w:t>
      </w:r>
      <w:proofErr w:type="gramEnd"/>
    </w:p>
    <w:p w:rsidR="00474996" w:rsidRDefault="00A25877" w:rsidP="00C0175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F553CE">
        <w:rPr>
          <w:sz w:val="28"/>
          <w:szCs w:val="28"/>
        </w:rPr>
        <w:t xml:space="preserve">. п.6.3. Положения </w:t>
      </w:r>
      <w:r w:rsidR="001A313F">
        <w:rPr>
          <w:sz w:val="28"/>
          <w:szCs w:val="28"/>
        </w:rPr>
        <w:t>изложить</w:t>
      </w:r>
      <w:r w:rsidR="001121BA">
        <w:rPr>
          <w:sz w:val="28"/>
          <w:szCs w:val="28"/>
        </w:rPr>
        <w:t xml:space="preserve"> в следующей редакции: </w:t>
      </w:r>
    </w:p>
    <w:p w:rsidR="001A313F" w:rsidRDefault="001121BA" w:rsidP="00C0175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53CE">
        <w:rPr>
          <w:sz w:val="28"/>
          <w:szCs w:val="28"/>
        </w:rPr>
        <w:t xml:space="preserve">6.3. Заместитель Главы Администрации Кашинского городского округа, </w:t>
      </w:r>
      <w:r w:rsidR="00F553CE" w:rsidRPr="00F553CE">
        <w:rPr>
          <w:sz w:val="28"/>
          <w:szCs w:val="28"/>
        </w:rPr>
        <w:t>заведующий Отделом образования в пределах своей компетенции:</w:t>
      </w:r>
      <w:r w:rsidR="001A313F">
        <w:rPr>
          <w:sz w:val="28"/>
          <w:szCs w:val="28"/>
        </w:rPr>
        <w:t xml:space="preserve"> </w:t>
      </w:r>
    </w:p>
    <w:p w:rsidR="001A313F" w:rsidRPr="001A313F" w:rsidRDefault="001A313F" w:rsidP="001A313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313F">
        <w:rPr>
          <w:sz w:val="28"/>
          <w:szCs w:val="28"/>
        </w:rPr>
        <w:t xml:space="preserve">6.3.1. действует без доверенности от имени Отдела образования, представляет его интересы во всех государственных и муниципальных учреждениях, организациях, предприятиях, в отношениях с иными юридическими и физическими лицами по вопросам и задачам, определяемым </w:t>
      </w:r>
      <w:r w:rsidRPr="001A313F">
        <w:rPr>
          <w:sz w:val="28"/>
          <w:szCs w:val="28"/>
        </w:rPr>
        <w:lastRenderedPageBreak/>
        <w:t>настоящим Положением, руководит на основе единоначалия деятельностью Отдела образования и руководителей подведомственных Организаций;</w:t>
      </w:r>
    </w:p>
    <w:p w:rsidR="001A313F" w:rsidRPr="001A313F" w:rsidRDefault="001A313F" w:rsidP="001A313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313F">
        <w:rPr>
          <w:sz w:val="28"/>
          <w:szCs w:val="28"/>
        </w:rPr>
        <w:t>6.3.2. подписывает и визирует финансовые и иные документы в пределах своей компетенции;</w:t>
      </w:r>
    </w:p>
    <w:p w:rsidR="001A313F" w:rsidRPr="001A313F" w:rsidRDefault="001A313F" w:rsidP="001A313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313F">
        <w:rPr>
          <w:sz w:val="28"/>
          <w:szCs w:val="28"/>
        </w:rPr>
        <w:t xml:space="preserve">6.3.3. утверждает должностные инструкции сотрудников структурных подразделений Отдела образования, руководителей Организаций; </w:t>
      </w:r>
    </w:p>
    <w:p w:rsidR="001A313F" w:rsidRPr="001A313F" w:rsidRDefault="001A313F" w:rsidP="001A313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313F">
        <w:rPr>
          <w:sz w:val="28"/>
          <w:szCs w:val="28"/>
        </w:rPr>
        <w:t>6.3.4. организует прием граждан, рассматривает предложения, заявления и жалобы граждан, по вопросам своей компетенции принимает по ним решения, обеспечивает своевременное рассмотрение и разрешение обращений граждан;</w:t>
      </w:r>
    </w:p>
    <w:p w:rsidR="001A313F" w:rsidRPr="001A313F" w:rsidRDefault="001A313F" w:rsidP="001A313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313F">
        <w:rPr>
          <w:sz w:val="28"/>
          <w:szCs w:val="28"/>
        </w:rPr>
        <w:t>6.3.5.согласовывает на должность заместителей руководителей общеобразовательных организаций;</w:t>
      </w:r>
    </w:p>
    <w:p w:rsidR="009F6B9F" w:rsidRDefault="001A313F" w:rsidP="001A313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313F">
        <w:rPr>
          <w:sz w:val="28"/>
          <w:szCs w:val="28"/>
        </w:rPr>
        <w:t>6.3.6. осуществляет иные полномочия в соответствии с действующим законодательством</w:t>
      </w:r>
      <w:proofErr w:type="gramStart"/>
      <w:r w:rsidRPr="001A313F">
        <w:rPr>
          <w:sz w:val="28"/>
          <w:szCs w:val="28"/>
        </w:rPr>
        <w:t>.</w:t>
      </w:r>
      <w:r w:rsidR="00F553CE" w:rsidRPr="001A313F">
        <w:rPr>
          <w:sz w:val="28"/>
          <w:szCs w:val="28"/>
        </w:rPr>
        <w:t>»</w:t>
      </w:r>
      <w:r w:rsidR="00C01756">
        <w:rPr>
          <w:sz w:val="28"/>
          <w:szCs w:val="28"/>
        </w:rPr>
        <w:t>.</w:t>
      </w:r>
      <w:proofErr w:type="gramEnd"/>
    </w:p>
    <w:p w:rsidR="00E64E6B" w:rsidRPr="00E64E6B" w:rsidRDefault="00E64E6B" w:rsidP="00E64E6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Уполномочить Заведующего Отделом образования Администрации Кашинского городского округа выступить заявителем при государственной регистрации изменений, связанных с внесением изменений в Положение об Отделе образования Кашинского городского округа в соответствующих органах.</w:t>
      </w:r>
    </w:p>
    <w:p w:rsidR="00466EA8" w:rsidRDefault="00E64E6B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DE35FE" w:rsidRPr="00DC239D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принятия, подлежит официальному опубликованию в газете «Кашинская газета» и размещению </w:t>
      </w:r>
    </w:p>
    <w:p w:rsidR="00DE35FE" w:rsidRPr="00DC239D" w:rsidRDefault="00DE35FE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>на официальном са</w:t>
      </w:r>
      <w:r w:rsidR="00A61C19">
        <w:rPr>
          <w:rFonts w:ascii="Times New Roman" w:hAnsi="Times New Roman"/>
          <w:sz w:val="28"/>
          <w:szCs w:val="28"/>
        </w:rPr>
        <w:t xml:space="preserve">йте </w:t>
      </w:r>
      <w:r w:rsidR="006A0C66">
        <w:rPr>
          <w:rFonts w:ascii="Times New Roman" w:hAnsi="Times New Roman"/>
          <w:sz w:val="28"/>
          <w:szCs w:val="28"/>
        </w:rPr>
        <w:t>Кашинского</w:t>
      </w:r>
      <w:r w:rsidRPr="00DC239D">
        <w:rPr>
          <w:rFonts w:ascii="Times New Roman" w:hAnsi="Times New Roman"/>
          <w:sz w:val="28"/>
          <w:szCs w:val="28"/>
        </w:rPr>
        <w:t xml:space="preserve"> </w:t>
      </w:r>
      <w:r w:rsidR="00A61C19">
        <w:rPr>
          <w:rFonts w:ascii="Times New Roman" w:hAnsi="Times New Roman"/>
          <w:sz w:val="28"/>
          <w:szCs w:val="28"/>
        </w:rPr>
        <w:t>городско</w:t>
      </w:r>
      <w:r w:rsidR="006A0C66">
        <w:rPr>
          <w:rFonts w:ascii="Times New Roman" w:hAnsi="Times New Roman"/>
          <w:sz w:val="28"/>
          <w:szCs w:val="28"/>
        </w:rPr>
        <w:t>го</w:t>
      </w:r>
      <w:r w:rsidR="00A61C19">
        <w:rPr>
          <w:rFonts w:ascii="Times New Roman" w:hAnsi="Times New Roman"/>
          <w:sz w:val="28"/>
          <w:szCs w:val="28"/>
        </w:rPr>
        <w:t xml:space="preserve"> округ</w:t>
      </w:r>
      <w:r w:rsidR="006A0C66">
        <w:rPr>
          <w:rFonts w:ascii="Times New Roman" w:hAnsi="Times New Roman"/>
          <w:sz w:val="28"/>
          <w:szCs w:val="28"/>
        </w:rPr>
        <w:t>а</w:t>
      </w:r>
      <w:r w:rsidRPr="00DC239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DE35FE" w:rsidRDefault="00DE35FE" w:rsidP="00DE35FE">
      <w:pPr>
        <w:rPr>
          <w:rFonts w:ascii="Times New Roman" w:hAnsi="Times New Roman"/>
          <w:sz w:val="28"/>
          <w:szCs w:val="28"/>
        </w:rPr>
      </w:pPr>
    </w:p>
    <w:p w:rsidR="006A0C66" w:rsidRDefault="006A0C66" w:rsidP="00DE35FE">
      <w:pPr>
        <w:rPr>
          <w:rFonts w:ascii="Times New Roman" w:hAnsi="Times New Roman"/>
          <w:sz w:val="28"/>
          <w:szCs w:val="28"/>
        </w:rPr>
      </w:pPr>
    </w:p>
    <w:p w:rsidR="006A0C66" w:rsidRPr="00DC239D" w:rsidRDefault="006A0C66" w:rsidP="00DE35FE">
      <w:pPr>
        <w:rPr>
          <w:rFonts w:ascii="Times New Roman" w:hAnsi="Times New Roman"/>
          <w:sz w:val="28"/>
          <w:szCs w:val="28"/>
        </w:rPr>
      </w:pPr>
    </w:p>
    <w:p w:rsidR="00DE35FE" w:rsidRPr="00DC239D" w:rsidRDefault="001121BA" w:rsidP="00DE3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Кашинской</w:t>
      </w:r>
      <w:r w:rsidR="00DE35FE" w:rsidRPr="00DC239D">
        <w:rPr>
          <w:rFonts w:ascii="Times New Roman" w:hAnsi="Times New Roman"/>
          <w:sz w:val="28"/>
          <w:szCs w:val="28"/>
        </w:rPr>
        <w:t xml:space="preserve"> </w:t>
      </w:r>
      <w:r w:rsidR="00DC239D" w:rsidRPr="00DC239D">
        <w:rPr>
          <w:rFonts w:ascii="Times New Roman" w:hAnsi="Times New Roman"/>
          <w:sz w:val="28"/>
          <w:szCs w:val="28"/>
        </w:rPr>
        <w:t>городской Думы</w:t>
      </w:r>
      <w:r w:rsidR="00DE35FE" w:rsidRPr="00DC239D">
        <w:rPr>
          <w:rFonts w:ascii="Times New Roman" w:hAnsi="Times New Roman"/>
          <w:sz w:val="28"/>
          <w:szCs w:val="28"/>
        </w:rPr>
        <w:t xml:space="preserve">                </w:t>
      </w:r>
      <w:r w:rsidR="00DC239D" w:rsidRPr="00DC239D">
        <w:rPr>
          <w:rFonts w:ascii="Times New Roman" w:hAnsi="Times New Roman"/>
          <w:sz w:val="28"/>
          <w:szCs w:val="28"/>
        </w:rPr>
        <w:t xml:space="preserve">               </w:t>
      </w:r>
      <w:r w:rsidR="00DE35FE" w:rsidRPr="00DC239D">
        <w:rPr>
          <w:rFonts w:ascii="Times New Roman" w:hAnsi="Times New Roman"/>
          <w:sz w:val="28"/>
          <w:szCs w:val="28"/>
        </w:rPr>
        <w:t>И.А. Мурашова</w:t>
      </w:r>
    </w:p>
    <w:p w:rsidR="00DE35FE" w:rsidRPr="00DC239D" w:rsidRDefault="00DE35FE" w:rsidP="00DE35FE">
      <w:pPr>
        <w:jc w:val="both"/>
        <w:rPr>
          <w:rFonts w:ascii="Times New Roman" w:hAnsi="Times New Roman"/>
          <w:sz w:val="28"/>
          <w:szCs w:val="28"/>
        </w:rPr>
      </w:pPr>
    </w:p>
    <w:p w:rsidR="00DE35FE" w:rsidRPr="00DC239D" w:rsidRDefault="00DE35FE" w:rsidP="00DE35FE">
      <w:pPr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>Глава Кашинского</w:t>
      </w:r>
      <w:r w:rsidR="00DC239D" w:rsidRPr="00DC239D">
        <w:rPr>
          <w:rFonts w:ascii="Times New Roman" w:hAnsi="Times New Roman"/>
          <w:sz w:val="28"/>
          <w:szCs w:val="28"/>
        </w:rPr>
        <w:t xml:space="preserve"> городского округа            </w:t>
      </w:r>
      <w:r w:rsidR="001121BA">
        <w:rPr>
          <w:rFonts w:ascii="Times New Roman" w:hAnsi="Times New Roman"/>
          <w:sz w:val="28"/>
          <w:szCs w:val="28"/>
        </w:rPr>
        <w:t xml:space="preserve">                      </w:t>
      </w:r>
      <w:r w:rsidR="00DC239D" w:rsidRPr="00DC239D">
        <w:rPr>
          <w:rFonts w:ascii="Times New Roman" w:hAnsi="Times New Roman"/>
          <w:sz w:val="28"/>
          <w:szCs w:val="28"/>
        </w:rPr>
        <w:t xml:space="preserve"> </w:t>
      </w:r>
      <w:r w:rsidR="00A25877">
        <w:rPr>
          <w:rFonts w:ascii="Times New Roman" w:hAnsi="Times New Roman"/>
          <w:sz w:val="28"/>
          <w:szCs w:val="28"/>
        </w:rPr>
        <w:t xml:space="preserve">   </w:t>
      </w:r>
      <w:r w:rsidRPr="00DC239D"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 w:rsidRPr="00DC239D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DE35FE" w:rsidRDefault="00DE35FE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527C" w:rsidRDefault="0060527C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A0C66" w:rsidRDefault="006A0C66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561A" w:rsidRDefault="0098561A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239D" w:rsidRDefault="00DC239D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DC239D" w:rsidRPr="00A25877" w:rsidRDefault="00DC239D" w:rsidP="00DE35F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C239D" w:rsidRDefault="00DC239D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                                    О.В. Большакова</w:t>
      </w:r>
    </w:p>
    <w:p w:rsidR="00DC239D" w:rsidRDefault="00512826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DC239D" w:rsidRDefault="000978E0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_____________2019</w:t>
      </w:r>
      <w:r w:rsidR="006A0C66">
        <w:rPr>
          <w:rFonts w:ascii="Times New Roman" w:hAnsi="Times New Roman"/>
          <w:sz w:val="28"/>
          <w:szCs w:val="28"/>
        </w:rPr>
        <w:t xml:space="preserve"> </w:t>
      </w:r>
      <w:r w:rsidR="00DC239D">
        <w:rPr>
          <w:rFonts w:ascii="Times New Roman" w:hAnsi="Times New Roman"/>
          <w:sz w:val="28"/>
          <w:szCs w:val="28"/>
        </w:rPr>
        <w:t xml:space="preserve">г.     </w:t>
      </w:r>
    </w:p>
    <w:p w:rsidR="00DC239D" w:rsidRPr="00A25877" w:rsidRDefault="00DC239D" w:rsidP="00DE35F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C239D" w:rsidRDefault="00DC239D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юридического отдела     </w:t>
      </w:r>
      <w:r w:rsidR="001121BA">
        <w:rPr>
          <w:rFonts w:ascii="Times New Roman" w:hAnsi="Times New Roman"/>
          <w:sz w:val="28"/>
          <w:szCs w:val="28"/>
        </w:rPr>
        <w:t xml:space="preserve">                   </w:t>
      </w:r>
      <w:r w:rsidR="00A25877">
        <w:rPr>
          <w:rFonts w:ascii="Times New Roman" w:hAnsi="Times New Roman"/>
          <w:sz w:val="28"/>
          <w:szCs w:val="28"/>
        </w:rPr>
        <w:t xml:space="preserve">    </w:t>
      </w:r>
      <w:r w:rsidR="001121B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В.В. Иванова</w:t>
      </w:r>
    </w:p>
    <w:p w:rsidR="00DC239D" w:rsidRPr="00DC239D" w:rsidRDefault="00DC239D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</w:t>
      </w:r>
      <w:r w:rsidR="00512826">
        <w:rPr>
          <w:rFonts w:ascii="Times New Roman" w:hAnsi="Times New Roman"/>
          <w:sz w:val="28"/>
          <w:szCs w:val="28"/>
        </w:rPr>
        <w:t>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A258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C239D" w:rsidRDefault="000978E0" w:rsidP="00DC23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_____________2019</w:t>
      </w:r>
      <w:r w:rsidR="006A0C66">
        <w:rPr>
          <w:rFonts w:ascii="Times New Roman" w:hAnsi="Times New Roman"/>
          <w:sz w:val="28"/>
          <w:szCs w:val="28"/>
        </w:rPr>
        <w:t xml:space="preserve"> </w:t>
      </w:r>
      <w:r w:rsidR="00DC239D">
        <w:rPr>
          <w:rFonts w:ascii="Times New Roman" w:hAnsi="Times New Roman"/>
          <w:sz w:val="28"/>
          <w:szCs w:val="28"/>
        </w:rPr>
        <w:t xml:space="preserve">г.     </w:t>
      </w:r>
    </w:p>
    <w:p w:rsidR="002970C4" w:rsidRDefault="002970C4" w:rsidP="00E460ED">
      <w:pPr>
        <w:rPr>
          <w:rFonts w:asciiTheme="minorHAnsi" w:hAnsiTheme="minorHAnsi"/>
        </w:rPr>
      </w:pPr>
    </w:p>
    <w:p w:rsidR="00A25877" w:rsidRDefault="00A25877" w:rsidP="00A258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образования </w:t>
      </w:r>
    </w:p>
    <w:p w:rsidR="00A25877" w:rsidRDefault="00A25877" w:rsidP="00A258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</w:t>
      </w:r>
    </w:p>
    <w:p w:rsidR="00A25877" w:rsidRDefault="00A25877" w:rsidP="00A258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 Ю.В. Давыдова </w:t>
      </w:r>
    </w:p>
    <w:p w:rsidR="009F6B9F" w:rsidRPr="0098561A" w:rsidRDefault="00A25877" w:rsidP="00E460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«___»______________20__ г</w:t>
      </w:r>
    </w:p>
    <w:p w:rsidR="009F6B9F" w:rsidRDefault="009F6B9F" w:rsidP="00E460ED">
      <w:pPr>
        <w:rPr>
          <w:rFonts w:asciiTheme="minorHAnsi" w:hAnsiTheme="minorHAnsi"/>
        </w:rPr>
      </w:pPr>
    </w:p>
    <w:p w:rsidR="009F6B9F" w:rsidRDefault="009F6B9F" w:rsidP="00E460ED">
      <w:pPr>
        <w:rPr>
          <w:rFonts w:asciiTheme="minorHAnsi" w:hAnsiTheme="minorHAnsi"/>
        </w:rPr>
      </w:pPr>
    </w:p>
    <w:p w:rsidR="009F6B9F" w:rsidRDefault="009F6B9F" w:rsidP="009F6B9F">
      <w:pPr>
        <w:jc w:val="right"/>
        <w:rPr>
          <w:rFonts w:asciiTheme="minorHAnsi" w:hAnsiTheme="minorHAnsi"/>
        </w:rPr>
      </w:pPr>
    </w:p>
    <w:p w:rsidR="009F6B9F" w:rsidRPr="009F6B9F" w:rsidRDefault="009F6B9F" w:rsidP="00E9454F">
      <w:pPr>
        <w:rPr>
          <w:rFonts w:asciiTheme="minorHAnsi" w:hAnsiTheme="minorHAnsi"/>
        </w:rPr>
      </w:pPr>
    </w:p>
    <w:sectPr w:rsidR="009F6B9F" w:rsidRPr="009F6B9F" w:rsidSect="0004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7DFA"/>
    <w:multiLevelType w:val="hybridMultilevel"/>
    <w:tmpl w:val="8DF0AD84"/>
    <w:lvl w:ilvl="0" w:tplc="6E1A4E6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ED"/>
    <w:rsid w:val="0001026E"/>
    <w:rsid w:val="00047328"/>
    <w:rsid w:val="000978E0"/>
    <w:rsid w:val="001121BA"/>
    <w:rsid w:val="001A313F"/>
    <w:rsid w:val="00233258"/>
    <w:rsid w:val="002970C4"/>
    <w:rsid w:val="00387C3B"/>
    <w:rsid w:val="003B0010"/>
    <w:rsid w:val="00406E1D"/>
    <w:rsid w:val="00466EA8"/>
    <w:rsid w:val="00474996"/>
    <w:rsid w:val="00512826"/>
    <w:rsid w:val="0060527C"/>
    <w:rsid w:val="006A0C66"/>
    <w:rsid w:val="0080227D"/>
    <w:rsid w:val="00836C51"/>
    <w:rsid w:val="008C130A"/>
    <w:rsid w:val="0098561A"/>
    <w:rsid w:val="009976EF"/>
    <w:rsid w:val="009F6B9F"/>
    <w:rsid w:val="00A04653"/>
    <w:rsid w:val="00A25877"/>
    <w:rsid w:val="00A45C17"/>
    <w:rsid w:val="00A61C19"/>
    <w:rsid w:val="00BD7D3D"/>
    <w:rsid w:val="00C01756"/>
    <w:rsid w:val="00CA7801"/>
    <w:rsid w:val="00DC239D"/>
    <w:rsid w:val="00DE35FE"/>
    <w:rsid w:val="00E460ED"/>
    <w:rsid w:val="00E64E6B"/>
    <w:rsid w:val="00E9454F"/>
    <w:rsid w:val="00F228C3"/>
    <w:rsid w:val="00F436D2"/>
    <w:rsid w:val="00F553CE"/>
    <w:rsid w:val="00F93648"/>
    <w:rsid w:val="00FC5417"/>
    <w:rsid w:val="00FD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010"/>
    <w:pPr>
      <w:ind w:left="720"/>
      <w:contextualSpacing/>
    </w:pPr>
  </w:style>
  <w:style w:type="paragraph" w:styleId="a6">
    <w:name w:val="Normal (Web)"/>
    <w:basedOn w:val="a"/>
    <w:uiPriority w:val="99"/>
    <w:rsid w:val="009F6B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E64E6B"/>
    <w:rPr>
      <w:sz w:val="24"/>
      <w:szCs w:val="32"/>
    </w:rPr>
  </w:style>
  <w:style w:type="paragraph" w:styleId="a8">
    <w:name w:val="No Spacing"/>
    <w:basedOn w:val="a"/>
    <w:link w:val="a7"/>
    <w:uiPriority w:val="1"/>
    <w:qFormat/>
    <w:rsid w:val="00E64E6B"/>
    <w:rPr>
      <w:rFonts w:asciiTheme="minorHAnsi" w:eastAsiaTheme="minorHAnsi" w:hAnsiTheme="minorHAnsi" w:cstheme="minorBidi"/>
      <w:sz w:val="24"/>
      <w:szCs w:val="32"/>
      <w:lang w:eastAsia="en-US"/>
    </w:rPr>
  </w:style>
  <w:style w:type="character" w:styleId="a9">
    <w:name w:val="Hyperlink"/>
    <w:basedOn w:val="a0"/>
    <w:uiPriority w:val="99"/>
    <w:semiHidden/>
    <w:rsid w:val="001A31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Тимофеева Оксана</cp:lastModifiedBy>
  <cp:revision>10</cp:revision>
  <cp:lastPrinted>2019-01-17T11:48:00Z</cp:lastPrinted>
  <dcterms:created xsi:type="dcterms:W3CDTF">2019-01-15T11:02:00Z</dcterms:created>
  <dcterms:modified xsi:type="dcterms:W3CDTF">2019-01-17T12:20:00Z</dcterms:modified>
</cp:coreProperties>
</file>