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ТВЕРСКАЯ ОБЛАСТЬ</w:t>
      </w:r>
    </w:p>
    <w:p w:rsidR="00E460ED" w:rsidRDefault="00E460ED" w:rsidP="00E460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E460ED">
        <w:rPr>
          <w:rFonts w:ascii="Times New Roman" w:hAnsi="Times New Roman" w:hint="eastAsia"/>
          <w:b/>
          <w:sz w:val="28"/>
          <w:szCs w:val="28"/>
        </w:rPr>
        <w:t>КАШИНСКАЯ</w:t>
      </w:r>
      <w:r w:rsidR="00F436D2">
        <w:rPr>
          <w:rFonts w:ascii="Times New Roman" w:hAnsi="Times New Roman"/>
          <w:b/>
          <w:sz w:val="28"/>
          <w:szCs w:val="28"/>
        </w:rPr>
        <w:t xml:space="preserve"> </w:t>
      </w:r>
      <w:r w:rsidRPr="00E460ED">
        <w:rPr>
          <w:rFonts w:ascii="Times New Roman" w:hAnsi="Times New Roman" w:hint="eastAsia"/>
          <w:b/>
          <w:sz w:val="28"/>
          <w:szCs w:val="28"/>
        </w:rPr>
        <w:t>ГОРОДСКАЯ</w:t>
      </w:r>
      <w:r w:rsidR="00F436D2">
        <w:rPr>
          <w:rFonts w:ascii="Times New Roman" w:hAnsi="Times New Roman"/>
          <w:b/>
          <w:sz w:val="28"/>
          <w:szCs w:val="28"/>
        </w:rPr>
        <w:t xml:space="preserve"> </w:t>
      </w:r>
      <w:r w:rsidRPr="00E460ED">
        <w:rPr>
          <w:rFonts w:ascii="Times New Roman" w:hAnsi="Times New Roman" w:hint="eastAsia"/>
          <w:b/>
          <w:sz w:val="28"/>
          <w:szCs w:val="28"/>
        </w:rPr>
        <w:t>ДУМА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4311F6">
        <w:rPr>
          <w:rFonts w:ascii="Times New Roman" w:hAnsi="Times New Roman"/>
          <w:b/>
          <w:sz w:val="28"/>
          <w:szCs w:val="28"/>
        </w:rPr>
        <w:t>Р Е Ш Е Н И Е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Look w:val="04A0"/>
      </w:tblPr>
      <w:tblGrid>
        <w:gridCol w:w="5637"/>
        <w:gridCol w:w="3719"/>
      </w:tblGrid>
      <w:tr w:rsidR="00E460ED" w:rsidTr="00DE35FE">
        <w:trPr>
          <w:trHeight w:val="618"/>
        </w:trPr>
        <w:tc>
          <w:tcPr>
            <w:tcW w:w="9356" w:type="dxa"/>
            <w:gridSpan w:val="2"/>
            <w:hideMark/>
          </w:tcPr>
          <w:p w:rsidR="00E460ED" w:rsidRDefault="00E460ED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 w:rsidR="00553790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25.12.2018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г</w:t>
            </w:r>
            <w:r w:rsidRPr="00E460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Кашин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="005537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  <w:r w:rsidR="005537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553790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60</w:t>
            </w:r>
          </w:p>
        </w:tc>
      </w:tr>
      <w:tr w:rsidR="00DE35FE" w:rsidRPr="00DC239D" w:rsidTr="00DE35FE">
        <w:trPr>
          <w:gridAfter w:val="1"/>
          <w:wAfter w:w="3719" w:type="dxa"/>
          <w:trHeight w:val="1022"/>
        </w:trPr>
        <w:tc>
          <w:tcPr>
            <w:tcW w:w="5637" w:type="dxa"/>
          </w:tcPr>
          <w:p w:rsidR="00DE35FE" w:rsidRPr="00DC239D" w:rsidRDefault="00DE35FE" w:rsidP="00F00671">
            <w:pPr>
              <w:rPr>
                <w:rFonts w:ascii="Times New Roman" w:hAnsi="Times New Roman"/>
                <w:sz w:val="28"/>
                <w:szCs w:val="28"/>
              </w:rPr>
            </w:pPr>
            <w:r w:rsidRPr="00DC239D">
              <w:rPr>
                <w:rFonts w:ascii="Times New Roman" w:hAnsi="Times New Roman"/>
                <w:sz w:val="28"/>
                <w:szCs w:val="28"/>
              </w:rPr>
              <w:t>Об изменении наименования</w:t>
            </w:r>
          </w:p>
          <w:p w:rsidR="00DE35FE" w:rsidRPr="00DC239D" w:rsidRDefault="00FD1A49" w:rsidP="00F00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Отдела образования </w:t>
            </w:r>
            <w:r w:rsidR="00DE35FE" w:rsidRPr="00DC239D">
              <w:rPr>
                <w:rFonts w:ascii="Times New Roman" w:hAnsi="Times New Roman"/>
                <w:sz w:val="28"/>
                <w:szCs w:val="28"/>
              </w:rPr>
              <w:t>Администрации Кашинского района</w:t>
            </w:r>
          </w:p>
          <w:p w:rsidR="00DC239D" w:rsidRPr="00DC239D" w:rsidRDefault="00DC239D" w:rsidP="00F0067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35FE" w:rsidRPr="00DC239D" w:rsidRDefault="00DE35FE" w:rsidP="00F006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1269" w:rsidRDefault="00D41269" w:rsidP="00D41269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82D6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5" w:history="1">
        <w:r w:rsidRPr="00B82D61">
          <w:rPr>
            <w:rFonts w:ascii="Times New Roman" w:hAnsi="Times New Roman" w:cs="Times New Roman"/>
            <w:bCs/>
            <w:sz w:val="28"/>
            <w:szCs w:val="28"/>
          </w:rPr>
          <w:t>Федеральным законом</w:t>
        </w:r>
      </w:hyperlink>
      <w:r w:rsidRPr="00B82D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2D61">
        <w:rPr>
          <w:rFonts w:ascii="Times New Roman" w:hAnsi="Times New Roman"/>
          <w:color w:val="00000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6" w:history="1">
        <w:r w:rsidRPr="00B82D61">
          <w:rPr>
            <w:rStyle w:val="a7"/>
            <w:rFonts w:ascii="Times New Roman" w:hAnsi="Times New Roman"/>
            <w:b w:val="0"/>
            <w:color w:val="000000"/>
            <w:sz w:val="28"/>
            <w:szCs w:val="28"/>
          </w:rPr>
          <w:t>Федеральным законом</w:t>
        </w:r>
      </w:hyperlink>
      <w:r w:rsidRPr="00B82D61">
        <w:t xml:space="preserve"> </w:t>
      </w:r>
      <w:r w:rsidRPr="00B82D61">
        <w:rPr>
          <w:rFonts w:ascii="Times New Roman" w:hAnsi="Times New Roman" w:cs="Times New Roman"/>
          <w:sz w:val="28"/>
          <w:szCs w:val="28"/>
        </w:rPr>
        <w:t>от 12.01.1996</w:t>
      </w:r>
      <w:r w:rsidRPr="00B82D61">
        <w:rPr>
          <w:rFonts w:ascii="Times New Roman" w:hAnsi="Times New Roman" w:cs="Times New Roman"/>
          <w:color w:val="000000"/>
          <w:sz w:val="28"/>
          <w:szCs w:val="28"/>
        </w:rPr>
        <w:t xml:space="preserve"> №7-ФЗ «О некоммерческих организациях», </w:t>
      </w:r>
      <w:r w:rsidRPr="00B82D61">
        <w:rPr>
          <w:rFonts w:ascii="Times New Roman" w:hAnsi="Times New Roman"/>
          <w:sz w:val="28"/>
          <w:szCs w:val="28"/>
        </w:rPr>
        <w:t>законом Тверской области от 07.</w:t>
      </w:r>
      <w:r w:rsidRPr="00B82D61">
        <w:rPr>
          <w:rFonts w:ascii="Times New Roman" w:hAnsi="Times New Roman"/>
          <w:color w:val="000000"/>
          <w:sz w:val="28"/>
          <w:szCs w:val="28"/>
        </w:rPr>
        <w:t>04.2018 № 16-ЗО «О преобразовании муниципальных образований, входящих в состав территории муниципального образования</w:t>
      </w:r>
      <w:r w:rsidRPr="00744C3A">
        <w:rPr>
          <w:rFonts w:ascii="Times New Roman" w:hAnsi="Times New Roman"/>
          <w:color w:val="000000"/>
          <w:sz w:val="28"/>
          <w:szCs w:val="28"/>
        </w:rPr>
        <w:t xml:space="preserve"> Тверской </w:t>
      </w:r>
      <w:r w:rsidRPr="00744C3A">
        <w:rPr>
          <w:rFonts w:ascii="Times New Roman" w:hAnsi="Times New Roman"/>
          <w:sz w:val="28"/>
          <w:szCs w:val="28"/>
        </w:rPr>
        <w:t>области «Кашинский район», путем объединения поселений и создании вновь образованного городского поселения с наделением его статусом городского округа</w:t>
      </w:r>
      <w:proofErr w:type="gramEnd"/>
      <w:r w:rsidRPr="00744C3A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744C3A">
        <w:rPr>
          <w:rFonts w:ascii="Times New Roman" w:hAnsi="Times New Roman"/>
          <w:sz w:val="28"/>
          <w:szCs w:val="28"/>
        </w:rPr>
        <w:t>внесении</w:t>
      </w:r>
      <w:proofErr w:type="gramEnd"/>
      <w:r w:rsidRPr="00744C3A">
        <w:rPr>
          <w:rFonts w:ascii="Times New Roman" w:hAnsi="Times New Roman"/>
          <w:sz w:val="28"/>
          <w:szCs w:val="28"/>
        </w:rPr>
        <w:t xml:space="preserve"> изменений в отдельные законы Тверской области»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90A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Pr="00714FB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Кашинского </w:t>
      </w:r>
      <w:r w:rsidRPr="00714FB1">
        <w:rPr>
          <w:rFonts w:ascii="Times New Roman" w:hAnsi="Times New Roman"/>
          <w:color w:val="000000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Тверской области, решением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Кашинской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городской Думы от 25.12.2018 № 51 «Об утверждении структуры Администрации Кашинского городского округа»</w:t>
      </w:r>
    </w:p>
    <w:tbl>
      <w:tblPr>
        <w:tblW w:w="0" w:type="auto"/>
        <w:tblLayout w:type="fixed"/>
        <w:tblLook w:val="04A0"/>
      </w:tblPr>
      <w:tblGrid>
        <w:gridCol w:w="1242"/>
        <w:gridCol w:w="6804"/>
        <w:gridCol w:w="1418"/>
      </w:tblGrid>
      <w:tr w:rsidR="00D41269" w:rsidRPr="006B79B6" w:rsidTr="00EC2AD0">
        <w:tc>
          <w:tcPr>
            <w:tcW w:w="1242" w:type="dxa"/>
            <w:shd w:val="clear" w:color="auto" w:fill="auto"/>
          </w:tcPr>
          <w:p w:rsidR="00D41269" w:rsidRPr="006B79B6" w:rsidRDefault="00D41269" w:rsidP="00EC2AD0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D41269" w:rsidRPr="006B79B6" w:rsidRDefault="00D41269" w:rsidP="00EC2AD0">
            <w:pPr>
              <w:widowControl w:val="0"/>
              <w:tabs>
                <w:tab w:val="left" w:pos="4861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D41269" w:rsidRPr="006B79B6" w:rsidRDefault="00D41269" w:rsidP="00EC2AD0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41269" w:rsidRPr="006B79B6" w:rsidTr="00EC2AD0">
        <w:tc>
          <w:tcPr>
            <w:tcW w:w="1242" w:type="dxa"/>
            <w:shd w:val="clear" w:color="auto" w:fill="auto"/>
          </w:tcPr>
          <w:p w:rsidR="00D41269" w:rsidRPr="006B79B6" w:rsidRDefault="00D41269" w:rsidP="00EC2AD0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D41269" w:rsidRPr="00EB51B7" w:rsidRDefault="00D41269" w:rsidP="00EC2AD0">
            <w:pPr>
              <w:widowControl w:val="0"/>
              <w:tabs>
                <w:tab w:val="left" w:pos="1020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EB51B7">
              <w:rPr>
                <w:rFonts w:ascii="Times New Roman" w:hAnsi="Times New Roman"/>
                <w:b/>
                <w:sz w:val="28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:rsidR="00D41269" w:rsidRPr="006B79B6" w:rsidRDefault="00D41269" w:rsidP="00EC2AD0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41269" w:rsidRPr="006B79B6" w:rsidTr="00EC2AD0">
        <w:tc>
          <w:tcPr>
            <w:tcW w:w="1242" w:type="dxa"/>
            <w:shd w:val="clear" w:color="auto" w:fill="auto"/>
          </w:tcPr>
          <w:p w:rsidR="00D41269" w:rsidRPr="006B79B6" w:rsidRDefault="00D41269" w:rsidP="00EC2AD0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D41269" w:rsidRPr="006B79B6" w:rsidRDefault="00D41269" w:rsidP="00EC2AD0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41269" w:rsidRPr="006B79B6" w:rsidRDefault="00D41269" w:rsidP="00EC2AD0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D41269" w:rsidRDefault="00D41269" w:rsidP="00D4126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Изменить наименование Отдела образования Администрации Кашинского района на Отдел образования Администрации Кашинского городского округа.</w:t>
      </w:r>
    </w:p>
    <w:p w:rsidR="00D41269" w:rsidRDefault="00D41269" w:rsidP="00D4126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Уполномочить заведующего Отделом образования Администрации Кашинского района Давыдову Юлию Валерьевну выступить заявителем при государственной регистрации изменений, связанных с изменением наименования юридического лица в соответствующих органах.</w:t>
      </w:r>
    </w:p>
    <w:p w:rsidR="00D41269" w:rsidRPr="00B81C6A" w:rsidRDefault="00D41269" w:rsidP="00D41269">
      <w:pPr>
        <w:tabs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 Настоящее решение вступает в силу со дня его принятия, подлежит официальному опубликованию в газете «</w:t>
      </w:r>
      <w:proofErr w:type="spellStart"/>
      <w:r>
        <w:rPr>
          <w:rFonts w:ascii="Times New Roman" w:hAnsi="Times New Roman"/>
          <w:sz w:val="28"/>
          <w:szCs w:val="28"/>
        </w:rPr>
        <w:t>Кашинская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газета» и размещению на официальном сайте </w:t>
      </w:r>
      <w:r w:rsidRPr="0097088F">
        <w:rPr>
          <w:rFonts w:ascii="Times New Roman" w:hAnsi="Times New Roman"/>
          <w:sz w:val="28"/>
          <w:szCs w:val="28"/>
        </w:rPr>
        <w:t xml:space="preserve">Кашинского </w:t>
      </w:r>
      <w:r>
        <w:rPr>
          <w:rFonts w:ascii="Times New Roman" w:hAnsi="Times New Roman"/>
          <w:sz w:val="28"/>
          <w:szCs w:val="28"/>
        </w:rPr>
        <w:t>городского округа в информационно-телекоммуникационной сети «Интернет».</w:t>
      </w:r>
    </w:p>
    <w:p w:rsidR="00D41269" w:rsidRDefault="00D41269" w:rsidP="00D412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553790" w:rsidRPr="006B79B6" w:rsidRDefault="00553790" w:rsidP="00D412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41269" w:rsidRDefault="00D41269" w:rsidP="00D412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 w:rsidRPr="006B79B6">
        <w:rPr>
          <w:rFonts w:ascii="Times New Roman" w:hAnsi="Times New Roman"/>
          <w:sz w:val="28"/>
        </w:rPr>
        <w:t xml:space="preserve">Председатель </w:t>
      </w:r>
      <w:proofErr w:type="spellStart"/>
      <w:r w:rsidRPr="006B79B6">
        <w:rPr>
          <w:rFonts w:ascii="Times New Roman" w:hAnsi="Times New Roman"/>
          <w:sz w:val="28"/>
        </w:rPr>
        <w:t>Кашинской</w:t>
      </w:r>
      <w:proofErr w:type="spellEnd"/>
      <w:r w:rsidRPr="006B79B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городской Думы                                И.А.</w:t>
      </w:r>
      <w:r w:rsidR="0055379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Мурашова</w:t>
      </w:r>
    </w:p>
    <w:p w:rsidR="00553790" w:rsidRDefault="00553790" w:rsidP="00D412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E35FE" w:rsidRPr="00553790" w:rsidRDefault="00D41269" w:rsidP="00553790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Кашинского</w:t>
      </w:r>
      <w:proofErr w:type="spellEnd"/>
      <w:r>
        <w:rPr>
          <w:rFonts w:ascii="Times New Roman" w:hAnsi="Times New Roman"/>
          <w:sz w:val="28"/>
        </w:rPr>
        <w:t xml:space="preserve"> городского округа                                            Г.Г.</w:t>
      </w:r>
      <w:r w:rsidR="00553790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Баландин</w:t>
      </w:r>
      <w:proofErr w:type="spellEnd"/>
    </w:p>
    <w:sectPr w:rsidR="00DE35FE" w:rsidRPr="00553790" w:rsidSect="0055379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0ED"/>
    <w:rsid w:val="0001026E"/>
    <w:rsid w:val="00047328"/>
    <w:rsid w:val="002970C4"/>
    <w:rsid w:val="00553790"/>
    <w:rsid w:val="005E78E7"/>
    <w:rsid w:val="00641FA4"/>
    <w:rsid w:val="00B82D61"/>
    <w:rsid w:val="00D41269"/>
    <w:rsid w:val="00DC239D"/>
    <w:rsid w:val="00DE35FE"/>
    <w:rsid w:val="00E31C0F"/>
    <w:rsid w:val="00E460ED"/>
    <w:rsid w:val="00F436D2"/>
    <w:rsid w:val="00FD1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E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0ED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0ED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35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6"/>
    <w:uiPriority w:val="1"/>
    <w:locked/>
    <w:rsid w:val="00D41269"/>
    <w:rPr>
      <w:sz w:val="24"/>
      <w:szCs w:val="32"/>
    </w:rPr>
  </w:style>
  <w:style w:type="paragraph" w:styleId="a6">
    <w:name w:val="No Spacing"/>
    <w:basedOn w:val="a"/>
    <w:link w:val="a5"/>
    <w:uiPriority w:val="1"/>
    <w:qFormat/>
    <w:rsid w:val="00D41269"/>
    <w:rPr>
      <w:rFonts w:asciiTheme="minorHAnsi" w:eastAsiaTheme="minorHAnsi" w:hAnsiTheme="minorHAnsi" w:cstheme="minorBidi"/>
      <w:sz w:val="24"/>
      <w:szCs w:val="32"/>
      <w:lang w:eastAsia="en-US"/>
    </w:rPr>
  </w:style>
  <w:style w:type="character" w:customStyle="1" w:styleId="a7">
    <w:name w:val="Гипертекстовая ссылка"/>
    <w:rsid w:val="00D41269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86367&amp;sub=0" TargetMode="External"/><Relationship Id="rId5" Type="http://schemas.openxmlformats.org/officeDocument/2006/relationships/hyperlink" Target="http://internet.garant.ru/document?id=86367&amp;sub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Тимофеева Оксана</cp:lastModifiedBy>
  <cp:revision>4</cp:revision>
  <cp:lastPrinted>2018-12-25T14:32:00Z</cp:lastPrinted>
  <dcterms:created xsi:type="dcterms:W3CDTF">2018-12-25T12:27:00Z</dcterms:created>
  <dcterms:modified xsi:type="dcterms:W3CDTF">2018-12-25T14:32:00Z</dcterms:modified>
</cp:coreProperties>
</file>