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ook w:val="0000"/>
      </w:tblPr>
      <w:tblGrid>
        <w:gridCol w:w="5778"/>
        <w:gridCol w:w="284"/>
        <w:gridCol w:w="3402"/>
        <w:gridCol w:w="425"/>
      </w:tblGrid>
      <w:tr w:rsidR="009F390A" w:rsidRPr="006B79B6" w:rsidTr="005D0D85">
        <w:trPr>
          <w:trHeight w:val="3827"/>
          <w:jc w:val="center"/>
        </w:trPr>
        <w:tc>
          <w:tcPr>
            <w:tcW w:w="9889" w:type="dxa"/>
            <w:gridSpan w:val="4"/>
          </w:tcPr>
          <w:p w:rsidR="009F390A" w:rsidRPr="00A13C83" w:rsidRDefault="009F390A" w:rsidP="009F390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C83">
              <w:rPr>
                <w:rFonts w:ascii="Times New Roman" w:hAnsi="Times New Roman"/>
                <w:b/>
                <w:sz w:val="28"/>
                <w:szCs w:val="28"/>
              </w:rPr>
              <w:t>ТВЕРСКАЯ ОБЛАСТЬ</w:t>
            </w:r>
          </w:p>
          <w:p w:rsidR="009F390A" w:rsidRPr="004311F6" w:rsidRDefault="009F390A" w:rsidP="009F390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drawing>
                <wp:inline distT="0" distB="0" distL="0" distR="0">
                  <wp:extent cx="676275" cy="838200"/>
                  <wp:effectExtent l="1905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90A" w:rsidRPr="004311F6" w:rsidRDefault="009F390A" w:rsidP="009F39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F6">
              <w:rPr>
                <w:rFonts w:ascii="Times New Roman" w:hAnsi="Times New Roman"/>
                <w:b/>
                <w:sz w:val="28"/>
                <w:szCs w:val="28"/>
              </w:rPr>
              <w:t>КАШИНСКАЯ ГОРОДСКАЯ ДУМА</w:t>
            </w:r>
          </w:p>
          <w:p w:rsidR="009F390A" w:rsidRPr="006B79B6" w:rsidRDefault="000F0CF5" w:rsidP="009F3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F0CF5">
              <w:rPr>
                <w:rFonts w:ascii="Times New Roman" w:hAnsi="Times New Roman"/>
                <w:b/>
                <w:sz w:val="28"/>
                <w:szCs w:val="28"/>
              </w:rPr>
              <w:pict>
                <v:group id="_x0000_s1026" style="position:absolute;left:0;text-align:left;margin-left:1.2pt;margin-top:25.05pt;width:453.6pt;height:18.6pt;z-index:251660288" coordorigin="1440,4139" coordsize="9072,380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1440;top:4139;width:2592;height:380" filled="f" stroked="f">
                    <v:textbox style="mso-next-textbox:#_x0000_s1027" inset="8mm,0,0,0">
                      <w:txbxContent>
                        <w:p w:rsidR="00EA4CC9" w:rsidRDefault="00EA4CC9" w:rsidP="009F390A">
                          <w:pPr>
                            <w:rPr>
                              <w:rFonts w:ascii="Times New Roman" w:hAnsi="Times New Roman"/>
                              <w:sz w:val="26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28" type="#_x0000_t202" style="position:absolute;left:8976;top:4139;width:1536;height:380" filled="f" stroked="f">
                    <v:textbox style="mso-next-textbox:#_x0000_s1028" inset="8mm,0,0,0">
                      <w:txbxContent>
                        <w:p w:rsidR="00EA4CC9" w:rsidRPr="00C90190" w:rsidRDefault="00EA4CC9" w:rsidP="009F390A"/>
                      </w:txbxContent>
                    </v:textbox>
                  </v:shape>
                </v:group>
              </w:pict>
            </w:r>
            <w:proofErr w:type="gramStart"/>
            <w:r w:rsidR="009F390A" w:rsidRPr="004311F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="009F390A" w:rsidRPr="004311F6">
              <w:rPr>
                <w:rFonts w:ascii="Times New Roman" w:hAnsi="Times New Roman"/>
                <w:b/>
                <w:sz w:val="28"/>
                <w:szCs w:val="28"/>
              </w:rPr>
              <w:t xml:space="preserve"> Е Ш Е Н И Е</w:t>
            </w:r>
          </w:p>
          <w:p w:rsidR="009F390A" w:rsidRPr="006B79B6" w:rsidRDefault="009F390A" w:rsidP="009F390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B79B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6B79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33ECD">
              <w:rPr>
                <w:rFonts w:ascii="Times New Roman" w:hAnsi="Times New Roman"/>
                <w:sz w:val="28"/>
                <w:szCs w:val="28"/>
                <w:u w:val="single"/>
              </w:rPr>
              <w:t>25.12.2018</w:t>
            </w:r>
            <w:r w:rsidRPr="006B79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6B79B6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6B79B6">
              <w:rPr>
                <w:rFonts w:ascii="Times New Roman" w:hAnsi="Times New Roman"/>
                <w:sz w:val="28"/>
                <w:szCs w:val="28"/>
              </w:rPr>
              <w:tab/>
              <w:t xml:space="preserve">          г. Кашин</w:t>
            </w:r>
            <w:r w:rsidRPr="006B79B6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6B79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433ECD">
              <w:rPr>
                <w:rFonts w:ascii="Times New Roman" w:hAnsi="Times New Roman"/>
                <w:sz w:val="28"/>
                <w:szCs w:val="28"/>
                <w:u w:val="single"/>
              </w:rPr>
              <w:t>54</w:t>
            </w:r>
            <w:r w:rsidRPr="006B79B6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9F390A" w:rsidRPr="006B79B6" w:rsidTr="005D0D85">
        <w:tblPrEx>
          <w:jc w:val="left"/>
          <w:tblLook w:val="04A0"/>
        </w:tblPrEx>
        <w:trPr>
          <w:gridAfter w:val="1"/>
          <w:wAfter w:w="425" w:type="dxa"/>
          <w:trHeight w:val="112"/>
        </w:trPr>
        <w:tc>
          <w:tcPr>
            <w:tcW w:w="5778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90A" w:rsidRPr="006B79B6" w:rsidTr="005D0D85">
        <w:tblPrEx>
          <w:jc w:val="left"/>
          <w:tblLook w:val="04A0"/>
        </w:tblPrEx>
        <w:trPr>
          <w:gridAfter w:val="1"/>
          <w:wAfter w:w="425" w:type="dxa"/>
          <w:trHeight w:val="1240"/>
        </w:trPr>
        <w:tc>
          <w:tcPr>
            <w:tcW w:w="5778" w:type="dxa"/>
            <w:shd w:val="clear" w:color="auto" w:fill="auto"/>
          </w:tcPr>
          <w:p w:rsidR="009F390A" w:rsidRPr="005D0D85" w:rsidRDefault="009F390A" w:rsidP="009D1E7E">
            <w:pPr>
              <w:spacing w:line="240" w:lineRule="auto"/>
              <w:ind w:right="13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D85">
              <w:rPr>
                <w:rFonts w:ascii="Times New Roman" w:hAnsi="Times New Roman"/>
                <w:sz w:val="28"/>
                <w:szCs w:val="28"/>
              </w:rPr>
              <w:t xml:space="preserve">Об изменении наименования Финансового управления администрации </w:t>
            </w:r>
            <w:proofErr w:type="spellStart"/>
            <w:r w:rsidRPr="005D0D85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5D0D85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284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90A" w:rsidRPr="006B79B6" w:rsidTr="009F390A">
        <w:tblPrEx>
          <w:jc w:val="left"/>
          <w:tblLook w:val="04A0"/>
        </w:tblPrEx>
        <w:trPr>
          <w:gridAfter w:val="1"/>
          <w:wAfter w:w="425" w:type="dxa"/>
        </w:trPr>
        <w:tc>
          <w:tcPr>
            <w:tcW w:w="5778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390A" w:rsidRDefault="009F390A" w:rsidP="009F390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5" w:history="1">
        <w:r w:rsidRPr="009F390A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714FB1">
        <w:rPr>
          <w:rFonts w:ascii="Times New Roman" w:hAnsi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" w:history="1">
        <w:r w:rsidRPr="009F390A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Федеральным законом</w:t>
        </w:r>
      </w:hyperlink>
      <w:r>
        <w:rPr>
          <w:b/>
        </w:rPr>
        <w:t xml:space="preserve"> </w:t>
      </w:r>
      <w:r w:rsidRPr="009F390A">
        <w:rPr>
          <w:rFonts w:ascii="Times New Roman" w:hAnsi="Times New Roman" w:cs="Times New Roman"/>
          <w:sz w:val="28"/>
          <w:szCs w:val="28"/>
        </w:rPr>
        <w:t>от 12.01.1996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№7-ФЗ «О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некоммерческих организациях»</w:t>
      </w:r>
      <w:r w:rsidR="009D1E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1E7E" w:rsidRPr="00744C3A">
        <w:rPr>
          <w:rFonts w:ascii="Times New Roman" w:hAnsi="Times New Roman"/>
          <w:sz w:val="28"/>
          <w:szCs w:val="28"/>
        </w:rPr>
        <w:t>законом Тверской области от 07.</w:t>
      </w:r>
      <w:r w:rsidR="009D1E7E" w:rsidRPr="00744C3A">
        <w:rPr>
          <w:rFonts w:ascii="Times New Roman" w:hAnsi="Times New Roman"/>
          <w:color w:val="000000"/>
          <w:sz w:val="28"/>
          <w:szCs w:val="28"/>
        </w:rPr>
        <w:t xml:space="preserve">04.2018 № 16-ЗО «О преобразовании муниципальных образований, входящих в состав территории муниципального образования Тверской </w:t>
      </w:r>
      <w:r w:rsidR="009D1E7E" w:rsidRPr="00744C3A">
        <w:rPr>
          <w:rFonts w:ascii="Times New Roman" w:hAnsi="Times New Roman"/>
          <w:sz w:val="28"/>
          <w:szCs w:val="28"/>
        </w:rPr>
        <w:t>области «</w:t>
      </w:r>
      <w:proofErr w:type="spellStart"/>
      <w:r w:rsidR="009D1E7E" w:rsidRPr="00744C3A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9D1E7E" w:rsidRPr="00744C3A">
        <w:rPr>
          <w:rFonts w:ascii="Times New Roman" w:hAnsi="Times New Roman"/>
          <w:sz w:val="28"/>
          <w:szCs w:val="28"/>
        </w:rPr>
        <w:t xml:space="preserve"> район», путем объединения поселений и создании вновь образованного городского поселения с наделением его статусом городского округа и внесении изменений в отдельные законы Тверской области»</w:t>
      </w:r>
      <w:r w:rsidR="009D1E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90A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714F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4FB1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Тверской области, решением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Кашинской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городской Думы от 25.12.2018 №</w:t>
      </w:r>
      <w:r w:rsidR="00433ECD">
        <w:rPr>
          <w:rFonts w:ascii="Times New Roman" w:hAnsi="Times New Roman"/>
          <w:color w:val="000000"/>
          <w:sz w:val="28"/>
          <w:szCs w:val="28"/>
        </w:rPr>
        <w:t xml:space="preserve"> 51 </w:t>
      </w:r>
      <w:r>
        <w:rPr>
          <w:rFonts w:ascii="Times New Roman" w:hAnsi="Times New Roman"/>
          <w:color w:val="000000"/>
          <w:sz w:val="28"/>
          <w:szCs w:val="28"/>
        </w:rPr>
        <w:t>«Об утверждении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структуры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округа»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9F390A" w:rsidRPr="006B79B6" w:rsidTr="009F390A">
        <w:tc>
          <w:tcPr>
            <w:tcW w:w="1242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tabs>
                <w:tab w:val="left" w:pos="4861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F390A" w:rsidRPr="006B79B6" w:rsidTr="009F390A">
        <w:tc>
          <w:tcPr>
            <w:tcW w:w="1242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F390A" w:rsidRPr="00EB51B7" w:rsidRDefault="009F390A" w:rsidP="009F390A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EB51B7">
              <w:rPr>
                <w:rFonts w:ascii="Times New Roman" w:hAnsi="Times New Roman"/>
                <w:b/>
                <w:sz w:val="28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F390A" w:rsidRPr="006B79B6" w:rsidTr="009F390A">
        <w:tc>
          <w:tcPr>
            <w:tcW w:w="1242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F390A" w:rsidRPr="006B79B6" w:rsidRDefault="009F390A" w:rsidP="009F390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F390A" w:rsidRDefault="009F390A" w:rsidP="009F39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D1E7E">
        <w:rPr>
          <w:rFonts w:ascii="Times New Roman" w:hAnsi="Times New Roman"/>
          <w:sz w:val="28"/>
          <w:szCs w:val="28"/>
        </w:rPr>
        <w:t xml:space="preserve">Изменить наименование Финансового управления администрации </w:t>
      </w:r>
      <w:proofErr w:type="spellStart"/>
      <w:r w:rsidR="009D1E7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9D1E7E">
        <w:rPr>
          <w:rFonts w:ascii="Times New Roman" w:hAnsi="Times New Roman"/>
          <w:sz w:val="28"/>
          <w:szCs w:val="28"/>
        </w:rPr>
        <w:t xml:space="preserve"> района на Финансовое управление Администрации </w:t>
      </w:r>
      <w:proofErr w:type="spellStart"/>
      <w:r w:rsidR="009D1E7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9D1E7E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9F390A" w:rsidRDefault="009F390A" w:rsidP="009F39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9D1E7E">
        <w:rPr>
          <w:rFonts w:ascii="Times New Roman" w:hAnsi="Times New Roman"/>
          <w:sz w:val="28"/>
          <w:szCs w:val="28"/>
        </w:rPr>
        <w:t>Уполномочить Заместителя Главы</w:t>
      </w:r>
      <w:r w:rsidR="00EA4CC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A4CC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EA4CC9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D1E7E">
        <w:rPr>
          <w:rFonts w:ascii="Times New Roman" w:hAnsi="Times New Roman"/>
          <w:sz w:val="28"/>
          <w:szCs w:val="28"/>
        </w:rPr>
        <w:t>, начальника Финансового управления Суханову С</w:t>
      </w:r>
      <w:r w:rsidR="003D62D8">
        <w:rPr>
          <w:rFonts w:ascii="Times New Roman" w:hAnsi="Times New Roman"/>
          <w:sz w:val="28"/>
          <w:szCs w:val="28"/>
        </w:rPr>
        <w:t xml:space="preserve">ветлану </w:t>
      </w:r>
      <w:r w:rsidR="009D1E7E">
        <w:rPr>
          <w:rFonts w:ascii="Times New Roman" w:hAnsi="Times New Roman"/>
          <w:sz w:val="28"/>
          <w:szCs w:val="28"/>
        </w:rPr>
        <w:t>В</w:t>
      </w:r>
      <w:r w:rsidR="003D62D8">
        <w:rPr>
          <w:rFonts w:ascii="Times New Roman" w:hAnsi="Times New Roman"/>
          <w:sz w:val="28"/>
          <w:szCs w:val="28"/>
        </w:rPr>
        <w:t>итальевну</w:t>
      </w:r>
      <w:r w:rsidR="009D1E7E">
        <w:rPr>
          <w:rFonts w:ascii="Times New Roman" w:hAnsi="Times New Roman"/>
          <w:sz w:val="28"/>
          <w:szCs w:val="28"/>
        </w:rPr>
        <w:t xml:space="preserve"> выступить заявителем при государственной регистрации изменений, связанных с изменением наименования юридического лица в соответствующих органах.</w:t>
      </w:r>
    </w:p>
    <w:p w:rsidR="009F390A" w:rsidRPr="00B81C6A" w:rsidRDefault="009F390A" w:rsidP="009F390A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  Настоящее решение вступает в силу со дня его принятия, подлежит официальному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</w:t>
      </w:r>
      <w:proofErr w:type="spellStart"/>
      <w:r w:rsidRPr="0097088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70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в информационно-телекоммуникационной сети «Интернет».</w:t>
      </w:r>
    </w:p>
    <w:p w:rsidR="009F390A" w:rsidRPr="006B79B6" w:rsidRDefault="009F390A" w:rsidP="009F390A">
      <w:pPr>
        <w:jc w:val="both"/>
        <w:rPr>
          <w:rFonts w:ascii="Times New Roman" w:hAnsi="Times New Roman"/>
          <w:sz w:val="28"/>
        </w:rPr>
      </w:pPr>
    </w:p>
    <w:p w:rsidR="009F390A" w:rsidRPr="006B79B6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 w:rsidRPr="006B79B6">
        <w:rPr>
          <w:rFonts w:ascii="Times New Roman" w:hAnsi="Times New Roman"/>
          <w:sz w:val="28"/>
        </w:rPr>
        <w:t xml:space="preserve">Председатель </w:t>
      </w:r>
      <w:proofErr w:type="spellStart"/>
      <w:r w:rsidRPr="006B79B6">
        <w:rPr>
          <w:rFonts w:ascii="Times New Roman" w:hAnsi="Times New Roman"/>
          <w:sz w:val="28"/>
        </w:rPr>
        <w:t>Кашинской</w:t>
      </w:r>
      <w:proofErr w:type="spellEnd"/>
      <w:r w:rsidRPr="006B79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городской Думы                                И.А.Мурашова</w:t>
      </w: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Кашинского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                                           </w:t>
      </w:r>
      <w:proofErr w:type="spellStart"/>
      <w:r>
        <w:rPr>
          <w:rFonts w:ascii="Times New Roman" w:hAnsi="Times New Roman"/>
          <w:sz w:val="28"/>
        </w:rPr>
        <w:t>Г.Г.Баландин</w:t>
      </w:r>
      <w:proofErr w:type="spellEnd"/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D62D8" w:rsidRDefault="003D62D8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5D0D85" w:rsidRDefault="005D0D85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5D0D85" w:rsidRDefault="005D0D85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5D0D85" w:rsidRDefault="005D0D85" w:rsidP="009F390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390A" w:rsidRDefault="009F390A"/>
    <w:sectPr w:rsidR="009F390A" w:rsidSect="003D6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90A"/>
    <w:rsid w:val="00021719"/>
    <w:rsid w:val="000F0CF5"/>
    <w:rsid w:val="002642FE"/>
    <w:rsid w:val="003D62D8"/>
    <w:rsid w:val="00433ECD"/>
    <w:rsid w:val="005D0D85"/>
    <w:rsid w:val="005E0EA2"/>
    <w:rsid w:val="007F0E46"/>
    <w:rsid w:val="009D1E7E"/>
    <w:rsid w:val="009D37DC"/>
    <w:rsid w:val="009F390A"/>
    <w:rsid w:val="00C77A6D"/>
    <w:rsid w:val="00EA4CC9"/>
    <w:rsid w:val="00FC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9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link w:val="a4"/>
    <w:uiPriority w:val="1"/>
    <w:locked/>
    <w:rsid w:val="009F390A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9F390A"/>
    <w:pPr>
      <w:spacing w:after="0" w:line="240" w:lineRule="auto"/>
    </w:pPr>
    <w:rPr>
      <w:sz w:val="24"/>
      <w:szCs w:val="32"/>
    </w:rPr>
  </w:style>
  <w:style w:type="character" w:customStyle="1" w:styleId="a5">
    <w:name w:val="Гипертекстовая ссылка"/>
    <w:rsid w:val="009F390A"/>
    <w:rPr>
      <w:rFonts w:cs="Times New Roman"/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9F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6367&amp;sub=0" TargetMode="External"/><Relationship Id="rId5" Type="http://schemas.openxmlformats.org/officeDocument/2006/relationships/hyperlink" Target="http://internet.garant.ru/document?id=86367&amp;sub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Тимофеева Оксана</cp:lastModifiedBy>
  <cp:revision>8</cp:revision>
  <cp:lastPrinted>2018-12-27T05:51:00Z</cp:lastPrinted>
  <dcterms:created xsi:type="dcterms:W3CDTF">2018-12-17T07:33:00Z</dcterms:created>
  <dcterms:modified xsi:type="dcterms:W3CDTF">2018-12-27T06:13:00Z</dcterms:modified>
</cp:coreProperties>
</file>