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3936"/>
        <w:gridCol w:w="6237"/>
      </w:tblGrid>
      <w:tr w:rsidR="00FB37DC" w:rsidRPr="00247286" w:rsidTr="00FB37DC">
        <w:tc>
          <w:tcPr>
            <w:tcW w:w="3936" w:type="dxa"/>
          </w:tcPr>
          <w:p w:rsidR="00FB37DC" w:rsidRPr="00247286" w:rsidRDefault="00FB37DC">
            <w:pPr>
              <w:jc w:val="right"/>
            </w:pPr>
            <w:r w:rsidRPr="00247286">
              <w:br w:type="page"/>
            </w:r>
          </w:p>
        </w:tc>
        <w:tc>
          <w:tcPr>
            <w:tcW w:w="6237" w:type="dxa"/>
          </w:tcPr>
          <w:p w:rsidR="00FB37DC" w:rsidRPr="00247286" w:rsidRDefault="00FB37DC">
            <w:pPr>
              <w:jc w:val="right"/>
            </w:pPr>
            <w:r w:rsidRPr="00247286">
              <w:t>Приложение № 1</w:t>
            </w:r>
          </w:p>
          <w:p w:rsidR="00FB37DC" w:rsidRPr="00247286" w:rsidRDefault="00FB37DC" w:rsidP="00E576E7">
            <w:pPr>
              <w:tabs>
                <w:tab w:val="clear" w:pos="2835"/>
              </w:tabs>
              <w:jc w:val="right"/>
            </w:pPr>
            <w:proofErr w:type="gramStart"/>
            <w:r w:rsidRPr="00247286">
              <w:t>к уведомлению о приеме заявлений на заключение договоров на размещение  нестационарных торговых объектов без проведения</w:t>
            </w:r>
            <w:proofErr w:type="gramEnd"/>
            <w:r w:rsidRPr="00247286">
              <w:t xml:space="preserve"> торгов</w:t>
            </w:r>
          </w:p>
          <w:p w:rsidR="00FB37DC" w:rsidRPr="00247286" w:rsidRDefault="00FB37DC">
            <w:pPr>
              <w:jc w:val="both"/>
            </w:pPr>
          </w:p>
        </w:tc>
      </w:tr>
    </w:tbl>
    <w:p w:rsidR="00FB37DC" w:rsidRPr="00247286" w:rsidRDefault="00FB37DC" w:rsidP="00FB37DC">
      <w:pPr>
        <w:ind w:firstLine="720"/>
        <w:jc w:val="both"/>
      </w:pPr>
    </w:p>
    <w:p w:rsidR="00FB37DC" w:rsidRPr="00247286" w:rsidRDefault="00FB37DC" w:rsidP="00FB37DC">
      <w:pPr>
        <w:ind w:firstLine="720"/>
        <w:jc w:val="center"/>
      </w:pPr>
      <w:r w:rsidRPr="00247286">
        <w:t xml:space="preserve">Перечень мест размещения торговых объектов, </w:t>
      </w:r>
    </w:p>
    <w:p w:rsidR="00FB37DC" w:rsidRPr="00247286" w:rsidRDefault="00FB37DC" w:rsidP="00FB37DC">
      <w:pPr>
        <w:ind w:firstLine="720"/>
        <w:jc w:val="center"/>
      </w:pPr>
      <w:r w:rsidRPr="00247286">
        <w:t>на которые подаются заявления</w:t>
      </w:r>
    </w:p>
    <w:p w:rsidR="00FB37DC" w:rsidRPr="00247286" w:rsidRDefault="00FB37DC" w:rsidP="00FB37DC">
      <w:pPr>
        <w:autoSpaceDE w:val="0"/>
        <w:autoSpaceDN w:val="0"/>
        <w:adjustRightInd w:val="0"/>
        <w:jc w:val="both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3402"/>
        <w:gridCol w:w="1546"/>
        <w:gridCol w:w="13"/>
        <w:gridCol w:w="1702"/>
        <w:gridCol w:w="2359"/>
        <w:gridCol w:w="50"/>
      </w:tblGrid>
      <w:tr w:rsidR="00FB37DC" w:rsidRPr="00247286" w:rsidTr="00625154">
        <w:trPr>
          <w:gridAfter w:val="1"/>
          <w:wAfter w:w="50" w:type="dxa"/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Но-мер</w:t>
            </w:r>
            <w:proofErr w:type="spellEnd"/>
            <w:proofErr w:type="gramEnd"/>
            <w:r w:rsidRPr="0024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сог-ласно</w:t>
            </w:r>
            <w:proofErr w:type="spellEnd"/>
            <w:r w:rsidRPr="00247286">
              <w:rPr>
                <w:rFonts w:ascii="Times New Roman" w:hAnsi="Times New Roman" w:cs="Times New Roman"/>
                <w:sz w:val="24"/>
                <w:szCs w:val="24"/>
              </w:rPr>
              <w:t xml:space="preserve"> Схеме НТО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 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 торгового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 xml:space="preserve">Тип    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предусмотренные для размещения объектов субъектами малого и среднего предпринимательства </w:t>
            </w:r>
          </w:p>
        </w:tc>
      </w:tr>
      <w:tr w:rsidR="00FB37DC" w:rsidRPr="00247286" w:rsidTr="00625154">
        <w:trPr>
          <w:gridAfter w:val="1"/>
          <w:wAfter w:w="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58A9" w:rsidRPr="00247286" w:rsidTr="00625154">
        <w:trPr>
          <w:gridAfter w:val="1"/>
          <w:wAfter w:w="50" w:type="dxa"/>
          <w:cantSplit/>
          <w:trHeight w:val="240"/>
        </w:trPr>
        <w:tc>
          <w:tcPr>
            <w:tcW w:w="1001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25154" w:rsidRDefault="00F758A9" w:rsidP="00F75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625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F758A9" w:rsidRPr="00247286" w:rsidRDefault="00625154" w:rsidP="00F758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F758A9">
              <w:rPr>
                <w:rFonts w:ascii="Times New Roman" w:hAnsi="Times New Roman" w:cs="Times New Roman"/>
                <w:sz w:val="24"/>
                <w:szCs w:val="24"/>
              </w:rPr>
              <w:t>Нестационарные торговые объекты</w:t>
            </w:r>
          </w:p>
        </w:tc>
      </w:tr>
      <w:tr w:rsidR="00FB37DC" w:rsidRPr="00247286" w:rsidTr="00625154">
        <w:trPr>
          <w:gridAfter w:val="1"/>
          <w:wAfter w:w="5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61D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37DC" w:rsidRPr="0024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247286">
              <w:rPr>
                <w:rFonts w:eastAsia="Calibri"/>
              </w:rPr>
              <w:t>Тверская</w:t>
            </w:r>
            <w:proofErr w:type="gramEnd"/>
            <w:r w:rsidRPr="00247286">
              <w:rPr>
                <w:rFonts w:eastAsia="Calibri"/>
              </w:rPr>
              <w:t xml:space="preserve"> обл., г. Кашин, пл. Пролетарская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7DC" w:rsidRPr="00247286" w:rsidRDefault="00FB37DC">
            <w:pPr>
              <w:widowControl w:val="0"/>
              <w:autoSpaceDE w:val="0"/>
              <w:autoSpaceDN w:val="0"/>
              <w:adjustRightInd w:val="0"/>
              <w:rPr>
                <w:rFonts w:ascii="Tms Rmn" w:hAnsi="Tms Rmn"/>
                <w:lang w:eastAsia="en-US"/>
              </w:rPr>
            </w:pPr>
            <w:r w:rsidRPr="00247286">
              <w:t xml:space="preserve">Киоск 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11C" w:rsidRPr="00C4411C" w:rsidRDefault="00C4411C">
            <w:r>
              <w:t>с 01.01.2017г. по 31.12.2019г.</w:t>
            </w:r>
          </w:p>
        </w:tc>
      </w:tr>
      <w:tr w:rsidR="00625154" w:rsidTr="00625154">
        <w:trPr>
          <w:cantSplit/>
          <w:trHeight w:val="2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625154" w:rsidRDefault="006251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Нестационарные сезонные торговые объекты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пл. Пролетарская (угол рынка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 стороны ул. Обновлённый труд)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2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М. Калинина, д. 4 (перед входом в баню)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М.Калинина (между павильоном «Запчасти» и д. 35)</w:t>
            </w:r>
            <w:proofErr w:type="gram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 (у дома № 13)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Вонжинская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левой стороны павильона Маркова А.С.)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Чистякова (между домами 14 и 18)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Чистопрудная (между домом 44/27 и 29)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4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перекрёсток ул. Гражданская и Н.Барсуковой (д. 21-а, со стороны Н.Барсуковой)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Карла Маркса, (между домами 67 и 69)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  <w:tr w:rsidR="00625154" w:rsidTr="00625154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орожная, д. 2-а (перед автобусной остановкой)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5154" w:rsidRDefault="00625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сентябрь</w:t>
            </w:r>
          </w:p>
        </w:tc>
      </w:tr>
    </w:tbl>
    <w:p w:rsidR="00F61DB3" w:rsidRDefault="00F61DB3" w:rsidP="00FB37D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</w:tabs>
        <w:rPr>
          <w:sz w:val="28"/>
          <w:szCs w:val="28"/>
        </w:rPr>
      </w:pPr>
    </w:p>
    <w:p w:rsidR="00F61DB3" w:rsidRPr="00F61DB3" w:rsidRDefault="00F61DB3" w:rsidP="00F61DB3">
      <w:pPr>
        <w:rPr>
          <w:sz w:val="28"/>
          <w:szCs w:val="28"/>
        </w:rPr>
      </w:pPr>
    </w:p>
    <w:p w:rsidR="00F61DB3" w:rsidRPr="00F61DB3" w:rsidRDefault="00F61DB3" w:rsidP="00F61DB3">
      <w:pPr>
        <w:rPr>
          <w:sz w:val="28"/>
          <w:szCs w:val="28"/>
        </w:rPr>
      </w:pPr>
    </w:p>
    <w:p w:rsidR="00F61DB3" w:rsidRPr="00F61DB3" w:rsidRDefault="00F61DB3" w:rsidP="00F61DB3">
      <w:pPr>
        <w:rPr>
          <w:sz w:val="28"/>
          <w:szCs w:val="28"/>
        </w:rPr>
      </w:pPr>
    </w:p>
    <w:p w:rsidR="00F61DB3" w:rsidRDefault="00F61DB3" w:rsidP="00F61DB3">
      <w:pPr>
        <w:rPr>
          <w:sz w:val="28"/>
          <w:szCs w:val="28"/>
        </w:rPr>
      </w:pPr>
    </w:p>
    <w:p w:rsidR="00F61DB3" w:rsidRDefault="00F61DB3" w:rsidP="00F61DB3">
      <w:pPr>
        <w:rPr>
          <w:sz w:val="28"/>
          <w:szCs w:val="28"/>
        </w:rPr>
      </w:pPr>
    </w:p>
    <w:p w:rsidR="00F61DB3" w:rsidRDefault="00F61DB3" w:rsidP="00F61DB3">
      <w:pPr>
        <w:rPr>
          <w:sz w:val="28"/>
          <w:szCs w:val="28"/>
        </w:rPr>
      </w:pPr>
    </w:p>
    <w:p w:rsidR="00FB37DC" w:rsidRPr="00F61DB3" w:rsidRDefault="00FB37DC" w:rsidP="00F61DB3">
      <w:pPr>
        <w:rPr>
          <w:sz w:val="28"/>
          <w:szCs w:val="28"/>
        </w:rPr>
        <w:sectPr w:rsidR="00FB37DC" w:rsidRPr="00F61DB3">
          <w:pgSz w:w="11900" w:h="16800"/>
          <w:pgMar w:top="1134" w:right="701" w:bottom="1135" w:left="1276" w:header="720" w:footer="720" w:gutter="0"/>
          <w:pgNumType w:start="1"/>
          <w:cols w:space="720"/>
        </w:sectPr>
      </w:pPr>
    </w:p>
    <w:p w:rsidR="00FB37DC" w:rsidRDefault="00FB37DC" w:rsidP="00FB37DC">
      <w:pPr>
        <w:pStyle w:val="ConsPlusNormal"/>
        <w:widowControl/>
        <w:tabs>
          <w:tab w:val="left" w:pos="1260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                   </w:t>
      </w:r>
    </w:p>
    <w:p w:rsidR="00147EA2" w:rsidRDefault="00FB37DC" w:rsidP="0014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00D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уведомлению о приеме </w:t>
      </w:r>
      <w:r w:rsidR="00400DFD">
        <w:rPr>
          <w:rFonts w:ascii="Times New Roman" w:hAnsi="Times New Roman" w:cs="Times New Roman"/>
          <w:sz w:val="24"/>
          <w:szCs w:val="24"/>
        </w:rPr>
        <w:t>заявлений на заключение</w:t>
      </w:r>
    </w:p>
    <w:p w:rsidR="00147EA2" w:rsidRDefault="00147EA2" w:rsidP="0014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0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B37DC">
        <w:rPr>
          <w:rFonts w:ascii="Times New Roman" w:hAnsi="Times New Roman" w:cs="Times New Roman"/>
          <w:sz w:val="24"/>
          <w:szCs w:val="24"/>
        </w:rPr>
        <w:t>договоров</w:t>
      </w:r>
      <w:r w:rsidR="00400DFD">
        <w:rPr>
          <w:rFonts w:ascii="Times New Roman" w:hAnsi="Times New Roman" w:cs="Times New Roman"/>
          <w:sz w:val="24"/>
          <w:szCs w:val="24"/>
        </w:rPr>
        <w:t xml:space="preserve"> на размещение </w:t>
      </w:r>
      <w:proofErr w:type="gramStart"/>
      <w:r w:rsidR="00400DFD">
        <w:rPr>
          <w:rFonts w:ascii="Times New Roman" w:hAnsi="Times New Roman" w:cs="Times New Roman"/>
          <w:sz w:val="24"/>
          <w:szCs w:val="24"/>
        </w:rPr>
        <w:t>нестационарного</w:t>
      </w:r>
      <w:proofErr w:type="gramEnd"/>
    </w:p>
    <w:p w:rsidR="00147EA2" w:rsidRDefault="00147EA2" w:rsidP="0014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0D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B37DC">
        <w:rPr>
          <w:rFonts w:ascii="Times New Roman" w:hAnsi="Times New Roman" w:cs="Times New Roman"/>
          <w:sz w:val="24"/>
          <w:szCs w:val="24"/>
        </w:rPr>
        <w:t>торгового объект</w:t>
      </w:r>
      <w:r w:rsidR="00400DFD">
        <w:rPr>
          <w:rFonts w:ascii="Times New Roman" w:hAnsi="Times New Roman" w:cs="Times New Roman"/>
          <w:sz w:val="24"/>
          <w:szCs w:val="24"/>
        </w:rPr>
        <w:t xml:space="preserve">а, в том числе объекта </w:t>
      </w:r>
      <w:proofErr w:type="gramStart"/>
      <w:r w:rsidR="00400DF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B37DC" w:rsidRDefault="00147EA2" w:rsidP="0014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0DF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7DC">
        <w:rPr>
          <w:rFonts w:ascii="Times New Roman" w:hAnsi="Times New Roman" w:cs="Times New Roman"/>
          <w:sz w:val="24"/>
          <w:szCs w:val="24"/>
        </w:rPr>
        <w:t>оказанию услуг, без проведения торгов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Главе Кашинского района</w:t>
      </w:r>
    </w:p>
    <w:p w:rsidR="00FB37DC" w:rsidRDefault="00FB37DC" w:rsidP="00FB37D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</w:t>
      </w:r>
    </w:p>
    <w:p w:rsidR="00A35CBE" w:rsidRDefault="00FB37DC" w:rsidP="00FB37DC">
      <w:pPr>
        <w:pStyle w:val="ConsPlusNonformat"/>
        <w:jc w:val="both"/>
      </w:pPr>
      <w: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t xml:space="preserve">  </w:t>
      </w:r>
      <w:r w:rsidR="00A35CBE">
        <w:t xml:space="preserve">                    </w:t>
      </w:r>
    </w:p>
    <w:p w:rsidR="00FB37DC" w:rsidRDefault="00A35CBE" w:rsidP="00FB37DC">
      <w:pPr>
        <w:pStyle w:val="ConsPlusNonformat"/>
        <w:jc w:val="both"/>
      </w:pPr>
      <w:r>
        <w:t xml:space="preserve">                                     </w:t>
      </w:r>
      <w:r w:rsidR="00FB37DC">
        <w:t>________________________________________</w:t>
      </w:r>
    </w:p>
    <w:p w:rsidR="00FB37DC" w:rsidRDefault="00FB37DC" w:rsidP="00FB37DC">
      <w:pPr>
        <w:pStyle w:val="ConsPlusNonformat"/>
        <w:jc w:val="both"/>
      </w:pPr>
      <w:r>
        <w:t xml:space="preserve">             </w:t>
      </w:r>
      <w:r w:rsidR="00A35CBE">
        <w:t xml:space="preserve">                            </w:t>
      </w:r>
      <w:proofErr w:type="gramStart"/>
      <w:r>
        <w:t>(наименование юридического лица,</w:t>
      </w:r>
      <w:proofErr w:type="gramEnd"/>
    </w:p>
    <w:p w:rsidR="00FB37DC" w:rsidRDefault="00FB37DC" w:rsidP="00FB37DC">
      <w:pPr>
        <w:pStyle w:val="ConsPlusNonformat"/>
        <w:jc w:val="both"/>
      </w:pPr>
      <w:r>
        <w:t xml:space="preserve">          </w:t>
      </w:r>
      <w:r w:rsidR="00A35CBE">
        <w:t xml:space="preserve">                             </w:t>
      </w:r>
      <w:r>
        <w:t xml:space="preserve">фамилия, имя, отчество </w:t>
      </w:r>
      <w:proofErr w:type="gramStart"/>
      <w:r>
        <w:t>индивидуального</w:t>
      </w:r>
      <w:proofErr w:type="gramEnd"/>
    </w:p>
    <w:p w:rsidR="00FB37DC" w:rsidRDefault="00FB37DC" w:rsidP="00FB37DC">
      <w:pPr>
        <w:pStyle w:val="ConsPlusNonformat"/>
        <w:jc w:val="both"/>
      </w:pPr>
      <w:r>
        <w:t xml:space="preserve">                   </w:t>
      </w:r>
      <w:r w:rsidR="00A35CBE">
        <w:t xml:space="preserve">                             </w:t>
      </w:r>
      <w:r>
        <w:t xml:space="preserve"> предпринимателя)</w:t>
      </w:r>
    </w:p>
    <w:p w:rsidR="00A35CBE" w:rsidRDefault="00FB37DC" w:rsidP="00FB37DC">
      <w:pPr>
        <w:pStyle w:val="ConsPlusNonformat"/>
        <w:jc w:val="both"/>
      </w:pPr>
      <w:r>
        <w:t xml:space="preserve">                                       </w:t>
      </w:r>
      <w:r w:rsidR="00A35CBE">
        <w:t xml:space="preserve">         </w:t>
      </w:r>
    </w:p>
    <w:p w:rsidR="00FB37DC" w:rsidRDefault="00A35CBE" w:rsidP="00FB37DC">
      <w:pPr>
        <w:pStyle w:val="ConsPlusNonformat"/>
        <w:jc w:val="both"/>
      </w:pPr>
      <w:r>
        <w:t xml:space="preserve">                                    </w:t>
      </w:r>
      <w:r w:rsidR="00FB37DC">
        <w:t>_________________________________________</w:t>
      </w:r>
    </w:p>
    <w:p w:rsidR="00FB37DC" w:rsidRDefault="00FB37DC" w:rsidP="00FB37DC">
      <w:pPr>
        <w:pStyle w:val="ConsPlusNonformat"/>
        <w:jc w:val="both"/>
      </w:pPr>
      <w:r>
        <w:t xml:space="preserve">                                                    (номер телефона)</w:t>
      </w:r>
    </w:p>
    <w:p w:rsidR="00FB37DC" w:rsidRDefault="00FB37DC" w:rsidP="00FB37DC">
      <w:pPr>
        <w:pStyle w:val="ConsPlusNonformat"/>
        <w:jc w:val="both"/>
      </w:pPr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6"/>
      <w:bookmarkEnd w:id="0"/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заключении договора на размещение нестационарного</w:t>
      </w:r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торгового объекта, в том числе объекта по оказанию услуг</w:t>
      </w:r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(киоска, павильона), без проведения торгов</w:t>
      </w:r>
    </w:p>
    <w:p w:rsidR="00FB37DC" w:rsidRDefault="00FB37DC" w:rsidP="00FB37DC">
      <w:pPr>
        <w:pStyle w:val="ConsPlusNonformat"/>
        <w:jc w:val="both"/>
      </w:pP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FB37DC" w:rsidRDefault="00FB37DC" w:rsidP="00FB37DC">
      <w:pPr>
        <w:pStyle w:val="ConsPlusNonformat"/>
        <w:jc w:val="both"/>
      </w:pPr>
      <w:r>
        <w:t xml:space="preserve">  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FB37DC" w:rsidRDefault="00FB37DC" w:rsidP="00FB37DC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FB37DC" w:rsidRDefault="00FB37DC" w:rsidP="00FB37DC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в лице (для юридических лиц)</w:t>
      </w:r>
      <w:r>
        <w:t xml:space="preserve"> _________________________________________________</w:t>
      </w:r>
    </w:p>
    <w:p w:rsidR="00FB37DC" w:rsidRDefault="00FB37DC" w:rsidP="00FB37DC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имя, отчество руководителя</w:t>
      </w:r>
      <w:proofErr w:type="gramEnd"/>
    </w:p>
    <w:p w:rsidR="00FB37DC" w:rsidRDefault="00FB37DC" w:rsidP="00FB37DC">
      <w:pPr>
        <w:pStyle w:val="ConsPlusNonformat"/>
        <w:jc w:val="both"/>
      </w:pPr>
      <w:r>
        <w:t xml:space="preserve">                                       или уполномоченного лица)</w:t>
      </w:r>
    </w:p>
    <w:p w:rsidR="00FB37DC" w:rsidRDefault="00FB37DC" w:rsidP="00FB37DC">
      <w:pPr>
        <w:pStyle w:val="ConsPlusNonformat"/>
        <w:jc w:val="center"/>
      </w:pPr>
      <w:r>
        <w:t>документ, удостоверяющий личность (для индивидуальных предпринимателей)</w:t>
      </w:r>
    </w:p>
    <w:p w:rsidR="00FB37DC" w:rsidRDefault="00FB37DC" w:rsidP="00FB37DC">
      <w:pPr>
        <w:pStyle w:val="ConsPlusNonformat"/>
        <w:jc w:val="both"/>
      </w:pPr>
      <w:r>
        <w:t>________________________________________________</w:t>
      </w:r>
      <w:r w:rsidR="00A76D77">
        <w:t>____________________________</w:t>
      </w:r>
    </w:p>
    <w:p w:rsidR="00FB37DC" w:rsidRDefault="00FB37DC" w:rsidP="00FB37DC">
      <w:pPr>
        <w:pStyle w:val="ConsPlusNonformat"/>
        <w:jc w:val="both"/>
      </w:pPr>
      <w:r>
        <w:t xml:space="preserve">                              (вид документа)</w:t>
      </w:r>
    </w:p>
    <w:p w:rsidR="00FB37DC" w:rsidRDefault="00FB37DC" w:rsidP="00FB37DC">
      <w:pPr>
        <w:pStyle w:val="ConsPlusNonformat"/>
        <w:jc w:val="both"/>
      </w:pPr>
      <w:r>
        <w:t>________________________________________________</w:t>
      </w:r>
      <w:r w:rsidR="00A76D77">
        <w:t>____________________________</w:t>
      </w:r>
    </w:p>
    <w:p w:rsidR="00FB37DC" w:rsidRDefault="00FB37DC" w:rsidP="00FB37DC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Место  нахождения,   почтовый  адрес   организации,   место  жительства</w:t>
      </w:r>
    </w:p>
    <w:p w:rsidR="00FB37DC" w:rsidRDefault="002D3A38" w:rsidP="00FB37DC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76D77">
        <w:rPr>
          <w:rFonts w:ascii="Times New Roman" w:hAnsi="Times New Roman" w:cs="Times New Roman"/>
          <w:sz w:val="24"/>
          <w:szCs w:val="24"/>
        </w:rPr>
        <w:t xml:space="preserve">ндивидуального </w:t>
      </w:r>
      <w:r w:rsidR="00FB37DC">
        <w:rPr>
          <w:rFonts w:ascii="Times New Roman" w:hAnsi="Times New Roman" w:cs="Times New Roman"/>
          <w:sz w:val="24"/>
          <w:szCs w:val="24"/>
        </w:rPr>
        <w:t>предпринимателя</w:t>
      </w:r>
      <w:r w:rsidR="00FB37DC">
        <w:rPr>
          <w:sz w:val="24"/>
          <w:szCs w:val="24"/>
        </w:rPr>
        <w:t>___________</w:t>
      </w:r>
      <w:r w:rsidR="00A76D77">
        <w:rPr>
          <w:sz w:val="24"/>
          <w:szCs w:val="24"/>
        </w:rPr>
        <w:t>___________________________</w:t>
      </w:r>
    </w:p>
    <w:p w:rsidR="00FB37DC" w:rsidRDefault="00FB37DC" w:rsidP="00FB37DC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A76D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76D77">
        <w:rPr>
          <w:rFonts w:ascii="Times New Roman" w:hAnsi="Times New Roman" w:cs="Times New Roman"/>
          <w:sz w:val="24"/>
          <w:szCs w:val="24"/>
        </w:rPr>
        <w:t>_____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лица: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ОГРН _____________________________________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(индивидуального предпринимателя) ОГРНИП _________________________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ИНН _____________________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Реквизиты банковского счета _________________________________________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Контактная информация (телефон,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почты): _____________________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заключить  договор   на  размещение  нестационарного   торгового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объекта  ____________________________________________________________,</w:t>
      </w:r>
    </w:p>
    <w:p w:rsidR="00FB37DC" w:rsidRDefault="00FB37DC" w:rsidP="00FB37DC">
      <w:pPr>
        <w:pStyle w:val="ConsPlusNonformat"/>
        <w:jc w:val="both"/>
      </w:pPr>
      <w:r>
        <w:t xml:space="preserve">                    (указать тип объекта: киоск, павильон)</w:t>
      </w:r>
    </w:p>
    <w:p w:rsidR="00FB37DC" w:rsidRDefault="002D3A38" w:rsidP="00FB3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B37DC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:_</w:t>
      </w:r>
      <w:r w:rsidR="00FB37DC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FB37DC" w:rsidRDefault="00FB37DC" w:rsidP="00FB37DC">
      <w:pPr>
        <w:pStyle w:val="ConsPlusNonformat"/>
        <w:jc w:val="both"/>
      </w:pPr>
      <w:r>
        <w:t xml:space="preserve">             (адрес размещения указывать согласно утвержденной </w:t>
      </w:r>
      <w:hyperlink r:id="rId5" w:history="1">
        <w:r>
          <w:rPr>
            <w:rStyle w:val="a3"/>
            <w:color w:val="auto"/>
            <w:u w:val="none"/>
          </w:rPr>
          <w:t>Схеме</w:t>
        </w:r>
      </w:hyperlink>
      <w:r>
        <w:t xml:space="preserve"> НТО)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территории согласно Схеме НТО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объекта _____________________________________________,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объекта __________________ кв. м.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Прошу  закрепить  прилегающую территорию  для благоустройства  площадью 5  кв.  м,   а  также   дополнительную   прилегающую  территорию   площадью _________ кв. м.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Настоящим заявлением заявитель гарантирует достоверность представленной в заявлении информации и подтверждает право Администрации Кашинского района  запрашивать в уполномоченных органах  информацию, уточняющую представленные в заявлении сведения.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подтверждает: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банкротом;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в порядке, предусмотренном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подачи заявления.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7"/>
      <w:bookmarkEnd w:id="1"/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опись документов, представляемых для заключения договора на размещение нестационарного торгового объекта;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заверенные в установленном порядке копии учредительных документов и свидетельства о государственной регистрации - для юридического лица;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в установленном порядке копия свидетельства о государственной регистрации - для индивидуального предпринимателя;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претендента (в случае необходимости);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полученные не ранее чем за 6 месяцев до размещения на официальном сайте муниципального образования «Кашинский район» в сети Интернет уведомления, или их нотариально заверенные копии;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декларация о принадлежности заявителя к субъектам малого и среднего предпринимательства (если 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Схеме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НТО место размещения объекта определено только для субъектов малого и среднего предпринимательства);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об отсутствии задолженности по налогам и сборам в бюджеты всех уровней, в том числе по договору аренды земельного участка;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копия договора аренды земельного участка под размещение киоска (павильона);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ассортиментный перечень реализуемых товаров;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фотография объекта.</w:t>
      </w:r>
    </w:p>
    <w:p w:rsidR="00FB37DC" w:rsidRDefault="00FB37DC" w:rsidP="00FB37DC">
      <w:pPr>
        <w:pStyle w:val="ConsPlusNormal"/>
        <w:jc w:val="both"/>
      </w:pP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Подпись ________________________   _________________________________</w:t>
      </w:r>
    </w:p>
    <w:p w:rsidR="00FB37DC" w:rsidRDefault="00FB37DC" w:rsidP="00FB37DC">
      <w:pPr>
        <w:pStyle w:val="ConsPlusNonformat"/>
        <w:jc w:val="both"/>
      </w:pPr>
      <w:r>
        <w:t xml:space="preserve">                   (подпись)                        (фамилия, имя, отчество)</w:t>
      </w:r>
    </w:p>
    <w:p w:rsidR="00FB37DC" w:rsidRDefault="00FB37DC" w:rsidP="00FB37DC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М.П.</w:t>
      </w:r>
      <w:r>
        <w:t xml:space="preserve">                                    Дата __________________________</w:t>
      </w: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126A8" w:rsidRDefault="00F126A8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rPr>
          <w:sz w:val="28"/>
          <w:szCs w:val="28"/>
        </w:rPr>
      </w:pPr>
    </w:p>
    <w:p w:rsidR="00FB37DC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D3A38" w:rsidRDefault="00FB37DC" w:rsidP="002D3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26A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уведомлению о приеме </w:t>
      </w:r>
      <w:r w:rsidR="00F126A8">
        <w:rPr>
          <w:rFonts w:ascii="Times New Roman" w:hAnsi="Times New Roman" w:cs="Times New Roman"/>
          <w:sz w:val="24"/>
          <w:szCs w:val="24"/>
        </w:rPr>
        <w:t>заявлений на заключение</w:t>
      </w:r>
    </w:p>
    <w:p w:rsidR="002D3A38" w:rsidRDefault="002D3A38" w:rsidP="002D3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2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B37DC">
        <w:rPr>
          <w:rFonts w:ascii="Times New Roman" w:hAnsi="Times New Roman" w:cs="Times New Roman"/>
          <w:sz w:val="24"/>
          <w:szCs w:val="24"/>
        </w:rPr>
        <w:t>договоров</w:t>
      </w:r>
      <w:r w:rsidR="00F126A8">
        <w:rPr>
          <w:rFonts w:ascii="Times New Roman" w:hAnsi="Times New Roman" w:cs="Times New Roman"/>
          <w:sz w:val="24"/>
          <w:szCs w:val="24"/>
        </w:rPr>
        <w:t xml:space="preserve"> на размещение </w:t>
      </w:r>
      <w:proofErr w:type="gramStart"/>
      <w:r w:rsidR="00F126A8">
        <w:rPr>
          <w:rFonts w:ascii="Times New Roman" w:hAnsi="Times New Roman" w:cs="Times New Roman"/>
          <w:sz w:val="24"/>
          <w:szCs w:val="24"/>
        </w:rPr>
        <w:t>нестационарного</w:t>
      </w:r>
      <w:proofErr w:type="gramEnd"/>
    </w:p>
    <w:p w:rsidR="002D3A38" w:rsidRDefault="002D3A38" w:rsidP="002D3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B37DC">
        <w:rPr>
          <w:rFonts w:ascii="Times New Roman" w:hAnsi="Times New Roman" w:cs="Times New Roman"/>
          <w:sz w:val="24"/>
          <w:szCs w:val="24"/>
        </w:rPr>
        <w:t>торгового объект</w:t>
      </w:r>
      <w:r>
        <w:rPr>
          <w:rFonts w:ascii="Times New Roman" w:hAnsi="Times New Roman" w:cs="Times New Roman"/>
          <w:sz w:val="24"/>
          <w:szCs w:val="24"/>
        </w:rPr>
        <w:t xml:space="preserve">а, в  </w:t>
      </w:r>
      <w:r w:rsidR="00F126A8">
        <w:rPr>
          <w:rFonts w:ascii="Times New Roman" w:hAnsi="Times New Roman" w:cs="Times New Roman"/>
          <w:sz w:val="24"/>
          <w:szCs w:val="24"/>
        </w:rPr>
        <w:t xml:space="preserve">том числе объекта </w:t>
      </w:r>
      <w:proofErr w:type="gramStart"/>
      <w:r w:rsidR="00F126A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3A38" w:rsidRDefault="002D3A38" w:rsidP="002D3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6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оказанию услуг, без проведения торгов</w:t>
      </w:r>
    </w:p>
    <w:p w:rsidR="00FB37DC" w:rsidRPr="00F126A8" w:rsidRDefault="002D3A38" w:rsidP="00F126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2" w:name="P436"/>
      <w:bookmarkEnd w:id="2"/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объекта,</w:t>
      </w: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том числе объекта по оказанию услуг, </w:t>
      </w: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проведения торгов</w:t>
      </w: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Кашин                                                                   "___" ___________ 20__ г.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Администрация Кашинского района в лице____________________________ ________________________________________, действующего на основании Устава муниципального образования «Кашинский район», именуемый  дальнейшем "Сторона 1", с одной стороны  и _____________________________ ____________________________________________________</w:t>
      </w:r>
      <w:r w:rsidR="0024728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организации,</w:t>
      </w:r>
      <w:proofErr w:type="gramEnd"/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4728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индивидуального предпринимателя)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</w:t>
      </w:r>
      <w:r w:rsidR="0024728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(должность, фамилия, имя, отчество)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______________________________________, именуемо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 "Сторона 2",  с другой  стороны,  далее  совместно  именуемые Стороны, заключили настоящий Договор о нижеследующем.</w:t>
      </w:r>
    </w:p>
    <w:p w:rsidR="00247286" w:rsidRDefault="00247286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56"/>
      <w:bookmarkEnd w:id="3"/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8"/>
      <w:bookmarkEnd w:id="4"/>
      <w:r>
        <w:rPr>
          <w:rFonts w:ascii="Times New Roman" w:hAnsi="Times New Roman" w:cs="Times New Roman"/>
          <w:sz w:val="24"/>
          <w:szCs w:val="24"/>
        </w:rPr>
        <w:t xml:space="preserve">    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Сторона 1 предоставляет Стороне 2  право разместить нестационарный объект,  не являющийся  объектом  недвижимого  имущества  (далее - Объект), по адресу: _________________________________________________ в соответствии 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Схемой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 на территории городского поселения - город Кашин Кашинского района Тверской области,  утвержденной постановлением Администрации Кашинского района  от ____________ № ____  (номер в схеме _____________) (далее - Схема), за плату в размере, рассчитанном  в соответствии с методикой расчета  начальной  (минимальной) цены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договора  на размещение нестационарного торгового объекта,  в том числе объекта  по оказанию услуг, на  территории  городского поселения - город Кашин Кашинского района Тверской области,  утвержденной  постановлением  Администрации  Кашинского района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 № _____.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71"/>
      <w:bookmarkEnd w:id="5"/>
      <w:r>
        <w:rPr>
          <w:rFonts w:ascii="Times New Roman" w:hAnsi="Times New Roman" w:cs="Times New Roman"/>
          <w:sz w:val="24"/>
          <w:szCs w:val="24"/>
        </w:rPr>
        <w:t xml:space="preserve">    1.2. Технические характеристики Объекта: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тип Объекта ____________________________________________________;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(киоск, павильон,  палатка и т.д.)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площадь Объекта _______________ кв. м;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площадь территории для размещения Объекта и благоустройства __ кв. м;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прочее _________________________________________________________.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7"/>
      <w:bookmarkEnd w:id="6"/>
      <w:r>
        <w:rPr>
          <w:rFonts w:ascii="Times New Roman" w:hAnsi="Times New Roman" w:cs="Times New Roman"/>
          <w:sz w:val="24"/>
          <w:szCs w:val="24"/>
        </w:rPr>
        <w:t xml:space="preserve">    1.3. Специализация Объекта _________________________________________.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Ассортимент реализуемых товаров (услуг)__________________________ ____________________________________________________________________</w:t>
      </w:r>
      <w:r w:rsidR="002472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2472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Сторона 1 имеет право: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В период действия Договора проверять соблюдение Стороной 2 требований настоящего Договора на месте размещения Объекта.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Направлять в адрес Стороны 2 уведомления о выявлении фактов повреждения либо утраты отдельных элементов Объекта, его ненадлежащего технического состояния или появления посторонних надписей, рисунков на любом элементе Объекта с требованием об устранении перечисленных недостатков.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На возмещение убытков в установленном действующим законодательством порядке, причиненных ухудшением качества земель в результате хозяйственной деятельности Стороны 2, а также по иным основаниям, предусмотренным законодательством Российской Федерации.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Расторгнуть Договор в одностороннем порядке в случаях, предусмотренных настоящим Договором.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При неисполнении в добровольном порядке Стороной 2 демонтажа Объекта по истечении срока действия настоящего Договора либо досрочного расторжения Договора осуществить демонтаж Объекта в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утвержденном постановлением Администрации Кашинского района.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Сторона 1 обязана: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Своевременно производить расчет платы за размещение Объекта и направлять его Стороне 2, а также уведомлять Сторону 2 об изменении реквизитов для перечисления платы за размещение Объекта.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Возвратить Стороне 2 стоимость Договора за неиспользованный период размещения Объекта в случае, предусмотренном </w:t>
      </w:r>
      <w:hyperlink r:id="rId10" w:anchor="P55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5.3.5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Сторона 2 имеет право: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Объект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anchor="P45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P47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Демонтировать Объект до истечения срока действия настоящего Договора, при этом оплата, внесенная по настоящему Договору, Стороне 2 не возвращается.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Сторона 2 обязана: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Обеспечить соответствие размещаемого Объекта типовым требованиям к нестационарным торговым объектам, утверждённым  постановлением Администрации Кашинского района  в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FB37DC" w:rsidRDefault="00FB37DC" w:rsidP="00FB3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Установить Объект в соответствии с требованиями </w:t>
      </w:r>
      <w:hyperlink r:id="rId13" w:anchor="P45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в течение ___________ с даты заключения настоящего Договора и предъявить Объект приемочной комиссии по допуску нестационарных торговых объектов,  в том числе объектов по оказанию услуг, к эксплуатации  на территории городского поселения - город Кашин Кашинского района Тверской области, созданной </w:t>
      </w:r>
      <w:hyperlink r:id="rId14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>остановлением  Администрации Кашинского района  от _________ № ______, в срок до ________.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Использовать Объект в соответствии со специализацией, указанной в </w:t>
      </w:r>
      <w:hyperlink r:id="rId15" w:anchor="P47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без права передачи его третьему лицу и без уступки своих прав и обязанностей по настоящему Договору третьему лицу. Изменение специализации объекта не допускается.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фактов повреждения, утраты отдельных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элементов Объекта, ненадлежащего технического состояния Объекта или появления посторонних надписей,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уведомления.</w:t>
      </w:r>
      <w:proofErr w:type="gramEnd"/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сохранение внешнего вида, цветового решения и материалов отделки фасадов Объекта в соответствии с согласованным с отделом архитектуры и градостроительства Администрации Кашинского района   проектом архитектурно-художественного решения Объекта в течение установленного периода размещения.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размещать дополнительное оборудование рядом с Объектом.2.4.6. При осуществлении хозяйственной деятельности обеспечить соблюдение требований действующего законодательства.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При эксплуатации Объекта соблюдать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муниципального образования  в пределах территории, указанной в </w:t>
      </w:r>
      <w:hyperlink r:id="rId17" w:anchor="P47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Своевременно получать у Стороны 1 расчет платы за размещение Объекта на текущий период.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2.4.9. Своевременно и в полном размере в установленные сроки вносить плату по настоящему Договору. В течение 5 календарных дней с момента наступления срока платежа представить Стороне 1 платежный  документ, подтверждающий перечисление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 w:cs="Times New Roman"/>
          <w:sz w:val="24"/>
          <w:szCs w:val="24"/>
        </w:rPr>
        <w:t>ет платы за размещение Объекта с отметкой банка, или заверенную банком копию этого платежного документа.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2.4.10. Обеспечить представителям Стороны 1 доступ на Объект по их требованию.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13"/>
      <w:bookmarkEnd w:id="7"/>
      <w:r>
        <w:rPr>
          <w:rFonts w:ascii="Times New Roman" w:hAnsi="Times New Roman" w:cs="Times New Roman"/>
          <w:sz w:val="24"/>
          <w:szCs w:val="24"/>
        </w:rPr>
        <w:t>2.4.11. В течение 5 календарных дней извещать Сторону 1 в письменной форме об изменении юридического или почтового адреса, банковских реквизитов, а также принятых решениях о ликвидации либо реорганизации.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2.4.12. По истечении срока действия настоящего Договора, а также в случае досрочного расторжения в одностороннем порядке  настоящего Договора по инициативе Стороны 1 в соответствии с </w:t>
      </w:r>
      <w:hyperlink r:id="rId18" w:anchor="P54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 произвести демонтаж Объекта в течение 10 календарных дней со дня расторжения Договора.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Размер платы по Договору на _______ год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(_______)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Размер платы подлежит ежегодной индексации на коэффициент-дефлятор, учитывающий изменение потребительских цен на товары (работы, услуги) в Тверской области Российской Федерации.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20"/>
      <w:bookmarkEnd w:id="8"/>
      <w:r>
        <w:rPr>
          <w:rFonts w:ascii="Times New Roman" w:hAnsi="Times New Roman" w:cs="Times New Roman"/>
          <w:sz w:val="24"/>
          <w:szCs w:val="24"/>
        </w:rPr>
        <w:t>3.3. Плата по настоящему Договору вносится путем перечисления денежных средств на лицевой счет _____________________.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Периодичность и сумма внесения платы по настоящему Договору: __________________________________________.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Сторона 1 производит расчет платы по настоящему Договору на текущий период и направляет Стороне 2 заказным письмом с указанием реквизитов для перечисления платы по Договору по адресу, указанному в настоящем Договоре или вручает лично под роспись. 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Подтверждением исполнения обязательства по внесению платы по настоящему Договору являются платежный документ, подтверждающий перечисление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 w:cs="Times New Roman"/>
          <w:sz w:val="24"/>
          <w:szCs w:val="24"/>
        </w:rPr>
        <w:t>ет платы за размещение Объекта с отметкой банка, или заверенная банком копия этого платежного документа, представленные Стороне 1.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 Датой оплаты считается дата списания (перечисления)  средств со счета Стороны 2  на счет Стороны 1, указанный в </w:t>
      </w:r>
      <w:hyperlink r:id="rId19" w:anchor="P5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Погашение задолженности по Договору наличными деньгами не производится.  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2472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(ненадлежащее исполнение)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невнесения платы за размещение Объекта в сроки, установленные настоящим Договором, Сторона 2 уплачивает Стороне 1 неустойку  в размере 1% от суммы просроченного платежа  за каждый день просрочки с даты, следующей за датой наступления исполнения обязательства, установленной настоящим Договором, по дату погашения просроченной задолженности (включительно).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случае возникновения просроченного платежа по внесению платы за размещение Объекта поступившие в счет погашения задолженности денежные средства не зависимо от назначения платежа, указанного в платёжном документе, направляются Стороной 1 сначала на погашение неустойки, затем на погашение просроченного платежа,  а затем на погашение срочного (текущего) платежа.  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Сторона 2 уплачивает Стороне 1 штраф в размере 10% от суммы годового размера платы за право размещения Объекта в случаях: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эксплуатации Объекта без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приемочной комиссии, утвержденной постановлением Администрации Кашинского района  (далее - акт приемочной комиссии);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несоответствия типа Объекта и его специализации,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 несоответствия места размещения Объекта, установленного настоящим Договором;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превышения размеров занимаемой площади Объекта, установленной настоящим Договором;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 неосуществления благоустройства территории, прилегающей к Объекту;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 несоответствия Объекта типовым требованиям к нестационарным торговым объектам, утверждаемым постановлением Администрации Кашинского района;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4.4.7. размещения дополнительного оборудования рядом с Объектом за каждый допущенный случай;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 нарушения правил продажи отдельных видов товаров, установленных законодательством Российской Федерации.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Сторона 2 несет полную ответственность за причинение ущерба третьим лицам, возникшего по вине Стороны 2 в ходе исполнения настоящего Договора.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неиспользование Объекта Стороной 2 не может служить основанием для отказа в выплате платы по настоящему Договору.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Если Сторона 1 несет убытки в случае невыполнения Стороной 2 обязательств, указанных в </w:t>
      </w:r>
      <w:hyperlink r:id="rId21" w:anchor="P5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2.4.11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2.4 настоящего Договора, то указанные убытки погашаются за счет Стороны 2.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544"/>
      <w:bookmarkEnd w:id="9"/>
      <w:r>
        <w:rPr>
          <w:rFonts w:ascii="Times New Roman" w:hAnsi="Times New Roman" w:cs="Times New Roman"/>
          <w:sz w:val="24"/>
          <w:szCs w:val="24"/>
        </w:rPr>
        <w:t>5. Срок действия Договора.</w:t>
      </w: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Изменение, расторжение и прекращение действия  Договора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и действует   до "___" ______________ 20__ г.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 окончании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 действия настоящего Договора обязательства Сторон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настоящему Договору прекращаются.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одностороннем порядке Стороной 1 в случаях: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5.3.1. неоднократного нарушения Стороной 2 (более двух раз) специализации Объекта, предусмотренной настоящим Договором;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эксплуатации Стороной 2 Объекта без акта приемочной комиссии;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Стороной 2 в установленный срок выявленных нарушений при эксплуатации Объекта, указанных в акте приемочной комиссии;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54"/>
      <w:bookmarkEnd w:id="10"/>
      <w:r>
        <w:rPr>
          <w:rFonts w:ascii="Times New Roman" w:hAnsi="Times New Roman" w:cs="Times New Roman"/>
          <w:sz w:val="24"/>
          <w:szCs w:val="24"/>
        </w:rPr>
        <w:t xml:space="preserve">5.3.4. принятия Администрацией Кашинского района  в период действия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схемы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городского поселения - город Кашин Кашинского района Тверской области  в установленном порядке следующих решений: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строительстве или реконструкции объектов капитального строительства;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 невнесения Стороной 2 платы Стороне 1, предусмотренной настоящим Договором, в течение 30 календарных дней с установленной даты оплаты;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5.3.6. установления Стороной 1 факта осуществления в Объекте предпринимательской деятельности иным лицом, которому не предоставлялось право на размещение Объекта;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5.3.7. прекращения Стороной 2 в установленном законом порядке своей деятельности;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5.3.8. неосуществления Стороной 2 хозяйственной деятельности в Объекте в течение 30 календарных дней подряд в течение срока размещения Объекта;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5.3.9. неоднократного (более двух раз) неисполнения Стороной 2 обязанности по благоустройству территории, прилегающей к Объекту.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принятии решения об одностороннем расторжении настоящего Договора Сторона 1 направляет Стороне 2 по адресу, указанному в Договоре, письменное уведомление о его расторжении с указанием причин такого расторжения. Настоящий Договор будет считаться расторгнутым по истечении 30 календарных дней с момента получения Стороной 2 указанного уведомления.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экземплярах, имеющих одинаковую юридическую силу, по одному для каждой Стороны.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изменения и (или) дополнения к настоящему Договору оформляются в письменной форме, в том числе изменения размера платы по Договору.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всём, что  не урегулировано настоящим Договором, Стороны руководствуются  законодательством Российской Федерации.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 Договора, Стороны будут стремиться разрешить путём переговоров. </w:t>
      </w:r>
    </w:p>
    <w:p w:rsidR="00FB37DC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путём переговоров,  разрешаются в судебном порядке, установленном законодательством Российской Федерации.  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</w:t>
      </w:r>
    </w:p>
    <w:p w:rsidR="00FB37DC" w:rsidRDefault="00FB37DC" w:rsidP="00FB37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подписи Сторон</w:t>
      </w:r>
    </w:p>
    <w:p w:rsidR="00FB37DC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Сторона 1:                                                Сторона 2: 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__________________________</w:t>
      </w: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Default="00FB37DC" w:rsidP="00FB37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 /____________/           _____________ /____________/</w:t>
      </w:r>
    </w:p>
    <w:p w:rsidR="00FB37DC" w:rsidRPr="00247286" w:rsidRDefault="00FB37DC" w:rsidP="0024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М.П.                                                                                                  М.П.</w:t>
      </w:r>
    </w:p>
    <w:p w:rsidR="00FB37DC" w:rsidRPr="00247286" w:rsidRDefault="00FB37DC" w:rsidP="0024728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B37DC" w:rsidRPr="00247286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к уведомлению о приеме заявлений на заключение</w:t>
      </w:r>
    </w:p>
    <w:p w:rsidR="00FB37DC" w:rsidRPr="00247286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договоров на размещение нестационарных торговых</w:t>
      </w:r>
    </w:p>
    <w:p w:rsidR="00FB37DC" w:rsidRPr="00247286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FB37DC" w:rsidRPr="00247286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МЕТОДИКА</w:t>
      </w:r>
    </w:p>
    <w:p w:rsidR="00FB37DC" w:rsidRPr="00247286" w:rsidRDefault="00FB37DC" w:rsidP="00FB37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расчета начальной (минимальной) цены договора</w:t>
      </w:r>
    </w:p>
    <w:p w:rsidR="00FB37DC" w:rsidRPr="00247286" w:rsidRDefault="00FB37DC" w:rsidP="00FB37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объекта, в том числе</w:t>
      </w:r>
    </w:p>
    <w:p w:rsidR="00FB37DC" w:rsidRPr="00247286" w:rsidRDefault="00FB37DC" w:rsidP="00FB37D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объекта по оказанию услуг, на территории городского поселения - город Кашин Кашинского района Тверской области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Настоящая Методика определяет порядок расчета начальной (минимальной) цены договора на размещение нестационарного торгового объекта, в том числе объекта по оказанию услуг (далее - объект), на территории городского поселения - город Кашин Кашинского района Тверской области (далее – Договор).</w:t>
      </w:r>
    </w:p>
    <w:p w:rsidR="00FB37DC" w:rsidRPr="00247286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2. Расчет начальной (минимальной) цены Договора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Расчет начальной цены Договора (без НДС) осуществляется по формуле: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 xml:space="preserve">C = Z </w:t>
      </w:r>
      <w:proofErr w:type="spellStart"/>
      <w:r w:rsidRPr="0024728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4728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86">
        <w:rPr>
          <w:rFonts w:ascii="Times New Roman" w:hAnsi="Times New Roman" w:cs="Times New Roman"/>
          <w:sz w:val="24"/>
          <w:szCs w:val="24"/>
        </w:rPr>
        <w:t>Ктип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8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86">
        <w:rPr>
          <w:rFonts w:ascii="Times New Roman" w:hAnsi="Times New Roman" w:cs="Times New Roman"/>
          <w:sz w:val="24"/>
          <w:szCs w:val="24"/>
        </w:rPr>
        <w:t>Кспец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28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Км </w:t>
      </w:r>
      <w:proofErr w:type="spellStart"/>
      <w:r w:rsidRPr="0024728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12 (месяцев),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где:</w:t>
      </w:r>
    </w:p>
    <w:p w:rsidR="00FB37DC" w:rsidRPr="00247286" w:rsidRDefault="00FB37DC" w:rsidP="00FB3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C - начальная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FB37DC" w:rsidRPr="00247286" w:rsidRDefault="00FB37DC" w:rsidP="00FB3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 xml:space="preserve">Z - базовая ставка за один квадратный метр площади, предоставляемой под размещение объекта, которая равна среднему  значению удельного показателя кадастровой стоимости земельных участков в составе земель населенных пунктов по </w:t>
      </w:r>
      <w:proofErr w:type="spellStart"/>
      <w:r w:rsidRPr="00247286">
        <w:rPr>
          <w:rFonts w:ascii="Times New Roman" w:hAnsi="Times New Roman" w:cs="Times New Roman"/>
          <w:sz w:val="24"/>
          <w:szCs w:val="24"/>
        </w:rPr>
        <w:t>Кашинскому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району, предназначенных для размещения объектов торговли, общественного питания и бытового обслуживания, руб. (утверждается приказом Министерства имущественных и земельных отношений Тверской области);</w:t>
      </w:r>
    </w:p>
    <w:p w:rsidR="00FB37DC" w:rsidRPr="00247286" w:rsidRDefault="00FB37DC" w:rsidP="00FB3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S - площадь объекта в соответствии с заключенным Договором, кв. м;</w:t>
      </w:r>
    </w:p>
    <w:p w:rsidR="00FB37DC" w:rsidRPr="00247286" w:rsidRDefault="00FB37DC" w:rsidP="00FB37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7286">
        <w:rPr>
          <w:rFonts w:ascii="Times New Roman" w:hAnsi="Times New Roman" w:cs="Times New Roman"/>
          <w:sz w:val="24"/>
          <w:szCs w:val="24"/>
        </w:rPr>
        <w:t>Ктип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 типа объекта </w:t>
      </w:r>
      <w:hyperlink r:id="rId23" w:anchor="P353" w:history="1">
        <w:r w:rsidRPr="0024728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(таблица № 1)</w:t>
        </w:r>
      </w:hyperlink>
      <w:r w:rsidRPr="002472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37DC" w:rsidRPr="00247286" w:rsidRDefault="00FB37DC" w:rsidP="00FB37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7286">
        <w:rPr>
          <w:rFonts w:ascii="Times New Roman" w:hAnsi="Times New Roman" w:cs="Times New Roman"/>
          <w:sz w:val="24"/>
          <w:szCs w:val="24"/>
        </w:rPr>
        <w:t>Кспец</w:t>
      </w:r>
      <w:proofErr w:type="spellEnd"/>
      <w:r w:rsidRPr="00247286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 специализации объекта </w:t>
      </w:r>
      <w:hyperlink r:id="rId24" w:anchor="P376" w:history="1">
        <w:r w:rsidRPr="0024728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(таблица №2)</w:t>
        </w:r>
      </w:hyperlink>
      <w:r w:rsidRPr="002472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37DC" w:rsidRPr="00247286" w:rsidRDefault="00FB37DC" w:rsidP="00FB3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28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47286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 месторасположения  </w:t>
      </w:r>
      <w:r w:rsidRPr="00247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</w:t>
      </w:r>
      <w:hyperlink r:id="rId25" w:anchor="P459" w:history="1">
        <w:r w:rsidRPr="0024728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(таблица №3)</w:t>
        </w:r>
      </w:hyperlink>
      <w:r w:rsidRPr="00247286">
        <w:rPr>
          <w:rFonts w:ascii="Times New Roman" w:hAnsi="Times New Roman" w:cs="Times New Roman"/>
          <w:sz w:val="24"/>
          <w:szCs w:val="24"/>
        </w:rPr>
        <w:t>.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Таблица № 1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353"/>
      <w:bookmarkEnd w:id="11"/>
      <w:r w:rsidRPr="00247286">
        <w:rPr>
          <w:rFonts w:ascii="Times New Roman" w:hAnsi="Times New Roman" w:cs="Times New Roman"/>
          <w:b/>
          <w:sz w:val="24"/>
          <w:szCs w:val="24"/>
        </w:rPr>
        <w:t>Значения коэффициента типа объекта (</w:t>
      </w:r>
      <w:proofErr w:type="spellStart"/>
      <w:r w:rsidRPr="00247286">
        <w:rPr>
          <w:rFonts w:ascii="Times New Roman" w:hAnsi="Times New Roman" w:cs="Times New Roman"/>
          <w:b/>
          <w:sz w:val="24"/>
          <w:szCs w:val="24"/>
        </w:rPr>
        <w:t>Ктип</w:t>
      </w:r>
      <w:proofErr w:type="spellEnd"/>
      <w:r w:rsidRPr="0024728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7511"/>
        <w:gridCol w:w="1417"/>
      </w:tblGrid>
      <w:tr w:rsidR="00FB37DC" w:rsidRPr="00247286" w:rsidTr="00FB37D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Ктип</w:t>
            </w:r>
            <w:proofErr w:type="spellEnd"/>
          </w:p>
        </w:tc>
      </w:tr>
      <w:tr w:rsidR="00FB37DC" w:rsidRPr="00247286" w:rsidTr="00FB37D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4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B37DC" w:rsidRPr="00247286" w:rsidTr="00FB37D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4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B37DC" w:rsidRPr="00247286" w:rsidTr="00FB37D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Палатка (место)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7DC" w:rsidRPr="00247286" w:rsidTr="00FB37D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Торговый автомат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Таблица № 2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376"/>
      <w:bookmarkEnd w:id="12"/>
      <w:r w:rsidRPr="00247286">
        <w:rPr>
          <w:rFonts w:ascii="Times New Roman" w:hAnsi="Times New Roman" w:cs="Times New Roman"/>
          <w:b/>
          <w:sz w:val="24"/>
          <w:szCs w:val="24"/>
        </w:rPr>
        <w:t>Значения коэффициента специализации объекта (</w:t>
      </w:r>
      <w:proofErr w:type="spellStart"/>
      <w:r w:rsidRPr="00247286">
        <w:rPr>
          <w:rFonts w:ascii="Times New Roman" w:hAnsi="Times New Roman" w:cs="Times New Roman"/>
          <w:b/>
          <w:sz w:val="24"/>
          <w:szCs w:val="24"/>
        </w:rPr>
        <w:t>Кспец</w:t>
      </w:r>
      <w:proofErr w:type="spellEnd"/>
      <w:r w:rsidRPr="00247286">
        <w:rPr>
          <w:rFonts w:ascii="Times New Roman" w:hAnsi="Times New Roman" w:cs="Times New Roman"/>
          <w:b/>
          <w:sz w:val="24"/>
          <w:szCs w:val="24"/>
        </w:rPr>
        <w:t>)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7369"/>
        <w:gridCol w:w="1417"/>
      </w:tblGrid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 объекта, ассортимент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286">
              <w:rPr>
                <w:rFonts w:ascii="Times New Roman" w:hAnsi="Times New Roman" w:cs="Times New Roman"/>
                <w:b/>
                <w:sz w:val="24"/>
                <w:szCs w:val="24"/>
              </w:rPr>
              <w:t>Кспец</w:t>
            </w:r>
            <w:proofErr w:type="spellEnd"/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Молочная гастрономия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Овощи - фрукты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Квас, безалкогольные напитки, питьевая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Колбасная и мясная гастрономия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ассортименте,  включая пиво и табак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4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24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24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Изделия народных художественных промыслов  Тверской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Шары,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(печатная продукция)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Товары бытовой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Компакт диски (аудио,  игры, фильмы)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Оказание услуг общественного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286">
        <w:rPr>
          <w:rFonts w:ascii="Times New Roman" w:hAnsi="Times New Roman" w:cs="Times New Roman"/>
          <w:sz w:val="24"/>
          <w:szCs w:val="24"/>
        </w:rPr>
        <w:t>Таблица № 3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7DC" w:rsidRPr="00247286" w:rsidRDefault="00FB37DC" w:rsidP="00FB37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459"/>
      <w:bookmarkEnd w:id="13"/>
      <w:r w:rsidRPr="00247286">
        <w:rPr>
          <w:rFonts w:ascii="Times New Roman" w:hAnsi="Times New Roman" w:cs="Times New Roman"/>
          <w:color w:val="000000" w:themeColor="text1"/>
          <w:sz w:val="24"/>
          <w:szCs w:val="24"/>
        </w:rPr>
        <w:t>Значения коэффициента месторасположения</w:t>
      </w:r>
    </w:p>
    <w:p w:rsidR="00FB37DC" w:rsidRPr="00247286" w:rsidRDefault="00FB37DC" w:rsidP="00FB37D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286">
        <w:rPr>
          <w:rFonts w:ascii="Times New Roman" w:hAnsi="Times New Roman" w:cs="Times New Roman"/>
          <w:color w:val="000000" w:themeColor="text1"/>
          <w:sz w:val="24"/>
          <w:szCs w:val="24"/>
        </w:rPr>
        <w:t>нестационарного торгового объекта (</w:t>
      </w:r>
      <w:proofErr w:type="gramStart"/>
      <w:r w:rsidRPr="00247286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gramEnd"/>
      <w:r w:rsidRPr="002472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B37DC" w:rsidRPr="00247286" w:rsidRDefault="00FB37DC" w:rsidP="00FB37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7369"/>
        <w:gridCol w:w="1417"/>
      </w:tblGrid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 w:rsidP="00531AFF">
            <w:pPr>
              <w:pStyle w:val="ConsPlusNormal"/>
              <w:numPr>
                <w:ilvl w:val="0"/>
                <w:numId w:val="1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– город Кашин Кашинского района Тверской области: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 w:rsidP="00531AFF">
            <w:pPr>
              <w:pStyle w:val="ConsPlusNormal"/>
              <w:numPr>
                <w:ilvl w:val="1"/>
                <w:numId w:val="2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Пролетарская, ул. Луначарского, </w:t>
            </w:r>
          </w:p>
          <w:p w:rsidR="00FB37DC" w:rsidRPr="00247286" w:rsidRDefault="00FB37DC">
            <w:pPr>
              <w:pStyle w:val="ConsPlusNormal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ул. Карла Маркса (до «Московского» моста)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37DC" w:rsidRPr="00247286" w:rsidTr="00FB37D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 w:rsidP="00531AFF">
            <w:pPr>
              <w:pStyle w:val="ConsPlusNormal"/>
              <w:numPr>
                <w:ilvl w:val="1"/>
                <w:numId w:val="2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кроме площадь Пролетарская, ул. Луначарского, ул. Карла Маркса (до «Московского» моста)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DC" w:rsidRPr="00247286" w:rsidRDefault="00FB3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8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37736C" w:rsidRDefault="0037736C"/>
    <w:sectPr w:rsidR="0037736C" w:rsidSect="0037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37DC"/>
    <w:rsid w:val="000A2FEF"/>
    <w:rsid w:val="00136C60"/>
    <w:rsid w:val="00147EA2"/>
    <w:rsid w:val="00200836"/>
    <w:rsid w:val="00247286"/>
    <w:rsid w:val="002D3A38"/>
    <w:rsid w:val="003660DC"/>
    <w:rsid w:val="0037736C"/>
    <w:rsid w:val="003D2C58"/>
    <w:rsid w:val="00400DFD"/>
    <w:rsid w:val="0041249F"/>
    <w:rsid w:val="004F4E1E"/>
    <w:rsid w:val="00625154"/>
    <w:rsid w:val="00862130"/>
    <w:rsid w:val="008A41B9"/>
    <w:rsid w:val="008A47F1"/>
    <w:rsid w:val="009E4FE1"/>
    <w:rsid w:val="00A01F2E"/>
    <w:rsid w:val="00A35CBE"/>
    <w:rsid w:val="00A76D77"/>
    <w:rsid w:val="00A906D6"/>
    <w:rsid w:val="00C4411C"/>
    <w:rsid w:val="00E576E7"/>
    <w:rsid w:val="00F10A2B"/>
    <w:rsid w:val="00F126A8"/>
    <w:rsid w:val="00F61DB3"/>
    <w:rsid w:val="00F758A9"/>
    <w:rsid w:val="00FB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3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B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37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FDCC240131A0190528163F20724739B1D8A5025418CF3E332FE246371781165D50U6n5M" TargetMode="External"/><Relationship Id="rId13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18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7" Type="http://schemas.openxmlformats.org/officeDocument/2006/relationships/hyperlink" Target="consultantplus://offline/ref=7467E25F67A1FD62FD46FDCC240131A0190528163F20724739B1D8A5025418CF3E332FE246371781165D50U6n5M" TargetMode="External"/><Relationship Id="rId12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17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25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67E25F67A1FD62FD46FDCC240131A0190528163C28744839B1D8A5025418CF3E332FE246371781165D53U6nAM" TargetMode="External"/><Relationship Id="rId20" Type="http://schemas.openxmlformats.org/officeDocument/2006/relationships/hyperlink" Target="consultantplus://offline/ref=7467E25F67A1FD62FD46FDCC240131A0190528163C29774839B1D8A5025418CF3E332FE246371781165D57U6nF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E25F67A1FD62FD46E3C1326D6BAE1E06711939257C1860EE83F855U5nDM" TargetMode="External"/><Relationship Id="rId11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24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5" Type="http://schemas.openxmlformats.org/officeDocument/2006/relationships/hyperlink" Target="consultantplus://offline/ref=7467E25F67A1FD62FD46FDCC240131A0190528163F20724739B1D8A5025418CF3E332FE246371781165D50U6n5M" TargetMode="External"/><Relationship Id="rId15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23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10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19" Type="http://schemas.openxmlformats.org/officeDocument/2006/relationships/hyperlink" Target="file:///C:\Users\&#1054;&#1074;&#1095;&#1080;&#1085;&#1085;&#1080;&#1082;&#1086;&#1074;&#1072;&#1045;&#1074;&#1072;&#1090;&#1077;&#1088;&#1080;&#1085;&#1072;\Downloads\pril_nsto%20(1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FDCC240131A0190528163F20774C35B1D8A5025418CF3E332FE246371781165D50U6nBM" TargetMode="External"/><Relationship Id="rId14" Type="http://schemas.openxmlformats.org/officeDocument/2006/relationships/hyperlink" Target="consultantplus://offline/ref=7467E25F67A1FD62FD46FDCC240131A0190528163C29774839B1D8A5025418CF3E332FE246371781165C53U6nFM" TargetMode="External"/><Relationship Id="rId22" Type="http://schemas.openxmlformats.org/officeDocument/2006/relationships/hyperlink" Target="consultantplus://offline/ref=7467E25F67A1FD62FD46FDCC240131A0190528163F20724739B1D8A5025418CF3E332FE246371781165D50U6n5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ОвчинниковаЕватерина</dc:creator>
  <cp:keywords/>
  <dc:description/>
  <cp:lastModifiedBy>ОвчинниковаЕватерина</cp:lastModifiedBy>
  <cp:revision>15</cp:revision>
  <dcterms:created xsi:type="dcterms:W3CDTF">2017-07-28T10:35:00Z</dcterms:created>
  <dcterms:modified xsi:type="dcterms:W3CDTF">2017-08-15T05:55:00Z</dcterms:modified>
</cp:coreProperties>
</file>