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widowControl w:val="0"/>
        <w:rPr>
          <w:sz w:val="2"/>
          <w:szCs w:val="2"/>
        </w:rPr>
      </w:pPr>
      <w:r>
        <w:pict>
          <v:rect style="position:absolute;margin-left:295.45pt;margin-top:60.45pt;width:46.3pt;height:54.25pt;z-index:-251658240;mso-position-horizontal-relative:page;mso-position-vertical-relative:page;z-index:-251658752" fillcolor="#77767C" stroked="f"/>
        </w:pict>
      </w:r>
    </w:p>
    <w:p>
      <w:pPr>
        <w:pStyle w:val="Style3"/>
        <w:framePr w:w="9706" w:h="580" w:hRule="exact" w:wrap="none" w:vAnchor="page" w:hAnchor="page" w:x="1595" w:y="2362"/>
        <w:widowControl w:val="0"/>
        <w:keepNext w:val="0"/>
        <w:keepLines w:val="0"/>
        <w:shd w:val="clear" w:color="auto" w:fill="auto"/>
        <w:bidi w:val="0"/>
        <w:spacing w:before="0" w:after="0" w:line="240" w:lineRule="exact"/>
        <w:ind w:left="0" w:right="0" w:firstLine="76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АДМИНИСТРАЦИЯ КАШИНСКОГО МУНИЦИПАЛЬНОГО ОКРУГА</w:t>
      </w:r>
    </w:p>
    <w:p>
      <w:pPr>
        <w:pStyle w:val="Style3"/>
        <w:framePr w:w="9706" w:h="580" w:hRule="exact" w:wrap="none" w:vAnchor="page" w:hAnchor="page" w:x="1595" w:y="2362"/>
        <w:widowControl w:val="0"/>
        <w:keepNext w:val="0"/>
        <w:keepLines w:val="0"/>
        <w:shd w:val="clear" w:color="auto" w:fill="auto"/>
        <w:bidi w:val="0"/>
        <w:jc w:val="center"/>
        <w:spacing w:before="0" w:after="0" w:line="240" w:lineRule="exact"/>
        <w:ind w:left="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ТВЕРСКОЙ ОБЛАСТИ</w:t>
      </w:r>
    </w:p>
    <w:p>
      <w:pPr>
        <w:pStyle w:val="Style5"/>
        <w:framePr w:w="9706" w:h="3830" w:hRule="exact" w:wrap="none" w:vAnchor="page" w:hAnchor="page" w:x="1595" w:y="3301"/>
        <w:widowControl w:val="0"/>
        <w:keepNext w:val="0"/>
        <w:keepLines w:val="0"/>
        <w:shd w:val="clear" w:color="auto" w:fill="auto"/>
        <w:bidi w:val="0"/>
        <w:spacing w:before="0" w:after="244" w:line="320" w:lineRule="exact"/>
        <w:ind w:left="20" w:right="0" w:firstLine="0"/>
      </w:pPr>
      <w:bookmarkStart w:id="0" w:name="bookmark0"/>
      <w:r>
        <w:rPr>
          <w:lang w:val="ru-RU" w:eastAsia="ru-RU" w:bidi="ru-RU"/>
          <w:w w:val="100"/>
          <w:color w:val="000000"/>
          <w:position w:val="0"/>
        </w:rPr>
        <w:t>ПОСТАНОВЛЕНИЕ</w:t>
      </w:r>
      <w:bookmarkEnd w:id="0"/>
    </w:p>
    <w:p>
      <w:pPr>
        <w:pStyle w:val="Style7"/>
        <w:framePr w:w="9706" w:h="3830" w:hRule="exact" w:wrap="none" w:vAnchor="page" w:hAnchor="page" w:x="1595" w:y="3301"/>
        <w:tabs>
          <w:tab w:leader="none" w:pos="5275" w:val="right"/>
          <w:tab w:leader="none" w:pos="8899" w:val="right"/>
          <w:tab w:leader="none" w:pos="9060" w:val="right"/>
        </w:tabs>
        <w:widowControl w:val="0"/>
        <w:keepNext w:val="0"/>
        <w:keepLines w:val="0"/>
        <w:shd w:val="clear" w:color="auto" w:fill="auto"/>
        <w:bidi w:val="0"/>
        <w:spacing w:before="0" w:after="313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от </w:t>
      </w:r>
      <w:r>
        <w:rPr>
          <w:rStyle w:val="CharStyle9"/>
        </w:rPr>
        <w:t>01.10.2026</w:t>
      </w:r>
      <w:r>
        <w:rPr>
          <w:lang w:val="ru-RU" w:eastAsia="ru-RU" w:bidi="ru-RU"/>
          <w:w w:val="100"/>
          <w:spacing w:val="0"/>
          <w:color w:val="000000"/>
          <w:position w:val="0"/>
        </w:rPr>
        <w:tab/>
        <w:t>г. Кашин</w:t>
        <w:tab/>
        <w:t>№</w:t>
        <w:tab/>
      </w:r>
      <w:r>
        <w:rPr>
          <w:rStyle w:val="CharStyle9"/>
        </w:rPr>
        <w:t>881</w:t>
      </w:r>
    </w:p>
    <w:p>
      <w:pPr>
        <w:pStyle w:val="Style10"/>
        <w:framePr w:w="9706" w:h="3830" w:hRule="exact" w:wrap="none" w:vAnchor="page" w:hAnchor="page" w:x="1595" w:y="3301"/>
        <w:tabs>
          <w:tab w:leader="none" w:pos="3283" w:val="right"/>
          <w:tab w:leader="none" w:pos="4829" w:val="righ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476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 внесении изменений в постановление Администрации Кашинского муниципального округа Тверской области от 31.01.2025 № 20 «О порядке и условиях оплаты и стимулирования</w:t>
        <w:tab/>
        <w:t>труда</w:t>
        <w:tab/>
        <w:t>работников</w:t>
      </w:r>
    </w:p>
    <w:p>
      <w:pPr>
        <w:pStyle w:val="Style10"/>
        <w:framePr w:w="9706" w:h="3830" w:hRule="exact" w:wrap="none" w:vAnchor="page" w:hAnchor="page" w:x="1595" w:y="3301"/>
        <w:tabs>
          <w:tab w:leader="none" w:pos="3283" w:val="right"/>
          <w:tab w:leader="none" w:pos="4829" w:val="righ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Муниципального</w:t>
        <w:tab/>
        <w:t>казенного</w:t>
        <w:tab/>
        <w:t>учреждения</w:t>
      </w:r>
    </w:p>
    <w:p>
      <w:pPr>
        <w:pStyle w:val="Style10"/>
        <w:framePr w:w="9706" w:h="3830" w:hRule="exact" w:wrap="none" w:vAnchor="page" w:hAnchor="page" w:x="1595" w:y="3301"/>
        <w:widowControl w:val="0"/>
        <w:keepNext w:val="0"/>
        <w:keepLines w:val="0"/>
        <w:shd w:val="clear" w:color="auto" w:fill="auto"/>
        <w:bidi w:val="0"/>
        <w:spacing w:before="0" w:after="0"/>
        <w:ind w:left="0" w:right="476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«Единая дежурно-диспетчерская служба Кашинского муниципального округа Тверской области»</w:t>
      </w:r>
    </w:p>
    <w:p>
      <w:pPr>
        <w:pStyle w:val="Style7"/>
        <w:framePr w:w="9706" w:h="6655" w:hRule="exact" w:wrap="none" w:vAnchor="page" w:hAnchor="page" w:x="1595" w:y="7956"/>
        <w:widowControl w:val="0"/>
        <w:keepNext w:val="0"/>
        <w:keepLines w:val="0"/>
        <w:shd w:val="clear" w:color="auto" w:fill="auto"/>
        <w:bidi w:val="0"/>
        <w:spacing w:before="0" w:after="334" w:line="302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соответствии со статьей 134 Трудового кодекса Российской Федерации от 30 декабря 2001 года № 197-ФЗ, Администрация Кашинского муниципального округа Тверской области</w:t>
      </w:r>
    </w:p>
    <w:p>
      <w:pPr>
        <w:pStyle w:val="Style7"/>
        <w:framePr w:w="9706" w:h="6655" w:hRule="exact" w:wrap="none" w:vAnchor="page" w:hAnchor="page" w:x="1595" w:y="7956"/>
        <w:widowControl w:val="0"/>
        <w:keepNext w:val="0"/>
        <w:keepLines w:val="0"/>
        <w:shd w:val="clear" w:color="auto" w:fill="auto"/>
        <w:bidi w:val="0"/>
        <w:spacing w:before="0" w:after="308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ПОСТАНОВЛЯЕТ:</w:t>
      </w:r>
    </w:p>
    <w:p>
      <w:pPr>
        <w:pStyle w:val="Style7"/>
        <w:numPr>
          <w:ilvl w:val="0"/>
          <w:numId w:val="1"/>
        </w:numPr>
        <w:framePr w:w="9706" w:h="6655" w:hRule="exact" w:wrap="none" w:vAnchor="page" w:hAnchor="page" w:x="1595" w:y="7956"/>
        <w:tabs>
          <w:tab w:leader="none" w:pos="1448" w:val="left"/>
        </w:tabs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Внести в постановление Администрации Кашинского муниципального округа Тверской области от 31.01.2025 № 20 «О порядке и условиях оплаты и стимулирования труда работников Муниципального казенного учреждения «Единая дежурно-диспетчерская служба Кашинского муниципального округа Тверской области» (далее - постановление) следующие изменения:</w:t>
      </w:r>
    </w:p>
    <w:p>
      <w:pPr>
        <w:pStyle w:val="Style7"/>
        <w:framePr w:w="9706" w:h="6655" w:hRule="exact" w:wrap="none" w:vAnchor="page" w:hAnchor="page" w:x="1595" w:y="7956"/>
        <w:tabs>
          <w:tab w:leader="none" w:pos="3630" w:val="left"/>
        </w:tabs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1.1. Приложение №</w:t>
        <w:tab/>
        <w:t>2 «Размеры должностных окладов работников</w:t>
      </w:r>
    </w:p>
    <w:p>
      <w:pPr>
        <w:pStyle w:val="Style7"/>
        <w:framePr w:w="9706" w:h="6655" w:hRule="exact" w:wrap="none" w:vAnchor="page" w:hAnchor="page" w:x="1595" w:y="7956"/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Муниципального казенного учреждения «Единая дежурно-диспетчерская служба Кашинского муниципального округа Тверской области» к постановлению изложить в новой редакции согласно приложению к настоящему постановлению.</w:t>
      </w:r>
    </w:p>
    <w:p>
      <w:pPr>
        <w:pStyle w:val="Style7"/>
        <w:numPr>
          <w:ilvl w:val="0"/>
          <w:numId w:val="1"/>
        </w:numPr>
        <w:framePr w:w="9706" w:h="6655" w:hRule="exact" w:wrap="none" w:vAnchor="page" w:hAnchor="page" w:x="1595" w:y="7956"/>
        <w:tabs>
          <w:tab w:leader="none" w:pos="1448" w:val="left"/>
        </w:tabs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Контроль за исполнением настоящего постановления возложить на Заместителя Главы Администрации Кашинского муниципального округа Тверской области, руководителя аппарата Администрации Кашинского муниципального округа Тверской области Большакову О.В.</w:t>
      </w:r>
    </w:p>
    <w:p>
      <w:pPr>
        <w:pStyle w:val="Style7"/>
        <w:numPr>
          <w:ilvl w:val="0"/>
          <w:numId w:val="1"/>
        </w:numPr>
        <w:framePr w:w="9706" w:h="6655" w:hRule="exact" w:wrap="none" w:vAnchor="page" w:hAnchor="page" w:x="1595" w:y="7956"/>
        <w:tabs>
          <w:tab w:leader="none" w:pos="1448" w:val="left"/>
        </w:tabs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Настоящее постановление вступает в силу со дня его подписания и подлежит размещению на официальном сайте Кашинского муниципального округа Тверской области в информационно-телекоммуникационной сети интернет.</w:t>
      </w:r>
    </w:p>
    <w:p>
      <w:pPr>
        <w:pStyle w:val="Style7"/>
        <w:framePr w:w="9706" w:h="637" w:hRule="exact" w:wrap="none" w:vAnchor="page" w:hAnchor="page" w:x="1595" w:y="15155"/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200" w:right="5505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Глава Кашинского муниципального</w:t>
        <w:br/>
        <w:t>округа Тверской области</w:t>
      </w:r>
    </w:p>
    <w:p>
      <w:pPr>
        <w:pStyle w:val="Style7"/>
        <w:framePr w:wrap="none" w:vAnchor="page" w:hAnchor="page" w:x="9741" w:y="15494"/>
        <w:widowControl w:val="0"/>
        <w:keepNext w:val="0"/>
        <w:keepLines w:val="0"/>
        <w:shd w:val="clear" w:color="auto" w:fill="auto"/>
        <w:bidi w:val="0"/>
        <w:jc w:val="left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А.В. Рагузин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3)_"/>
    <w:basedOn w:val="DefaultParagraphFont"/>
    <w:link w:val="Style3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6">
    <w:name w:val="Заголовок №1_"/>
    <w:basedOn w:val="DefaultParagraphFont"/>
    <w:link w:val="Style5"/>
    <w:rPr>
      <w:b/>
      <w:bCs/>
      <w:i w:val="0"/>
      <w:iCs w:val="0"/>
      <w:u w:val="none"/>
      <w:strike w:val="0"/>
      <w:smallCaps w:val="0"/>
      <w:sz w:val="32"/>
      <w:szCs w:val="32"/>
      <w:rFonts w:ascii="Times New Roman" w:eastAsia="Times New Roman" w:hAnsi="Times New Roman" w:cs="Times New Roman"/>
      <w:spacing w:val="80"/>
    </w:rPr>
  </w:style>
  <w:style w:type="character" w:customStyle="1" w:styleId="CharStyle8">
    <w:name w:val="Основной текст (2)_"/>
    <w:basedOn w:val="DefaultParagraphFont"/>
    <w:link w:val="Style7"/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9">
    <w:name w:val="Основной текст (2)"/>
    <w:basedOn w:val="CharStyle8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11">
    <w:name w:val="Основной текст (4)_"/>
    <w:basedOn w:val="DefaultParagraphFont"/>
    <w:link w:val="Style10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jc w:val="both"/>
      <w:spacing w:line="0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5">
    <w:name w:val="Заголовок №1"/>
    <w:basedOn w:val="Normal"/>
    <w:link w:val="CharStyle6"/>
    <w:pPr>
      <w:widowControl w:val="0"/>
      <w:shd w:val="clear" w:color="auto" w:fill="FFFFFF"/>
      <w:jc w:val="center"/>
      <w:outlineLvl w:val="0"/>
      <w:spacing w:before="420" w:after="300" w:line="0" w:lineRule="exact"/>
    </w:pPr>
    <w:rPr>
      <w:b/>
      <w:bCs/>
      <w:i w:val="0"/>
      <w:iCs w:val="0"/>
      <w:u w:val="none"/>
      <w:strike w:val="0"/>
      <w:smallCaps w:val="0"/>
      <w:sz w:val="32"/>
      <w:szCs w:val="32"/>
      <w:rFonts w:ascii="Times New Roman" w:eastAsia="Times New Roman" w:hAnsi="Times New Roman" w:cs="Times New Roman"/>
      <w:spacing w:val="80"/>
    </w:rPr>
  </w:style>
  <w:style w:type="paragraph" w:customStyle="1" w:styleId="Style7">
    <w:name w:val="Основной текст (2)"/>
    <w:basedOn w:val="Normal"/>
    <w:link w:val="CharStyle8"/>
    <w:pPr>
      <w:widowControl w:val="0"/>
      <w:shd w:val="clear" w:color="auto" w:fill="FFFFFF"/>
      <w:jc w:val="both"/>
      <w:spacing w:before="300" w:after="420" w:line="0" w:lineRule="exact"/>
    </w:pPr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10">
    <w:name w:val="Основной текст (4)"/>
    <w:basedOn w:val="Normal"/>
    <w:link w:val="CharStyle11"/>
    <w:pPr>
      <w:widowControl w:val="0"/>
      <w:shd w:val="clear" w:color="auto" w:fill="FFFFFF"/>
      <w:jc w:val="both"/>
      <w:spacing w:before="420" w:line="278" w:lineRule="exact"/>
    </w:pPr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