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F79CC"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Приложение к постановлению </w:t>
      </w:r>
    </w:p>
    <w:p w14:paraId="3C705A5B"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Администрации Кашинского </w:t>
      </w:r>
    </w:p>
    <w:p w14:paraId="3D472755" w14:textId="77777777" w:rsidR="00080435" w:rsidRDefault="00882AAE">
      <w:pPr>
        <w:widowControl/>
        <w:ind w:left="5387"/>
        <w:jc w:val="center"/>
        <w:rPr>
          <w:rFonts w:ascii="Times New Roman" w:hAnsi="Times New Roman"/>
          <w:sz w:val="28"/>
        </w:rPr>
      </w:pPr>
      <w:r>
        <w:rPr>
          <w:rStyle w:val="190"/>
          <w:rFonts w:ascii="Times New Roman" w:hAnsi="Times New Roman"/>
          <w:sz w:val="28"/>
        </w:rPr>
        <w:t>муниципального округа</w:t>
      </w:r>
    </w:p>
    <w:p w14:paraId="6DBCAC49"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Тверской области </w:t>
      </w:r>
    </w:p>
    <w:p w14:paraId="7A2A6680" w14:textId="51FF52FB" w:rsidR="00080435" w:rsidRDefault="00882AAE">
      <w:pPr>
        <w:widowControl/>
        <w:ind w:left="5387"/>
        <w:jc w:val="center"/>
        <w:rPr>
          <w:rFonts w:ascii="Times New Roman" w:hAnsi="Times New Roman"/>
          <w:sz w:val="28"/>
          <w:u w:val="single"/>
        </w:rPr>
      </w:pPr>
      <w:r>
        <w:rPr>
          <w:rStyle w:val="190"/>
          <w:rFonts w:ascii="Times New Roman" w:hAnsi="Times New Roman"/>
          <w:sz w:val="28"/>
          <w:u w:val="single"/>
        </w:rPr>
        <w:tab/>
        <w:t xml:space="preserve">от  </w:t>
      </w:r>
      <w:r w:rsidR="00CD4FB5">
        <w:rPr>
          <w:rStyle w:val="190"/>
          <w:rFonts w:ascii="Times New Roman" w:hAnsi="Times New Roman"/>
          <w:sz w:val="28"/>
          <w:u w:val="single"/>
        </w:rPr>
        <w:t>26</w:t>
      </w:r>
      <w:r>
        <w:rPr>
          <w:rStyle w:val="190"/>
          <w:rFonts w:ascii="Times New Roman" w:hAnsi="Times New Roman"/>
          <w:sz w:val="28"/>
          <w:u w:val="single"/>
        </w:rPr>
        <w:t>.0</w:t>
      </w:r>
      <w:r w:rsidR="0075453B">
        <w:rPr>
          <w:rStyle w:val="190"/>
          <w:rFonts w:ascii="Times New Roman" w:hAnsi="Times New Roman"/>
          <w:sz w:val="28"/>
          <w:u w:val="single"/>
        </w:rPr>
        <w:t>6</w:t>
      </w:r>
      <w:r>
        <w:rPr>
          <w:rStyle w:val="190"/>
          <w:rFonts w:ascii="Times New Roman" w:hAnsi="Times New Roman"/>
          <w:sz w:val="28"/>
          <w:u w:val="single"/>
        </w:rPr>
        <w:t>.2026  №</w:t>
      </w:r>
      <w:r w:rsidR="00CD4FB5">
        <w:rPr>
          <w:rStyle w:val="190"/>
          <w:rFonts w:ascii="Times New Roman" w:hAnsi="Times New Roman"/>
          <w:sz w:val="28"/>
          <w:u w:val="single"/>
        </w:rPr>
        <w:t xml:space="preserve"> 608</w:t>
      </w:r>
    </w:p>
    <w:p w14:paraId="47AB319D" w14:textId="77777777" w:rsidR="00080435" w:rsidRDefault="00080435">
      <w:pPr>
        <w:widowControl/>
        <w:ind w:left="5387"/>
        <w:jc w:val="center"/>
        <w:rPr>
          <w:rFonts w:ascii="Times New Roman" w:hAnsi="Times New Roman"/>
          <w:sz w:val="28"/>
        </w:rPr>
      </w:pPr>
    </w:p>
    <w:p w14:paraId="0D9B2A48" w14:textId="77777777" w:rsidR="00080435" w:rsidRDefault="00882AAE">
      <w:pPr>
        <w:widowControl/>
        <w:ind w:left="5387"/>
        <w:jc w:val="center"/>
        <w:rPr>
          <w:rFonts w:ascii="Times New Roman" w:hAnsi="Times New Roman"/>
          <w:sz w:val="28"/>
        </w:rPr>
      </w:pPr>
      <w:r>
        <w:rPr>
          <w:rFonts w:ascii="Times New Roman" w:hAnsi="Times New Roman"/>
          <w:sz w:val="28"/>
        </w:rPr>
        <w:t>Утверждена</w:t>
      </w:r>
    </w:p>
    <w:p w14:paraId="14B1C242" w14:textId="77777777" w:rsidR="00080435" w:rsidRDefault="00882AAE">
      <w:pPr>
        <w:widowControl/>
        <w:ind w:left="5387"/>
        <w:jc w:val="center"/>
        <w:rPr>
          <w:rFonts w:ascii="Times New Roman" w:hAnsi="Times New Roman"/>
          <w:sz w:val="28"/>
        </w:rPr>
      </w:pPr>
      <w:r>
        <w:rPr>
          <w:rFonts w:ascii="Times New Roman" w:hAnsi="Times New Roman"/>
          <w:sz w:val="28"/>
        </w:rPr>
        <w:t>постановлением Администрации</w:t>
      </w:r>
    </w:p>
    <w:p w14:paraId="02761700" w14:textId="77777777" w:rsidR="00080435" w:rsidRDefault="00882AAE">
      <w:pPr>
        <w:widowControl/>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75D173F" w14:textId="77777777" w:rsidR="00080435" w:rsidRDefault="00882AAE">
      <w:pPr>
        <w:widowControl/>
        <w:ind w:left="5387"/>
        <w:jc w:val="center"/>
        <w:rPr>
          <w:rFonts w:ascii="Times New Roman" w:hAnsi="Times New Roman"/>
          <w:color w:val="000000" w:themeColor="text1"/>
          <w:sz w:val="28"/>
          <w:u w:val="single"/>
        </w:rPr>
      </w:pPr>
      <w:r>
        <w:rPr>
          <w:rFonts w:ascii="Times New Roman" w:hAnsi="Times New Roman"/>
          <w:color w:val="000000" w:themeColor="text1"/>
          <w:sz w:val="28"/>
          <w:u w:val="single"/>
        </w:rPr>
        <w:t>от  25.12.2024</w:t>
      </w:r>
      <w:r>
        <w:rPr>
          <w:rFonts w:ascii="Times New Roman" w:hAnsi="Times New Roman"/>
          <w:color w:val="000000" w:themeColor="text1"/>
          <w:sz w:val="28"/>
          <w:u w:val="single"/>
        </w:rPr>
        <w:tab/>
        <w:t xml:space="preserve"> №  906-5</w:t>
      </w:r>
      <w:r>
        <w:rPr>
          <w:rFonts w:ascii="Times New Roman" w:hAnsi="Times New Roman"/>
          <w:color w:val="000000" w:themeColor="text1"/>
          <w:sz w:val="28"/>
          <w:u w:val="single"/>
        </w:rPr>
        <w:tab/>
        <w:t xml:space="preserve">  </w:t>
      </w:r>
    </w:p>
    <w:p w14:paraId="195180DE" w14:textId="77777777" w:rsidR="00080435" w:rsidRDefault="00080435">
      <w:pPr>
        <w:widowControl/>
        <w:ind w:left="4820"/>
        <w:rPr>
          <w:rFonts w:ascii="Times New Roman" w:hAnsi="Times New Roman"/>
          <w:color w:val="000000" w:themeColor="text1"/>
          <w:sz w:val="28"/>
        </w:rPr>
      </w:pPr>
    </w:p>
    <w:p w14:paraId="66C978DD" w14:textId="77777777" w:rsidR="00080435" w:rsidRDefault="00080435">
      <w:pPr>
        <w:widowControl/>
        <w:ind w:left="4820"/>
        <w:rPr>
          <w:sz w:val="28"/>
        </w:rPr>
      </w:pPr>
    </w:p>
    <w:p w14:paraId="5A2E9807" w14:textId="77777777" w:rsidR="00080435" w:rsidRDefault="00080435">
      <w:pPr>
        <w:widowControl/>
        <w:ind w:left="12474"/>
        <w:rPr>
          <w:sz w:val="28"/>
        </w:rPr>
      </w:pPr>
    </w:p>
    <w:p w14:paraId="488B2FB1" w14:textId="77777777" w:rsidR="00080435" w:rsidRDefault="00080435">
      <w:pPr>
        <w:widowControl/>
        <w:ind w:left="12474"/>
        <w:rPr>
          <w:sz w:val="28"/>
        </w:rPr>
      </w:pPr>
    </w:p>
    <w:p w14:paraId="1EB16967" w14:textId="77777777" w:rsidR="00080435" w:rsidRDefault="00080435">
      <w:pPr>
        <w:widowControl/>
        <w:ind w:left="12474"/>
        <w:rPr>
          <w:sz w:val="28"/>
        </w:rPr>
      </w:pPr>
    </w:p>
    <w:p w14:paraId="17254E91" w14:textId="77777777" w:rsidR="00080435" w:rsidRDefault="00080435">
      <w:pPr>
        <w:widowControl/>
        <w:ind w:firstLine="540"/>
        <w:jc w:val="both"/>
        <w:rPr>
          <w:rFonts w:ascii="Times New Roman" w:hAnsi="Times New Roman"/>
          <w:sz w:val="28"/>
        </w:rPr>
      </w:pPr>
    </w:p>
    <w:p w14:paraId="0D43C25B" w14:textId="77777777" w:rsidR="00080435" w:rsidRDefault="00080435">
      <w:pPr>
        <w:widowControl/>
        <w:ind w:firstLine="540"/>
        <w:jc w:val="both"/>
        <w:rPr>
          <w:rFonts w:ascii="Times New Roman" w:hAnsi="Times New Roman"/>
          <w:sz w:val="28"/>
        </w:rPr>
      </w:pPr>
    </w:p>
    <w:p w14:paraId="7B83E0F1" w14:textId="77777777" w:rsidR="00080435" w:rsidRDefault="00882AAE">
      <w:pPr>
        <w:widowControl/>
        <w:jc w:val="center"/>
        <w:rPr>
          <w:rFonts w:ascii="Times New Roman" w:hAnsi="Times New Roman"/>
          <w:b/>
          <w:sz w:val="32"/>
        </w:rPr>
      </w:pPr>
      <w:r>
        <w:rPr>
          <w:rFonts w:ascii="Times New Roman" w:hAnsi="Times New Roman"/>
          <w:b/>
          <w:sz w:val="32"/>
        </w:rPr>
        <w:t xml:space="preserve">МУНИЦИПАЛЬНАЯ ПРОГРАММА </w:t>
      </w:r>
    </w:p>
    <w:p w14:paraId="0D596D1F" w14:textId="77777777" w:rsidR="00080435" w:rsidRDefault="00882AAE">
      <w:pPr>
        <w:widowControl/>
        <w:jc w:val="center"/>
        <w:rPr>
          <w:rFonts w:ascii="Times New Roman" w:hAnsi="Times New Roman"/>
          <w:i/>
          <w:sz w:val="32"/>
        </w:rPr>
      </w:pPr>
      <w:r>
        <w:rPr>
          <w:rFonts w:ascii="Times New Roman" w:hAnsi="Times New Roman"/>
          <w:sz w:val="32"/>
        </w:rPr>
        <w:tab/>
      </w:r>
    </w:p>
    <w:p w14:paraId="3ABC0392" w14:textId="77777777" w:rsidR="00080435" w:rsidRDefault="00882AAE">
      <w:pPr>
        <w:widowControl/>
        <w:jc w:val="center"/>
        <w:rPr>
          <w:rFonts w:ascii="Times New Roman" w:hAnsi="Times New Roman"/>
          <w:b/>
          <w:sz w:val="32"/>
        </w:rPr>
      </w:pPr>
      <w:r>
        <w:rPr>
          <w:rFonts w:ascii="Times New Roman" w:hAnsi="Times New Roman"/>
          <w:b/>
          <w:sz w:val="32"/>
        </w:rPr>
        <w:t>«</w:t>
      </w:r>
      <w:bookmarkStart w:id="0" w:name="OLE_LINK2"/>
      <w:bookmarkStart w:id="1" w:name="OLE_LINK1"/>
      <w:r>
        <w:rPr>
          <w:rFonts w:ascii="Times New Roman" w:hAnsi="Times New Roman"/>
          <w:b/>
          <w:sz w:val="32"/>
        </w:rPr>
        <w:t xml:space="preserve">Комплексное развитие системы жилищно-коммунальной инфраструктуры </w:t>
      </w:r>
      <w:bookmarkEnd w:id="0"/>
      <w:bookmarkEnd w:id="1"/>
      <w:r>
        <w:rPr>
          <w:rFonts w:ascii="Times New Roman" w:hAnsi="Times New Roman"/>
          <w:b/>
          <w:sz w:val="32"/>
        </w:rPr>
        <w:t>Кашинского муниципального округа Тверской области на 2025-2030 годы»</w:t>
      </w:r>
    </w:p>
    <w:p w14:paraId="59E1D28D" w14:textId="77777777" w:rsidR="00080435" w:rsidRDefault="00080435">
      <w:pPr>
        <w:rPr>
          <w:rFonts w:ascii="Times New Roman" w:hAnsi="Times New Roman"/>
          <w:sz w:val="28"/>
        </w:rPr>
      </w:pPr>
    </w:p>
    <w:p w14:paraId="4757553F" w14:textId="77777777" w:rsidR="00080435" w:rsidRDefault="00080435">
      <w:pPr>
        <w:widowControl/>
        <w:jc w:val="center"/>
        <w:rPr>
          <w:rFonts w:ascii="Times New Roman" w:hAnsi="Times New Roman"/>
          <w:sz w:val="28"/>
        </w:rPr>
      </w:pPr>
    </w:p>
    <w:p w14:paraId="7C6E2C8C" w14:textId="77777777" w:rsidR="00080435" w:rsidRDefault="00080435">
      <w:pPr>
        <w:widowControl/>
        <w:jc w:val="center"/>
        <w:rPr>
          <w:sz w:val="28"/>
        </w:rPr>
      </w:pPr>
    </w:p>
    <w:p w14:paraId="29AFEED2" w14:textId="77777777" w:rsidR="00080435" w:rsidRDefault="00080435">
      <w:pPr>
        <w:widowControl/>
        <w:jc w:val="center"/>
        <w:rPr>
          <w:sz w:val="28"/>
        </w:rPr>
      </w:pPr>
    </w:p>
    <w:p w14:paraId="5D69C0C9" w14:textId="77777777" w:rsidR="00080435" w:rsidRDefault="00080435">
      <w:pPr>
        <w:widowControl/>
        <w:jc w:val="center"/>
        <w:rPr>
          <w:sz w:val="28"/>
        </w:rPr>
      </w:pPr>
    </w:p>
    <w:p w14:paraId="3D15B856" w14:textId="77777777" w:rsidR="00080435" w:rsidRDefault="00080435">
      <w:pPr>
        <w:widowControl/>
        <w:jc w:val="center"/>
        <w:rPr>
          <w:sz w:val="28"/>
        </w:rPr>
      </w:pPr>
    </w:p>
    <w:p w14:paraId="054D8281" w14:textId="77777777" w:rsidR="00080435" w:rsidRDefault="00080435">
      <w:pPr>
        <w:widowControl/>
        <w:jc w:val="center"/>
        <w:rPr>
          <w:rFonts w:ascii="Times New Roman" w:hAnsi="Times New Roman"/>
          <w:sz w:val="28"/>
        </w:rPr>
      </w:pPr>
    </w:p>
    <w:p w14:paraId="09943861" w14:textId="77777777" w:rsidR="00080435" w:rsidRDefault="00080435">
      <w:pPr>
        <w:widowControl/>
        <w:jc w:val="center"/>
        <w:rPr>
          <w:rFonts w:ascii="Times New Roman" w:hAnsi="Times New Roman"/>
          <w:sz w:val="28"/>
        </w:rPr>
      </w:pPr>
    </w:p>
    <w:p w14:paraId="1643867B" w14:textId="77777777" w:rsidR="00080435" w:rsidRDefault="00080435">
      <w:pPr>
        <w:widowControl/>
        <w:jc w:val="center"/>
        <w:rPr>
          <w:rFonts w:ascii="Times New Roman" w:hAnsi="Times New Roman"/>
          <w:sz w:val="28"/>
        </w:rPr>
      </w:pPr>
    </w:p>
    <w:p w14:paraId="378ADABA" w14:textId="77777777" w:rsidR="00080435" w:rsidRDefault="00080435">
      <w:pPr>
        <w:widowControl/>
        <w:jc w:val="center"/>
        <w:rPr>
          <w:rFonts w:ascii="Times New Roman" w:hAnsi="Times New Roman"/>
          <w:sz w:val="28"/>
        </w:rPr>
      </w:pPr>
    </w:p>
    <w:p w14:paraId="64F5D454" w14:textId="77777777" w:rsidR="00080435" w:rsidRDefault="00080435">
      <w:pPr>
        <w:widowControl/>
        <w:jc w:val="center"/>
        <w:rPr>
          <w:rFonts w:ascii="Times New Roman" w:hAnsi="Times New Roman"/>
          <w:sz w:val="28"/>
        </w:rPr>
      </w:pPr>
    </w:p>
    <w:p w14:paraId="45DF94A6" w14:textId="77777777" w:rsidR="00080435" w:rsidRDefault="00080435">
      <w:pPr>
        <w:widowControl/>
        <w:jc w:val="center"/>
        <w:rPr>
          <w:rFonts w:ascii="Times New Roman" w:hAnsi="Times New Roman"/>
          <w:sz w:val="28"/>
        </w:rPr>
      </w:pPr>
    </w:p>
    <w:p w14:paraId="2D5680FE" w14:textId="77777777" w:rsidR="00080435" w:rsidRDefault="00080435">
      <w:pPr>
        <w:widowControl/>
        <w:jc w:val="center"/>
        <w:rPr>
          <w:rFonts w:ascii="Times New Roman" w:hAnsi="Times New Roman"/>
          <w:sz w:val="28"/>
        </w:rPr>
      </w:pPr>
    </w:p>
    <w:p w14:paraId="6A9F5E32" w14:textId="77777777" w:rsidR="00080435" w:rsidRDefault="00080435">
      <w:pPr>
        <w:widowControl/>
        <w:jc w:val="center"/>
        <w:rPr>
          <w:rFonts w:ascii="Times New Roman" w:hAnsi="Times New Roman"/>
          <w:sz w:val="28"/>
        </w:rPr>
      </w:pPr>
    </w:p>
    <w:p w14:paraId="7EEDA0C4" w14:textId="77777777" w:rsidR="00080435" w:rsidRDefault="00080435">
      <w:pPr>
        <w:widowControl/>
        <w:jc w:val="center"/>
        <w:rPr>
          <w:rFonts w:ascii="Times New Roman" w:hAnsi="Times New Roman"/>
          <w:sz w:val="28"/>
        </w:rPr>
      </w:pPr>
    </w:p>
    <w:p w14:paraId="7D3D8206" w14:textId="77777777" w:rsidR="00080435" w:rsidRDefault="00080435">
      <w:pPr>
        <w:widowControl/>
        <w:jc w:val="center"/>
        <w:rPr>
          <w:rFonts w:ascii="Times New Roman" w:hAnsi="Times New Roman"/>
          <w:sz w:val="28"/>
        </w:rPr>
      </w:pPr>
    </w:p>
    <w:p w14:paraId="3BB22614" w14:textId="77777777" w:rsidR="00080435" w:rsidRDefault="00080435">
      <w:pPr>
        <w:widowControl/>
        <w:jc w:val="center"/>
        <w:rPr>
          <w:rFonts w:ascii="Times New Roman" w:hAnsi="Times New Roman"/>
          <w:sz w:val="28"/>
        </w:rPr>
      </w:pPr>
    </w:p>
    <w:p w14:paraId="3C6B9785" w14:textId="77777777" w:rsidR="00080435" w:rsidRDefault="00080435">
      <w:pPr>
        <w:widowControl/>
        <w:jc w:val="center"/>
        <w:rPr>
          <w:rFonts w:ascii="Times New Roman" w:hAnsi="Times New Roman"/>
          <w:sz w:val="28"/>
        </w:rPr>
      </w:pPr>
    </w:p>
    <w:p w14:paraId="06A0A362" w14:textId="77777777" w:rsidR="00080435" w:rsidRDefault="00080435">
      <w:pPr>
        <w:widowControl/>
        <w:jc w:val="center"/>
        <w:rPr>
          <w:rFonts w:ascii="Times New Roman" w:hAnsi="Times New Roman"/>
          <w:sz w:val="28"/>
        </w:rPr>
      </w:pPr>
    </w:p>
    <w:p w14:paraId="5BA8A6D0" w14:textId="77777777" w:rsidR="00080435" w:rsidRDefault="00080435">
      <w:pPr>
        <w:rPr>
          <w:rFonts w:ascii="Times New Roman" w:hAnsi="Times New Roman"/>
          <w:sz w:val="28"/>
        </w:rPr>
      </w:pPr>
    </w:p>
    <w:p w14:paraId="70146CF3" w14:textId="77777777" w:rsidR="00080435" w:rsidRDefault="00882AAE">
      <w:pPr>
        <w:widowControl/>
        <w:jc w:val="center"/>
        <w:rPr>
          <w:rFonts w:ascii="Times New Roman" w:hAnsi="Times New Roman"/>
          <w:sz w:val="28"/>
        </w:rPr>
      </w:pPr>
      <w:r>
        <w:rPr>
          <w:rFonts w:ascii="Times New Roman" w:hAnsi="Times New Roman"/>
          <w:sz w:val="28"/>
        </w:rPr>
        <w:t xml:space="preserve">г. Кашин </w:t>
      </w:r>
    </w:p>
    <w:p w14:paraId="5AA49BFD" w14:textId="77777777" w:rsidR="00080435" w:rsidRDefault="00882AAE">
      <w:pPr>
        <w:widowControl/>
        <w:jc w:val="center"/>
        <w:rPr>
          <w:rFonts w:ascii="Times New Roman" w:hAnsi="Times New Roman"/>
          <w:sz w:val="28"/>
        </w:rPr>
      </w:pPr>
      <w:r>
        <w:rPr>
          <w:sz w:val="28"/>
        </w:rPr>
        <w:t>20</w:t>
      </w:r>
      <w:r>
        <w:rPr>
          <w:rFonts w:ascii="Times New Roman" w:hAnsi="Times New Roman"/>
          <w:sz w:val="28"/>
        </w:rPr>
        <w:t>24 г.</w:t>
      </w:r>
    </w:p>
    <w:p w14:paraId="78012088" w14:textId="77777777" w:rsidR="00080435" w:rsidRDefault="00080435">
      <w:pPr>
        <w:widowControl/>
        <w:jc w:val="center"/>
        <w:rPr>
          <w:rFonts w:ascii="Times New Roman" w:hAnsi="Times New Roman"/>
          <w:sz w:val="28"/>
        </w:rPr>
      </w:pPr>
    </w:p>
    <w:p w14:paraId="5E4A09A0" w14:textId="77777777" w:rsidR="00080435" w:rsidRDefault="00080435">
      <w:pPr>
        <w:widowControl/>
        <w:jc w:val="center"/>
        <w:rPr>
          <w:rFonts w:ascii="Calibri" w:hAnsi="Calibri"/>
          <w:sz w:val="28"/>
        </w:rPr>
      </w:pPr>
    </w:p>
    <w:p w14:paraId="596021A8" w14:textId="77777777" w:rsidR="00080435" w:rsidRDefault="00882AAE">
      <w:pPr>
        <w:widowControl/>
        <w:jc w:val="center"/>
        <w:rPr>
          <w:rFonts w:ascii="Times New Roman" w:hAnsi="Times New Roman"/>
          <w:sz w:val="28"/>
        </w:rPr>
      </w:pPr>
      <w:r>
        <w:rPr>
          <w:rFonts w:ascii="Times New Roman" w:hAnsi="Times New Roman"/>
          <w:sz w:val="28"/>
        </w:rPr>
        <w:lastRenderedPageBreak/>
        <w:t>Паспорт</w:t>
      </w:r>
    </w:p>
    <w:p w14:paraId="57F7FE66" w14:textId="77777777" w:rsidR="00080435" w:rsidRDefault="00882AAE">
      <w:pPr>
        <w:widowControl/>
        <w:jc w:val="center"/>
        <w:rPr>
          <w:rFonts w:ascii="Times New Roman" w:hAnsi="Times New Roman"/>
          <w:sz w:val="28"/>
        </w:rPr>
      </w:pPr>
      <w:r>
        <w:rPr>
          <w:rFonts w:ascii="Times New Roman" w:hAnsi="Times New Roman"/>
          <w:sz w:val="28"/>
        </w:rPr>
        <w:t>муниципальной программы</w:t>
      </w:r>
    </w:p>
    <w:p w14:paraId="5FE77D1F" w14:textId="77777777" w:rsidR="00080435" w:rsidRDefault="00080435">
      <w:pPr>
        <w:widowControl/>
        <w:jc w:val="center"/>
        <w:rPr>
          <w:rFonts w:ascii="Calibri" w:hAnsi="Calibri"/>
          <w:sz w:val="28"/>
        </w:rPr>
      </w:pPr>
    </w:p>
    <w:tbl>
      <w:tblPr>
        <w:tblW w:w="0" w:type="auto"/>
        <w:tblLayout w:type="fixed"/>
        <w:tblCellMar>
          <w:left w:w="70" w:type="dxa"/>
          <w:right w:w="70" w:type="dxa"/>
        </w:tblCellMar>
        <w:tblLook w:val="04A0" w:firstRow="1" w:lastRow="0" w:firstColumn="1" w:lastColumn="0" w:noHBand="0" w:noVBand="1"/>
      </w:tblPr>
      <w:tblGrid>
        <w:gridCol w:w="2084"/>
        <w:gridCol w:w="213"/>
        <w:gridCol w:w="1402"/>
        <w:gridCol w:w="838"/>
        <w:gridCol w:w="839"/>
        <w:gridCol w:w="925"/>
        <w:gridCol w:w="834"/>
        <w:gridCol w:w="833"/>
        <w:gridCol w:w="902"/>
        <w:gridCol w:w="761"/>
      </w:tblGrid>
      <w:tr w:rsidR="00080435" w14:paraId="6420CDBF" w14:textId="77777777">
        <w:trPr>
          <w:trHeight w:val="1290"/>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tcPr>
          <w:p w14:paraId="4EB807F2" w14:textId="77777777" w:rsidR="00080435" w:rsidRDefault="00882AAE">
            <w:pPr>
              <w:rPr>
                <w:rFonts w:ascii="Times New Roman" w:hAnsi="Times New Roman"/>
                <w:sz w:val="28"/>
              </w:rPr>
            </w:pPr>
            <w:r>
              <w:rPr>
                <w:rFonts w:ascii="Times New Roman" w:hAnsi="Times New Roman"/>
                <w:sz w:val="28"/>
              </w:rPr>
              <w:t>Наименование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tcPr>
          <w:p w14:paraId="0515A828" w14:textId="77777777" w:rsidR="00080435" w:rsidRDefault="00080435">
            <w:pPr>
              <w:widowControl/>
              <w:jc w:val="both"/>
              <w:rPr>
                <w:rFonts w:ascii="Times New Roman" w:hAnsi="Times New Roman"/>
                <w:sz w:val="28"/>
              </w:rPr>
            </w:pPr>
          </w:p>
          <w:p w14:paraId="2AE0C6D2" w14:textId="77777777" w:rsidR="00080435" w:rsidRDefault="00882AAE">
            <w:pPr>
              <w:widowControl/>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0C383A4A" w14:textId="77777777" w:rsidR="00080435" w:rsidRDefault="00080435">
            <w:pPr>
              <w:widowControl/>
              <w:jc w:val="both"/>
              <w:rPr>
                <w:rFonts w:ascii="Times New Roman" w:hAnsi="Times New Roman"/>
                <w:sz w:val="28"/>
              </w:rPr>
            </w:pPr>
          </w:p>
        </w:tc>
      </w:tr>
      <w:tr w:rsidR="00080435" w14:paraId="0B73153E" w14:textId="77777777">
        <w:trPr>
          <w:trHeight w:val="7790"/>
        </w:trPr>
        <w:tc>
          <w:tcPr>
            <w:tcW w:w="2297" w:type="dxa"/>
            <w:gridSpan w:val="2"/>
            <w:tcBorders>
              <w:top w:val="single" w:sz="4" w:space="0" w:color="000000"/>
              <w:left w:val="single" w:sz="6" w:space="0" w:color="000000"/>
              <w:bottom w:val="single" w:sz="6" w:space="0" w:color="000000"/>
              <w:right w:val="single" w:sz="6" w:space="0" w:color="000000"/>
            </w:tcBorders>
            <w:tcMar>
              <w:left w:w="70" w:type="dxa"/>
              <w:right w:w="70" w:type="dxa"/>
            </w:tcMar>
          </w:tcPr>
          <w:p w14:paraId="59820050" w14:textId="77777777" w:rsidR="00080435" w:rsidRDefault="00080435">
            <w:pPr>
              <w:rPr>
                <w:rFonts w:ascii="Times New Roman" w:hAnsi="Times New Roman"/>
                <w:sz w:val="28"/>
              </w:rPr>
            </w:pPr>
          </w:p>
          <w:p w14:paraId="6B52D46D" w14:textId="77777777" w:rsidR="00080435" w:rsidRDefault="00080435">
            <w:pPr>
              <w:rPr>
                <w:rFonts w:ascii="Times New Roman" w:hAnsi="Times New Roman"/>
                <w:sz w:val="28"/>
              </w:rPr>
            </w:pPr>
          </w:p>
          <w:p w14:paraId="63AC51DB" w14:textId="77777777" w:rsidR="00080435" w:rsidRDefault="00080435">
            <w:pPr>
              <w:rPr>
                <w:rFonts w:ascii="Times New Roman" w:hAnsi="Times New Roman"/>
                <w:sz w:val="28"/>
              </w:rPr>
            </w:pPr>
          </w:p>
          <w:p w14:paraId="64CD2CED" w14:textId="77777777" w:rsidR="00080435" w:rsidRDefault="00080435">
            <w:pPr>
              <w:rPr>
                <w:rFonts w:ascii="Times New Roman" w:hAnsi="Times New Roman"/>
                <w:sz w:val="28"/>
              </w:rPr>
            </w:pPr>
          </w:p>
          <w:p w14:paraId="2E416F4B" w14:textId="77777777" w:rsidR="00080435" w:rsidRDefault="00080435">
            <w:pPr>
              <w:rPr>
                <w:rFonts w:ascii="Times New Roman" w:hAnsi="Times New Roman"/>
                <w:sz w:val="28"/>
              </w:rPr>
            </w:pPr>
          </w:p>
          <w:p w14:paraId="1F575901" w14:textId="77777777" w:rsidR="00080435" w:rsidRDefault="00080435">
            <w:pPr>
              <w:rPr>
                <w:rFonts w:ascii="Times New Roman" w:hAnsi="Times New Roman"/>
                <w:sz w:val="28"/>
              </w:rPr>
            </w:pPr>
          </w:p>
          <w:p w14:paraId="74FE3D26" w14:textId="77777777" w:rsidR="00080435" w:rsidRDefault="00080435">
            <w:pPr>
              <w:rPr>
                <w:rFonts w:ascii="Times New Roman" w:hAnsi="Times New Roman"/>
                <w:sz w:val="28"/>
              </w:rPr>
            </w:pPr>
          </w:p>
          <w:p w14:paraId="587CC713" w14:textId="77777777" w:rsidR="00080435" w:rsidRDefault="00080435">
            <w:pPr>
              <w:rPr>
                <w:rFonts w:ascii="Times New Roman" w:hAnsi="Times New Roman"/>
                <w:sz w:val="28"/>
              </w:rPr>
            </w:pPr>
          </w:p>
          <w:p w14:paraId="45EE0FE0" w14:textId="77777777" w:rsidR="00080435" w:rsidRDefault="00080435">
            <w:pPr>
              <w:rPr>
                <w:rFonts w:ascii="Times New Roman" w:hAnsi="Times New Roman"/>
                <w:sz w:val="28"/>
              </w:rPr>
            </w:pPr>
          </w:p>
          <w:p w14:paraId="58E3D466" w14:textId="77777777" w:rsidR="00080435" w:rsidRDefault="00882AAE">
            <w:pPr>
              <w:rPr>
                <w:rFonts w:ascii="Times New Roman" w:hAnsi="Times New Roman"/>
                <w:sz w:val="28"/>
              </w:rPr>
            </w:pPr>
            <w:r>
              <w:rPr>
                <w:rFonts w:ascii="Times New Roman" w:hAnsi="Times New Roman"/>
                <w:sz w:val="28"/>
              </w:rPr>
              <w:t>Основание для разработки</w:t>
            </w:r>
          </w:p>
        </w:tc>
        <w:tc>
          <w:tcPr>
            <w:tcW w:w="7334" w:type="dxa"/>
            <w:gridSpan w:val="8"/>
            <w:tcBorders>
              <w:top w:val="single" w:sz="4" w:space="0" w:color="000000"/>
              <w:left w:val="single" w:sz="6" w:space="0" w:color="000000"/>
              <w:bottom w:val="single" w:sz="6" w:space="0" w:color="000000"/>
              <w:right w:val="single" w:sz="6" w:space="0" w:color="000000"/>
            </w:tcBorders>
            <w:tcMar>
              <w:left w:w="70" w:type="dxa"/>
              <w:right w:w="70" w:type="dxa"/>
            </w:tcMar>
          </w:tcPr>
          <w:p w14:paraId="37582698" w14:textId="77777777" w:rsidR="00080435" w:rsidRDefault="00882AAE">
            <w:pPr>
              <w:widowControl/>
              <w:jc w:val="both"/>
              <w:rPr>
                <w:rFonts w:ascii="Times New Roman" w:hAnsi="Times New Roman"/>
                <w:sz w:val="28"/>
              </w:rPr>
            </w:pPr>
            <w:r>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4BCD7161" w14:textId="77777777" w:rsidR="00080435" w:rsidRDefault="00882AAE">
            <w:pPr>
              <w:widowControl/>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2383801D" w14:textId="77777777" w:rsidR="00080435" w:rsidRDefault="00882AAE">
            <w:pPr>
              <w:widowControl/>
              <w:jc w:val="both"/>
              <w:rPr>
                <w:rFonts w:ascii="Times New Roman" w:hAnsi="Times New Roman"/>
                <w:sz w:val="28"/>
              </w:rPr>
            </w:pPr>
            <w:r>
              <w:rPr>
                <w:rFonts w:ascii="Times New Roman" w:hAnsi="Times New Roman"/>
                <w:sz w:val="28"/>
              </w:rPr>
              <w:t>- Федеральный закон от 13.07.2015 №220-ФЗ</w:t>
            </w:r>
          </w:p>
          <w:p w14:paraId="06D6A544" w14:textId="77777777" w:rsidR="00080435" w:rsidRDefault="00882AAE">
            <w:pPr>
              <w:widowControl/>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738ED52D" w14:textId="77777777" w:rsidR="00080435" w:rsidRDefault="00882AAE">
            <w:pPr>
              <w:widowControl/>
              <w:jc w:val="both"/>
              <w:rPr>
                <w:rFonts w:ascii="Times New Roman" w:hAnsi="Times New Roman"/>
                <w:color w:val="000000" w:themeColor="text1"/>
                <w:sz w:val="28"/>
              </w:rPr>
            </w:pPr>
            <w:r>
              <w:rPr>
                <w:rFonts w:ascii="Times New Roman" w:hAnsi="Times New Roman"/>
                <w:sz w:val="28"/>
              </w:rPr>
              <w:t xml:space="preserve">- </w:t>
            </w:r>
            <w:r>
              <w:rPr>
                <w:rFonts w:ascii="Times New Roman" w:hAnsi="Times New Roman"/>
                <w:color w:val="000000" w:themeColor="text1"/>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9951762" w14:textId="77777777" w:rsidR="00080435" w:rsidRDefault="00882AAE">
            <w:pPr>
              <w:widowControl/>
              <w:jc w:val="both"/>
              <w:rPr>
                <w:rFonts w:ascii="Times New Roman" w:hAnsi="Times New Roman"/>
                <w:color w:val="000000" w:themeColor="text1"/>
                <w:sz w:val="28"/>
              </w:rPr>
            </w:pPr>
            <w:r>
              <w:rPr>
                <w:rFonts w:ascii="Times New Roman" w:hAnsi="Times New Roman"/>
                <w:color w:val="000000" w:themeColor="text1"/>
                <w:sz w:val="28"/>
              </w:rPr>
              <w:t>- Федеральный закон от 10.12.1995 №196-ФЗ «О безопасности дорожного движения»;</w:t>
            </w:r>
          </w:p>
          <w:p w14:paraId="77AEE423" w14:textId="77777777" w:rsidR="00080435" w:rsidRDefault="00882AAE">
            <w:pPr>
              <w:widowControl/>
              <w:ind w:left="41"/>
              <w:jc w:val="both"/>
              <w:rPr>
                <w:rFonts w:ascii="Times New Roman" w:hAnsi="Times New Roman"/>
                <w:sz w:val="28"/>
              </w:rPr>
            </w:pPr>
            <w:r>
              <w:rPr>
                <w:rFonts w:ascii="Times New Roman" w:hAnsi="Times New Roman"/>
                <w:color w:val="000000" w:themeColor="text1"/>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rsidR="00080435" w14:paraId="54AFBC42" w14:textId="77777777">
        <w:trPr>
          <w:trHeight w:val="117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5902AF2F" w14:textId="77777777" w:rsidR="00080435" w:rsidRDefault="00882AAE">
            <w:pPr>
              <w:rPr>
                <w:rFonts w:ascii="Times New Roman" w:hAnsi="Times New Roman"/>
                <w:sz w:val="28"/>
              </w:rPr>
            </w:pPr>
            <w:r>
              <w:rPr>
                <w:rFonts w:ascii="Times New Roman" w:hAnsi="Times New Roman"/>
                <w:sz w:val="28"/>
              </w:rPr>
              <w:t>Администраторы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570778BD" w14:textId="77777777" w:rsidR="00080435" w:rsidRDefault="00882AAE">
            <w:pPr>
              <w:widowControl/>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rsidR="00080435" w14:paraId="72C9907A"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74D60265" w14:textId="77777777" w:rsidR="00080435" w:rsidRDefault="00882AAE">
            <w:pPr>
              <w:rPr>
                <w:rFonts w:ascii="Times New Roman" w:hAnsi="Times New Roman"/>
                <w:sz w:val="28"/>
              </w:rPr>
            </w:pPr>
            <w:r>
              <w:rPr>
                <w:rFonts w:ascii="Times New Roman" w:hAnsi="Times New Roman"/>
                <w:sz w:val="28"/>
              </w:rPr>
              <w:t>Исполнители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5126D566" w14:textId="77777777" w:rsidR="00080435" w:rsidRDefault="00882AAE">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59D59BDF" w14:textId="77777777" w:rsidR="00080435" w:rsidRDefault="00080435">
            <w:pPr>
              <w:rPr>
                <w:rFonts w:ascii="Times New Roman" w:hAnsi="Times New Roman"/>
                <w:sz w:val="28"/>
              </w:rPr>
            </w:pPr>
          </w:p>
        </w:tc>
      </w:tr>
      <w:tr w:rsidR="00080435" w14:paraId="0FE6359B"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39B889B0" w14:textId="77777777" w:rsidR="00080435" w:rsidRDefault="00882AAE">
            <w:pPr>
              <w:rPr>
                <w:rFonts w:ascii="Times New Roman" w:hAnsi="Times New Roman"/>
                <w:sz w:val="28"/>
              </w:rPr>
            </w:pPr>
            <w:r>
              <w:rPr>
                <w:rFonts w:ascii="Times New Roman" w:hAnsi="Times New Roman"/>
                <w:sz w:val="28"/>
              </w:rPr>
              <w:t>Срок реализации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7786F808" w14:textId="77777777" w:rsidR="00080435" w:rsidRDefault="00882AAE">
            <w:pPr>
              <w:rPr>
                <w:rFonts w:ascii="Times New Roman" w:hAnsi="Times New Roman"/>
                <w:sz w:val="28"/>
              </w:rPr>
            </w:pPr>
            <w:r>
              <w:rPr>
                <w:rFonts w:ascii="Times New Roman" w:hAnsi="Times New Roman"/>
                <w:sz w:val="28"/>
              </w:rPr>
              <w:t>2025-2030 годы</w:t>
            </w:r>
          </w:p>
        </w:tc>
      </w:tr>
      <w:tr w:rsidR="00080435" w14:paraId="507415E5" w14:textId="77777777">
        <w:trPr>
          <w:trHeight w:val="1651"/>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0DA347F7" w14:textId="77777777" w:rsidR="00080435" w:rsidRDefault="00882AAE">
            <w:pPr>
              <w:rPr>
                <w:rFonts w:ascii="Times New Roman" w:hAnsi="Times New Roman"/>
                <w:sz w:val="28"/>
              </w:rPr>
            </w:pPr>
            <w:r>
              <w:rPr>
                <w:rFonts w:ascii="Times New Roman" w:hAnsi="Times New Roman"/>
                <w:sz w:val="28"/>
              </w:rPr>
              <w:lastRenderedPageBreak/>
              <w:t>Цели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4C0C7B3D" w14:textId="77777777" w:rsidR="00080435" w:rsidRDefault="00080435">
            <w:pPr>
              <w:widowControl/>
              <w:jc w:val="both"/>
              <w:rPr>
                <w:rFonts w:ascii="Times New Roman" w:hAnsi="Times New Roman"/>
                <w:sz w:val="28"/>
                <w:u w:val="single"/>
              </w:rPr>
            </w:pPr>
          </w:p>
          <w:p w14:paraId="15E0A8F5" w14:textId="77777777" w:rsidR="00080435" w:rsidRDefault="00882AAE">
            <w:pPr>
              <w:widowControl/>
              <w:jc w:val="both"/>
              <w:rPr>
                <w:rFonts w:ascii="Times New Roman" w:hAnsi="Times New Roman"/>
                <w:sz w:val="28"/>
                <w:u w:val="single"/>
              </w:rPr>
            </w:pPr>
            <w:r>
              <w:rPr>
                <w:rFonts w:ascii="Times New Roman" w:hAnsi="Times New Roman"/>
                <w:sz w:val="28"/>
                <w:u w:val="single"/>
              </w:rPr>
              <w:t>Основные цели Программы:</w:t>
            </w:r>
          </w:p>
          <w:p w14:paraId="66BE71A7"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331B0BC7" w14:textId="77777777" w:rsidR="00080435" w:rsidRDefault="00080435">
            <w:pPr>
              <w:widowControl/>
              <w:ind w:left="50" w:right="140" w:hanging="50"/>
              <w:jc w:val="both"/>
              <w:outlineLvl w:val="1"/>
              <w:rPr>
                <w:rFonts w:ascii="Times New Roman" w:hAnsi="Times New Roman"/>
                <w:sz w:val="28"/>
              </w:rPr>
            </w:pPr>
          </w:p>
          <w:p w14:paraId="2F9FB1A7"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1C6F1DC6" w14:textId="77777777" w:rsidR="00080435" w:rsidRDefault="00080435">
            <w:pPr>
              <w:widowControl/>
              <w:ind w:left="50" w:right="140" w:hanging="50"/>
              <w:jc w:val="both"/>
              <w:outlineLvl w:val="1"/>
              <w:rPr>
                <w:rFonts w:ascii="Times New Roman" w:hAnsi="Times New Roman"/>
                <w:sz w:val="28"/>
              </w:rPr>
            </w:pPr>
          </w:p>
          <w:p w14:paraId="6DD6010E"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5F364E8" w14:textId="77777777" w:rsidR="00080435" w:rsidRDefault="00080435">
            <w:pPr>
              <w:widowControl/>
              <w:ind w:left="50" w:right="140" w:hanging="50"/>
              <w:jc w:val="both"/>
              <w:outlineLvl w:val="1"/>
              <w:rPr>
                <w:rFonts w:ascii="Times New Roman" w:hAnsi="Times New Roman"/>
                <w:sz w:val="28"/>
              </w:rPr>
            </w:pPr>
          </w:p>
          <w:p w14:paraId="2572E4A3" w14:textId="77777777" w:rsidR="00080435" w:rsidRDefault="00882AAE">
            <w:pPr>
              <w:widowControl/>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t xml:space="preserve"> </w:t>
            </w:r>
            <w:r>
              <w:rPr>
                <w:rFonts w:ascii="Times New Roman" w:hAnsi="Times New Roman"/>
                <w:spacing w:val="-1"/>
                <w:sz w:val="28"/>
              </w:rPr>
              <w:t>Тверской области.</w:t>
            </w:r>
          </w:p>
          <w:p w14:paraId="43B9F836" w14:textId="77777777" w:rsidR="00080435" w:rsidRDefault="00080435">
            <w:pPr>
              <w:widowControl/>
              <w:ind w:right="140"/>
              <w:jc w:val="both"/>
              <w:rPr>
                <w:rFonts w:ascii="Times New Roman" w:hAnsi="Times New Roman"/>
                <w:sz w:val="28"/>
              </w:rPr>
            </w:pPr>
          </w:p>
        </w:tc>
      </w:tr>
      <w:tr w:rsidR="00080435" w14:paraId="755F34BF" w14:textId="77777777">
        <w:trPr>
          <w:trHeight w:val="3514"/>
        </w:trPr>
        <w:tc>
          <w:tcPr>
            <w:tcW w:w="2297" w:type="dxa"/>
            <w:gridSpan w:val="2"/>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1078C9B6" w14:textId="77777777" w:rsidR="00080435" w:rsidRDefault="00882AAE">
            <w:pPr>
              <w:rPr>
                <w:rFonts w:ascii="Times New Roman" w:hAnsi="Times New Roman"/>
                <w:sz w:val="28"/>
              </w:rPr>
            </w:pPr>
            <w:r>
              <w:rPr>
                <w:rFonts w:ascii="Times New Roman" w:hAnsi="Times New Roman"/>
                <w:sz w:val="28"/>
              </w:rPr>
              <w:t>Подпрограммы</w:t>
            </w:r>
          </w:p>
        </w:tc>
        <w:tc>
          <w:tcPr>
            <w:tcW w:w="7334" w:type="dxa"/>
            <w:gridSpan w:val="8"/>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04DF0497" w14:textId="77777777" w:rsidR="00080435" w:rsidRDefault="00882AAE">
            <w:pPr>
              <w:rPr>
                <w:rFonts w:ascii="Times New Roman" w:hAnsi="Times New Roman"/>
                <w:sz w:val="28"/>
              </w:rPr>
            </w:pPr>
            <w:r>
              <w:rPr>
                <w:rFonts w:ascii="Times New Roman" w:hAnsi="Times New Roman"/>
                <w:sz w:val="28"/>
              </w:rPr>
              <w:t>Подпрограмма 1</w:t>
            </w:r>
          </w:p>
          <w:p w14:paraId="7ABFD48B" w14:textId="77777777" w:rsidR="00080435" w:rsidRDefault="00882AAE">
            <w:pPr>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2C49C179" w14:textId="77777777" w:rsidR="00080435" w:rsidRDefault="00882AAE">
            <w:pPr>
              <w:rPr>
                <w:rFonts w:ascii="Times New Roman" w:hAnsi="Times New Roman"/>
                <w:sz w:val="28"/>
              </w:rPr>
            </w:pPr>
            <w:r>
              <w:rPr>
                <w:rFonts w:ascii="Times New Roman" w:hAnsi="Times New Roman"/>
                <w:sz w:val="28"/>
              </w:rPr>
              <w:t>Подпрограмма 2</w:t>
            </w:r>
          </w:p>
          <w:p w14:paraId="249004DE" w14:textId="77777777" w:rsidR="00080435" w:rsidRDefault="00882AAE">
            <w:pPr>
              <w:rPr>
                <w:rFonts w:ascii="Times New Roman" w:hAnsi="Times New Roman"/>
                <w:sz w:val="28"/>
              </w:rPr>
            </w:pPr>
            <w:r>
              <w:rPr>
                <w:rFonts w:ascii="Times New Roman" w:hAnsi="Times New Roman"/>
                <w:sz w:val="28"/>
              </w:rPr>
              <w:t>«Развитие дорожного хозяйства и сферы транспорта»</w:t>
            </w:r>
          </w:p>
          <w:p w14:paraId="44177E2F" w14:textId="77777777" w:rsidR="00080435" w:rsidRDefault="00882AAE">
            <w:pPr>
              <w:rPr>
                <w:rFonts w:ascii="Times New Roman" w:hAnsi="Times New Roman"/>
                <w:sz w:val="28"/>
              </w:rPr>
            </w:pPr>
            <w:r>
              <w:rPr>
                <w:rFonts w:ascii="Times New Roman" w:hAnsi="Times New Roman"/>
                <w:sz w:val="28"/>
              </w:rPr>
              <w:t xml:space="preserve">Подпрограмма 3 </w:t>
            </w:r>
          </w:p>
          <w:p w14:paraId="54509A21" w14:textId="77777777" w:rsidR="00080435" w:rsidRDefault="00882AAE">
            <w:pPr>
              <w:rPr>
                <w:rFonts w:ascii="Times New Roman" w:hAnsi="Times New Roman"/>
                <w:sz w:val="28"/>
              </w:rPr>
            </w:pPr>
            <w:r>
              <w:rPr>
                <w:rFonts w:ascii="Times New Roman" w:hAnsi="Times New Roman"/>
                <w:sz w:val="28"/>
              </w:rPr>
              <w:t>«Повышение безопасности дорожного движения»</w:t>
            </w:r>
          </w:p>
          <w:p w14:paraId="3335C1A6" w14:textId="77777777" w:rsidR="00080435" w:rsidRDefault="00882AAE">
            <w:pPr>
              <w:rPr>
                <w:rFonts w:ascii="Times New Roman" w:hAnsi="Times New Roman"/>
                <w:sz w:val="28"/>
              </w:rPr>
            </w:pPr>
            <w:r>
              <w:rPr>
                <w:rFonts w:ascii="Times New Roman" w:hAnsi="Times New Roman"/>
                <w:sz w:val="28"/>
              </w:rPr>
              <w:t>Подпрограмма 4</w:t>
            </w:r>
          </w:p>
          <w:p w14:paraId="3052D918" w14:textId="77777777" w:rsidR="00080435" w:rsidRDefault="00882AAE">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rsidR="00080435" w14:paraId="651F7CAB" w14:textId="77777777">
        <w:trPr>
          <w:trHeight w:val="51"/>
        </w:trPr>
        <w:tc>
          <w:tcPr>
            <w:tcW w:w="9631" w:type="dxa"/>
            <w:gridSpan w:val="10"/>
            <w:tcBorders>
              <w:top w:val="single" w:sz="4" w:space="0" w:color="000000"/>
            </w:tcBorders>
            <w:tcMar>
              <w:left w:w="70" w:type="dxa"/>
              <w:right w:w="70" w:type="dxa"/>
            </w:tcMar>
            <w:vAlign w:val="center"/>
          </w:tcPr>
          <w:p w14:paraId="60778B15" w14:textId="77777777" w:rsidR="00080435" w:rsidRDefault="00080435">
            <w:pPr>
              <w:widowControl/>
              <w:jc w:val="both"/>
              <w:rPr>
                <w:rFonts w:ascii="Times New Roman" w:hAnsi="Times New Roman"/>
                <w:sz w:val="28"/>
              </w:rPr>
            </w:pPr>
          </w:p>
        </w:tc>
      </w:tr>
      <w:tr w:rsidR="00080435" w14:paraId="6CC6E119" w14:textId="77777777">
        <w:trPr>
          <w:trHeight w:val="2122"/>
        </w:trPr>
        <w:tc>
          <w:tcPr>
            <w:tcW w:w="2084" w:type="dxa"/>
            <w:tcBorders>
              <w:top w:val="single" w:sz="6" w:space="0" w:color="000000"/>
              <w:left w:val="single" w:sz="6" w:space="0" w:color="000000"/>
              <w:bottom w:val="single" w:sz="6" w:space="0" w:color="000000"/>
              <w:right w:val="single" w:sz="6" w:space="0" w:color="000000"/>
            </w:tcBorders>
            <w:tcMar>
              <w:left w:w="70" w:type="dxa"/>
              <w:right w:w="70" w:type="dxa"/>
            </w:tcMar>
          </w:tcPr>
          <w:p w14:paraId="03FE9660" w14:textId="77777777" w:rsidR="00080435" w:rsidRDefault="00882AAE">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58DB83B7" w14:textId="77777777" w:rsidR="00080435" w:rsidRDefault="00080435">
            <w:pPr>
              <w:rPr>
                <w:rFonts w:ascii="Times New Roman" w:hAnsi="Times New Roman"/>
                <w:sz w:val="28"/>
              </w:rPr>
            </w:pPr>
          </w:p>
        </w:tc>
        <w:tc>
          <w:tcPr>
            <w:tcW w:w="7547" w:type="dxa"/>
            <w:gridSpan w:val="9"/>
            <w:tcBorders>
              <w:top w:val="single" w:sz="6" w:space="0" w:color="000000"/>
              <w:left w:val="single" w:sz="6" w:space="0" w:color="000000"/>
              <w:bottom w:val="single" w:sz="6" w:space="0" w:color="000000"/>
              <w:right w:val="single" w:sz="6" w:space="0" w:color="000000"/>
            </w:tcBorders>
            <w:tcMar>
              <w:left w:w="70" w:type="dxa"/>
              <w:right w:w="70" w:type="dxa"/>
            </w:tcMar>
          </w:tcPr>
          <w:p w14:paraId="7858EF13" w14:textId="77777777" w:rsidR="00080435" w:rsidRDefault="00882AAE">
            <w:pPr>
              <w:widowControl/>
              <w:ind w:left="50" w:hanging="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06D8A5D1" w14:textId="77777777" w:rsidR="00080435" w:rsidRDefault="00882AAE">
            <w:pPr>
              <w:widowControl/>
              <w:ind w:left="50" w:hanging="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405DE46B" w14:textId="77777777" w:rsidR="00080435" w:rsidRDefault="00882AAE">
            <w:pPr>
              <w:widowControl/>
              <w:ind w:left="50" w:hanging="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D10BE20" w14:textId="77777777" w:rsidR="00080435" w:rsidRDefault="00882AAE">
            <w:pPr>
              <w:widowControl/>
              <w:ind w:left="50" w:hanging="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365AC8FD" w14:textId="77777777" w:rsidR="00080435" w:rsidRDefault="00080435">
            <w:pPr>
              <w:widowControl/>
              <w:outlineLvl w:val="1"/>
              <w:rPr>
                <w:rFonts w:ascii="Times New Roman" w:hAnsi="Times New Roman"/>
                <w:sz w:val="28"/>
              </w:rPr>
            </w:pPr>
          </w:p>
          <w:p w14:paraId="53DD5306" w14:textId="77777777" w:rsidR="00080435" w:rsidRDefault="00080435">
            <w:pPr>
              <w:widowControl/>
              <w:outlineLvl w:val="1"/>
              <w:rPr>
                <w:rFonts w:ascii="Times New Roman" w:hAnsi="Times New Roman"/>
                <w:sz w:val="28"/>
              </w:rPr>
            </w:pPr>
          </w:p>
        </w:tc>
      </w:tr>
      <w:tr w:rsidR="00080435" w14:paraId="03E1FBB1" w14:textId="77777777">
        <w:trPr>
          <w:trHeight w:val="535"/>
        </w:trPr>
        <w:tc>
          <w:tcPr>
            <w:tcW w:w="2084" w:type="dxa"/>
            <w:vMerge w:val="restart"/>
            <w:tcBorders>
              <w:top w:val="single" w:sz="6" w:space="0" w:color="000000"/>
              <w:left w:val="single" w:sz="6" w:space="0" w:color="000000"/>
              <w:right w:val="single" w:sz="6" w:space="0" w:color="000000"/>
            </w:tcBorders>
            <w:tcMar>
              <w:left w:w="70" w:type="dxa"/>
              <w:right w:w="70" w:type="dxa"/>
            </w:tcMar>
            <w:vAlign w:val="center"/>
          </w:tcPr>
          <w:p w14:paraId="24B666B5" w14:textId="77777777" w:rsidR="00080435" w:rsidRDefault="00882AAE">
            <w:pPr>
              <w:widowControl/>
              <w:jc w:val="center"/>
              <w:rPr>
                <w:rFonts w:ascii="Times New Roman" w:hAnsi="Times New Roman"/>
                <w:sz w:val="24"/>
              </w:rPr>
            </w:pPr>
            <w:r>
              <w:rPr>
                <w:rFonts w:ascii="Times New Roman" w:hAnsi="Times New Roman"/>
                <w:sz w:val="24"/>
              </w:rPr>
              <w:lastRenderedPageBreak/>
              <w:t xml:space="preserve">Объемы и источники финансирования муниципальной программы по годам ее реализации в разрезе подпрограмм </w:t>
            </w:r>
          </w:p>
        </w:tc>
        <w:tc>
          <w:tcPr>
            <w:tcW w:w="7547" w:type="dxa"/>
            <w:gridSpan w:val="9"/>
            <w:tcBorders>
              <w:top w:val="single" w:sz="6" w:space="0" w:color="000000"/>
              <w:left w:val="single" w:sz="6" w:space="0" w:color="000000"/>
              <w:bottom w:val="single" w:sz="4" w:space="0" w:color="000000"/>
              <w:right w:val="single" w:sz="6" w:space="0" w:color="000000"/>
            </w:tcBorders>
            <w:shd w:val="clear" w:color="auto" w:fill="FFFFFF" w:themeFill="background1"/>
            <w:tcMar>
              <w:left w:w="70" w:type="dxa"/>
              <w:right w:w="70" w:type="dxa"/>
            </w:tcMar>
            <w:vAlign w:val="center"/>
          </w:tcPr>
          <w:p w14:paraId="048EF384" w14:textId="77777777" w:rsidR="00080435" w:rsidRDefault="00882AAE">
            <w:pPr>
              <w:widowControl/>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7B20C68C" w14:textId="67929FAF" w:rsidR="00080435" w:rsidRPr="004F11BA" w:rsidRDefault="0075453B">
            <w:pPr>
              <w:widowControl/>
              <w:jc w:val="center"/>
              <w:rPr>
                <w:rFonts w:ascii="Times New Roman" w:hAnsi="Times New Roman"/>
                <w:sz w:val="28"/>
              </w:rPr>
            </w:pPr>
            <w:r w:rsidRPr="004F11BA">
              <w:rPr>
                <w:rFonts w:ascii="Times New Roman" w:hAnsi="Times New Roman"/>
                <w:sz w:val="28"/>
              </w:rPr>
              <w:t>1</w:t>
            </w:r>
            <w:r w:rsidR="00277AD7" w:rsidRPr="004F11BA">
              <w:rPr>
                <w:rFonts w:ascii="Times New Roman" w:hAnsi="Times New Roman"/>
                <w:sz w:val="28"/>
              </w:rPr>
              <w:t> 629 508,6</w:t>
            </w:r>
            <w:r w:rsidRPr="004F11BA">
              <w:rPr>
                <w:rFonts w:ascii="Times New Roman" w:hAnsi="Times New Roman"/>
                <w:sz w:val="28"/>
              </w:rPr>
              <w:t xml:space="preserve"> тыс. руб., в том числе:</w:t>
            </w:r>
          </w:p>
          <w:p w14:paraId="336DE085" w14:textId="77777777" w:rsidR="00080435" w:rsidRPr="004F11BA" w:rsidRDefault="00882AAE">
            <w:pPr>
              <w:widowControl/>
              <w:jc w:val="center"/>
              <w:rPr>
                <w:rFonts w:ascii="Times New Roman" w:hAnsi="Times New Roman"/>
                <w:sz w:val="28"/>
              </w:rPr>
            </w:pPr>
            <w:r w:rsidRPr="004F11BA">
              <w:rPr>
                <w:rFonts w:ascii="Times New Roman" w:hAnsi="Times New Roman"/>
                <w:sz w:val="28"/>
              </w:rPr>
              <w:t>средства федерального бюджета - 0,0 тыс. руб.</w:t>
            </w:r>
          </w:p>
          <w:p w14:paraId="194B2B4E" w14:textId="77777777" w:rsidR="00080435" w:rsidRPr="004F11BA" w:rsidRDefault="00882AAE">
            <w:pPr>
              <w:widowControl/>
              <w:jc w:val="center"/>
              <w:rPr>
                <w:rFonts w:ascii="Times New Roman" w:hAnsi="Times New Roman"/>
                <w:sz w:val="28"/>
              </w:rPr>
            </w:pPr>
            <w:r w:rsidRPr="004F11BA">
              <w:rPr>
                <w:rFonts w:ascii="Times New Roman" w:hAnsi="Times New Roman"/>
                <w:sz w:val="28"/>
              </w:rPr>
              <w:t>средства областного бюджета – 789 042,8 тыс. руб.</w:t>
            </w:r>
          </w:p>
          <w:p w14:paraId="73C912C5" w14:textId="76BE6EE4" w:rsidR="00080435" w:rsidRDefault="00882AAE">
            <w:pPr>
              <w:widowControl/>
              <w:jc w:val="center"/>
              <w:rPr>
                <w:rFonts w:ascii="Times New Roman" w:hAnsi="Times New Roman"/>
                <w:sz w:val="28"/>
              </w:rPr>
            </w:pPr>
            <w:r w:rsidRPr="004F11BA">
              <w:rPr>
                <w:rFonts w:ascii="Times New Roman" w:hAnsi="Times New Roman"/>
                <w:sz w:val="28"/>
              </w:rPr>
              <w:t>средства местного бюджета –</w:t>
            </w:r>
            <w:r w:rsidR="00277AD7" w:rsidRPr="004F11BA">
              <w:rPr>
                <w:rFonts w:ascii="Times New Roman" w:hAnsi="Times New Roman"/>
                <w:sz w:val="28"/>
              </w:rPr>
              <w:t>840 465,8</w:t>
            </w:r>
            <w:r>
              <w:rPr>
                <w:rFonts w:ascii="Times New Roman" w:hAnsi="Times New Roman"/>
                <w:sz w:val="28"/>
              </w:rPr>
              <w:t xml:space="preserve"> тыс. руб.</w:t>
            </w:r>
          </w:p>
        </w:tc>
      </w:tr>
      <w:tr w:rsidR="00080435" w14:paraId="51C770D3" w14:textId="77777777">
        <w:trPr>
          <w:trHeight w:val="73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F816CFA"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vAlign w:val="center"/>
          </w:tcPr>
          <w:p w14:paraId="733E64B8" w14:textId="77777777" w:rsidR="00080435" w:rsidRDefault="00882AAE">
            <w:pPr>
              <w:widowControl/>
              <w:jc w:val="center"/>
              <w:rPr>
                <w:rFonts w:ascii="Times New Roman" w:hAnsi="Times New Roman"/>
                <w:sz w:val="22"/>
              </w:rPr>
            </w:pPr>
            <w:r>
              <w:rPr>
                <w:rFonts w:ascii="Times New Roman" w:hAnsi="Times New Roman"/>
                <w:sz w:val="22"/>
              </w:rPr>
              <w:t>Номер подпрограммы</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BAAE5FF" w14:textId="77777777" w:rsidR="00080435" w:rsidRDefault="00882AAE">
            <w:pPr>
              <w:widowControl/>
              <w:jc w:val="center"/>
              <w:rPr>
                <w:rFonts w:ascii="Times New Roman" w:hAnsi="Times New Roman"/>
                <w:sz w:val="24"/>
              </w:rPr>
            </w:pPr>
            <w:r>
              <w:rPr>
                <w:rFonts w:ascii="Times New Roman" w:hAnsi="Times New Roman"/>
                <w:sz w:val="24"/>
              </w:rPr>
              <w:t>2025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6464AEB" w14:textId="77777777" w:rsidR="00080435" w:rsidRDefault="00882AAE">
            <w:pPr>
              <w:widowControl/>
              <w:jc w:val="center"/>
              <w:rPr>
                <w:rFonts w:ascii="Times New Roman" w:hAnsi="Times New Roman"/>
                <w:sz w:val="24"/>
              </w:rPr>
            </w:pPr>
            <w:r>
              <w:rPr>
                <w:rFonts w:ascii="Times New Roman" w:hAnsi="Times New Roman"/>
                <w:sz w:val="24"/>
              </w:rPr>
              <w:t>2026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1B4E6B2" w14:textId="77777777" w:rsidR="00080435" w:rsidRDefault="00882AAE">
            <w:pPr>
              <w:widowControl/>
              <w:jc w:val="center"/>
              <w:rPr>
                <w:rFonts w:ascii="Times New Roman" w:hAnsi="Times New Roman"/>
                <w:sz w:val="24"/>
              </w:rPr>
            </w:pPr>
            <w:r>
              <w:rPr>
                <w:rFonts w:ascii="Times New Roman" w:hAnsi="Times New Roman"/>
                <w:sz w:val="24"/>
              </w:rPr>
              <w:t>2027</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40325E3" w14:textId="77777777" w:rsidR="00080435" w:rsidRDefault="00882AAE">
            <w:pPr>
              <w:widowControl/>
              <w:jc w:val="center"/>
              <w:rPr>
                <w:rFonts w:ascii="Times New Roman" w:hAnsi="Times New Roman"/>
                <w:sz w:val="24"/>
              </w:rPr>
            </w:pPr>
            <w:r>
              <w:rPr>
                <w:rFonts w:ascii="Times New Roman" w:hAnsi="Times New Roman"/>
                <w:sz w:val="24"/>
              </w:rPr>
              <w:t>2028</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D14C9B" w14:textId="77777777" w:rsidR="00080435" w:rsidRDefault="00882AAE">
            <w:pPr>
              <w:widowControl/>
              <w:jc w:val="center"/>
              <w:rPr>
                <w:rFonts w:ascii="Times New Roman" w:hAnsi="Times New Roman"/>
                <w:sz w:val="24"/>
              </w:rPr>
            </w:pPr>
            <w:r>
              <w:rPr>
                <w:rFonts w:ascii="Times New Roman" w:hAnsi="Times New Roman"/>
                <w:sz w:val="24"/>
              </w:rPr>
              <w:t>2029</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74B9AA" w14:textId="77777777" w:rsidR="00080435" w:rsidRDefault="00882AAE">
            <w:pPr>
              <w:widowControl/>
              <w:jc w:val="center"/>
              <w:rPr>
                <w:rFonts w:ascii="Times New Roman" w:hAnsi="Times New Roman"/>
                <w:sz w:val="24"/>
              </w:rPr>
            </w:pPr>
            <w:r>
              <w:rPr>
                <w:rFonts w:ascii="Times New Roman" w:hAnsi="Times New Roman"/>
                <w:sz w:val="24"/>
              </w:rPr>
              <w:t>2030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7003830D" w14:textId="77777777" w:rsidR="00080435" w:rsidRDefault="00882AAE">
            <w:pPr>
              <w:widowControl/>
              <w:jc w:val="center"/>
              <w:rPr>
                <w:rFonts w:ascii="Times New Roman" w:hAnsi="Times New Roman"/>
                <w:sz w:val="24"/>
              </w:rPr>
            </w:pPr>
            <w:r>
              <w:rPr>
                <w:rFonts w:ascii="Times New Roman" w:hAnsi="Times New Roman"/>
                <w:sz w:val="24"/>
              </w:rPr>
              <w:t>Итого</w:t>
            </w:r>
          </w:p>
        </w:tc>
      </w:tr>
      <w:tr w:rsidR="00080435" w14:paraId="6FEE2E90" w14:textId="77777777">
        <w:trPr>
          <w:trHeight w:val="581"/>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B402617"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7023F96" w14:textId="77777777" w:rsidR="00080435" w:rsidRDefault="00882AAE">
            <w:pPr>
              <w:rPr>
                <w:rFonts w:ascii="Times New Roman" w:hAnsi="Times New Roman"/>
                <w:b/>
                <w:i/>
                <w:sz w:val="22"/>
              </w:rPr>
            </w:pPr>
            <w:r>
              <w:rPr>
                <w:rFonts w:ascii="Times New Roman" w:hAnsi="Times New Roman"/>
                <w:b/>
                <w:i/>
                <w:sz w:val="22"/>
              </w:rPr>
              <w:t xml:space="preserve">Подпрограмма 1, в том числе: </w:t>
            </w:r>
          </w:p>
          <w:p w14:paraId="4C4E2174"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C662F50" w14:textId="77777777" w:rsidR="00080435" w:rsidRDefault="00882AAE">
            <w:pPr>
              <w:widowControl/>
              <w:jc w:val="center"/>
              <w:rPr>
                <w:rFonts w:ascii="Times New Roman" w:hAnsi="Times New Roman"/>
                <w:sz w:val="18"/>
              </w:rPr>
            </w:pPr>
            <w:r>
              <w:rPr>
                <w:rFonts w:ascii="Times New Roman" w:hAnsi="Times New Roman"/>
                <w:sz w:val="18"/>
              </w:rPr>
              <w:t>232270,9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731F78A" w14:textId="09FC4138" w:rsidR="00080435" w:rsidRDefault="00F32895">
            <w:pPr>
              <w:widowControl/>
              <w:jc w:val="center"/>
              <w:rPr>
                <w:rFonts w:ascii="Times New Roman" w:hAnsi="Times New Roman"/>
                <w:sz w:val="18"/>
                <w:shd w:val="clear" w:color="auto" w:fill="FFD821"/>
              </w:rPr>
            </w:pPr>
            <w:r>
              <w:rPr>
                <w:rFonts w:ascii="Times New Roman" w:hAnsi="Times New Roman"/>
                <w:sz w:val="18"/>
                <w:shd w:val="clear" w:color="auto" w:fill="FFD821"/>
              </w:rPr>
              <w:t>112</w:t>
            </w:r>
            <w:r w:rsidR="004F11BA">
              <w:rPr>
                <w:rFonts w:ascii="Times New Roman" w:hAnsi="Times New Roman"/>
                <w:sz w:val="18"/>
                <w:shd w:val="clear" w:color="auto" w:fill="FFD821"/>
              </w:rPr>
              <w:t>967</w:t>
            </w:r>
            <w:r>
              <w:rPr>
                <w:rFonts w:ascii="Times New Roman" w:hAnsi="Times New Roman"/>
                <w:sz w:val="18"/>
                <w:shd w:val="clear" w:color="auto" w:fill="FFD821"/>
              </w:rPr>
              <w:t>,0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2F23D21" w14:textId="77777777" w:rsidR="00080435" w:rsidRDefault="00882AAE">
            <w:pPr>
              <w:widowControl/>
              <w:jc w:val="center"/>
              <w:rPr>
                <w:rFonts w:ascii="Times New Roman" w:hAnsi="Times New Roman"/>
                <w:sz w:val="18"/>
              </w:rPr>
            </w:pPr>
            <w:r>
              <w:rPr>
                <w:rFonts w:ascii="Times New Roman" w:hAnsi="Times New Roman"/>
                <w:sz w:val="18"/>
              </w:rPr>
              <w:t>48521,1</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1FE637" w14:textId="77777777" w:rsidR="00080435" w:rsidRDefault="00882AAE">
            <w:pPr>
              <w:widowControl/>
              <w:jc w:val="center"/>
              <w:rPr>
                <w:rFonts w:ascii="Calibri" w:hAnsi="Calibri"/>
                <w:sz w:val="18"/>
              </w:rPr>
            </w:pPr>
            <w:r>
              <w:rPr>
                <w:rFonts w:ascii="Times New Roman" w:hAnsi="Times New Roman"/>
                <w:sz w:val="18"/>
              </w:rPr>
              <w:t>49017,2</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CCFB3E7"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5A2A6"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FAD8C59" w14:textId="7D367C66" w:rsidR="00080435" w:rsidRDefault="00F32895">
            <w:pPr>
              <w:widowControl/>
              <w:jc w:val="center"/>
              <w:rPr>
                <w:rFonts w:ascii="Times New Roman" w:hAnsi="Times New Roman"/>
                <w:sz w:val="16"/>
                <w:shd w:val="clear" w:color="auto" w:fill="FFD821"/>
              </w:rPr>
            </w:pPr>
            <w:r>
              <w:rPr>
                <w:rFonts w:ascii="Times New Roman" w:hAnsi="Times New Roman"/>
                <w:sz w:val="16"/>
                <w:shd w:val="clear" w:color="auto" w:fill="FFD821"/>
              </w:rPr>
              <w:t>521</w:t>
            </w:r>
            <w:r w:rsidR="004F11BA">
              <w:rPr>
                <w:rFonts w:ascii="Times New Roman" w:hAnsi="Times New Roman"/>
                <w:sz w:val="16"/>
                <w:shd w:val="clear" w:color="auto" w:fill="FFD821"/>
              </w:rPr>
              <w:t>412</w:t>
            </w:r>
            <w:r>
              <w:rPr>
                <w:rFonts w:ascii="Times New Roman" w:hAnsi="Times New Roman"/>
                <w:sz w:val="16"/>
                <w:shd w:val="clear" w:color="auto" w:fill="FFD821"/>
              </w:rPr>
              <w:t>,8</w:t>
            </w:r>
          </w:p>
        </w:tc>
      </w:tr>
      <w:tr w:rsidR="00080435" w14:paraId="121C0166"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F7D2A73"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FD2330E"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DFD592E"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B532349"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F7D7EBD"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C73DC9F"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E38FEF"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C15AB4C"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6597CF7"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4FAA8094" w14:textId="77777777" w:rsidTr="00F32895">
        <w:trPr>
          <w:trHeight w:val="38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76E6E9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29543BD"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547BEE" w14:textId="77777777" w:rsidR="00080435" w:rsidRDefault="00882AAE">
            <w:pPr>
              <w:rPr>
                <w:rFonts w:ascii="Times New Roman" w:hAnsi="Times New Roman"/>
                <w:sz w:val="18"/>
              </w:rPr>
            </w:pPr>
            <w:r>
              <w:rPr>
                <w:rFonts w:ascii="Times New Roman" w:hAnsi="Times New Roman"/>
                <w:sz w:val="18"/>
              </w:rPr>
              <w:t>92397,1</w:t>
            </w:r>
          </w:p>
        </w:tc>
        <w:tc>
          <w:tcPr>
            <w:tcW w:w="83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0B23443D" w14:textId="77777777" w:rsidR="00080435" w:rsidRPr="00F32895" w:rsidRDefault="00882AAE">
            <w:pPr>
              <w:widowControl/>
              <w:jc w:val="center"/>
              <w:rPr>
                <w:rFonts w:ascii="Times New Roman" w:hAnsi="Times New Roman"/>
                <w:sz w:val="18"/>
              </w:rPr>
            </w:pPr>
            <w:r w:rsidRPr="00F32895">
              <w:rPr>
                <w:rFonts w:ascii="Times New Roman" w:hAnsi="Times New Roman"/>
                <w:sz w:val="18"/>
              </w:rPr>
              <w:t>3 474,4</w:t>
            </w:r>
          </w:p>
        </w:tc>
        <w:tc>
          <w:tcPr>
            <w:tcW w:w="92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62FD857D"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32F7087E"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4A0D9BD2"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071F9D29"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hemeFill="background1"/>
            <w:tcMar>
              <w:left w:w="70" w:type="dxa"/>
              <w:right w:w="70" w:type="dxa"/>
            </w:tcMar>
            <w:vAlign w:val="center"/>
          </w:tcPr>
          <w:p w14:paraId="62DCE783" w14:textId="77777777" w:rsidR="00080435" w:rsidRPr="00F32895" w:rsidRDefault="00882AAE">
            <w:pPr>
              <w:rPr>
                <w:rFonts w:ascii="Times New Roman" w:hAnsi="Times New Roman"/>
                <w:sz w:val="18"/>
              </w:rPr>
            </w:pPr>
            <w:r w:rsidRPr="00F32895">
              <w:rPr>
                <w:rFonts w:ascii="Times New Roman" w:hAnsi="Times New Roman"/>
                <w:sz w:val="18"/>
              </w:rPr>
              <w:t>95871,5</w:t>
            </w:r>
          </w:p>
        </w:tc>
      </w:tr>
      <w:tr w:rsidR="00080435" w14:paraId="4C4A8D6D" w14:textId="77777777">
        <w:trPr>
          <w:trHeight w:val="40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B138E7F"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84E8B16"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83A8284" w14:textId="77777777" w:rsidR="00080435" w:rsidRDefault="00882AAE">
            <w:pPr>
              <w:widowControl/>
              <w:jc w:val="center"/>
              <w:rPr>
                <w:rFonts w:ascii="Times New Roman" w:hAnsi="Times New Roman"/>
                <w:sz w:val="18"/>
              </w:rPr>
            </w:pPr>
            <w:r>
              <w:rPr>
                <w:rFonts w:ascii="Times New Roman" w:hAnsi="Times New Roman"/>
                <w:sz w:val="18"/>
              </w:rPr>
              <w:t>139873,8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7ADCC49" w14:textId="6F6091FE" w:rsidR="00080435" w:rsidRPr="004F11BA" w:rsidRDefault="00F32895">
            <w:pPr>
              <w:rPr>
                <w:rFonts w:ascii="Times New Roman" w:hAnsi="Times New Roman"/>
                <w:sz w:val="18"/>
                <w:highlight w:val="yellow"/>
              </w:rPr>
            </w:pPr>
            <w:r w:rsidRPr="004F11BA">
              <w:rPr>
                <w:rFonts w:ascii="Times New Roman" w:hAnsi="Times New Roman"/>
                <w:sz w:val="18"/>
                <w:highlight w:val="yellow"/>
              </w:rPr>
              <w:t>109</w:t>
            </w:r>
            <w:r w:rsidR="004F11BA" w:rsidRPr="004F11BA">
              <w:rPr>
                <w:rFonts w:ascii="Times New Roman" w:hAnsi="Times New Roman"/>
                <w:sz w:val="18"/>
                <w:highlight w:val="yellow"/>
              </w:rPr>
              <w:t>492,6</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182C731" w14:textId="77777777" w:rsidR="00080435" w:rsidRDefault="00882AAE">
            <w:pPr>
              <w:widowControl/>
              <w:jc w:val="center"/>
              <w:rPr>
                <w:rFonts w:ascii="Times New Roman" w:hAnsi="Times New Roman"/>
                <w:sz w:val="18"/>
              </w:rPr>
            </w:pPr>
            <w:r>
              <w:rPr>
                <w:rFonts w:ascii="Times New Roman" w:hAnsi="Times New Roman"/>
                <w:sz w:val="18"/>
              </w:rPr>
              <w:t>48521,1</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205EE5" w14:textId="77777777" w:rsidR="00080435" w:rsidRDefault="00882AAE">
            <w:pPr>
              <w:rPr>
                <w:rFonts w:ascii="Times New Roman" w:hAnsi="Times New Roman"/>
                <w:sz w:val="18"/>
              </w:rPr>
            </w:pPr>
            <w:r>
              <w:rPr>
                <w:rFonts w:ascii="Times New Roman" w:hAnsi="Times New Roman"/>
                <w:sz w:val="18"/>
              </w:rPr>
              <w:t>49017,2</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1E54498"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85528B"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5CBCA674" w14:textId="759FF860" w:rsidR="00080435" w:rsidRPr="004F11BA" w:rsidRDefault="004F11BA">
            <w:pPr>
              <w:widowControl/>
              <w:jc w:val="center"/>
              <w:rPr>
                <w:rFonts w:ascii="Times New Roman" w:hAnsi="Times New Roman"/>
                <w:sz w:val="16"/>
                <w:highlight w:val="yellow"/>
              </w:rPr>
            </w:pPr>
            <w:r w:rsidRPr="004F11BA">
              <w:rPr>
                <w:rFonts w:ascii="Times New Roman" w:hAnsi="Times New Roman"/>
                <w:sz w:val="16"/>
                <w:highlight w:val="yellow"/>
              </w:rPr>
              <w:t>425541,3</w:t>
            </w:r>
          </w:p>
        </w:tc>
      </w:tr>
      <w:tr w:rsidR="00080435" w14:paraId="1E542C25"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3206DE8"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6E2538EB" w14:textId="77777777" w:rsidR="00080435" w:rsidRDefault="00882AAE">
            <w:pPr>
              <w:rPr>
                <w:rFonts w:ascii="Times New Roman" w:hAnsi="Times New Roman"/>
                <w:b/>
                <w:i/>
                <w:sz w:val="22"/>
              </w:rPr>
            </w:pPr>
            <w:r>
              <w:rPr>
                <w:rFonts w:ascii="Times New Roman" w:hAnsi="Times New Roman"/>
                <w:b/>
                <w:i/>
                <w:sz w:val="22"/>
              </w:rPr>
              <w:t>Подпрограмма 2, в том числе:</w:t>
            </w:r>
          </w:p>
          <w:p w14:paraId="25056ED5"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C79A4BD" w14:textId="77777777" w:rsidR="00080435" w:rsidRDefault="00882AAE">
            <w:pPr>
              <w:widowControl/>
              <w:jc w:val="center"/>
              <w:rPr>
                <w:rFonts w:ascii="Times New Roman" w:hAnsi="Times New Roman"/>
                <w:sz w:val="18"/>
              </w:rPr>
            </w:pPr>
            <w:r>
              <w:rPr>
                <w:rFonts w:ascii="Times New Roman" w:hAnsi="Times New Roman"/>
                <w:sz w:val="18"/>
              </w:rPr>
              <w:t>177936,0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1B1CBD0" w14:textId="61E4E524" w:rsidR="00080435" w:rsidRPr="003329DA" w:rsidRDefault="00277AD7">
            <w:pPr>
              <w:widowControl/>
              <w:jc w:val="center"/>
              <w:rPr>
                <w:rFonts w:ascii="Times New Roman" w:hAnsi="Times New Roman"/>
                <w:sz w:val="18"/>
              </w:rPr>
            </w:pPr>
            <w:r w:rsidRPr="003329DA">
              <w:rPr>
                <w:rFonts w:ascii="Times New Roman" w:hAnsi="Times New Roman"/>
                <w:sz w:val="18"/>
              </w:rPr>
              <w:t>226854,8</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CE4CCA4" w14:textId="77777777" w:rsidR="00080435" w:rsidRDefault="00882AAE">
            <w:pPr>
              <w:rPr>
                <w:rFonts w:ascii="Times New Roman" w:hAnsi="Times New Roman"/>
                <w:sz w:val="18"/>
              </w:rPr>
            </w:pPr>
            <w:r>
              <w:rPr>
                <w:rFonts w:ascii="Times New Roman" w:hAnsi="Times New Roman"/>
                <w:sz w:val="18"/>
              </w:rPr>
              <w:t>132799,7</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08BA6DD" w14:textId="77777777" w:rsidR="00080435" w:rsidRDefault="00882AAE">
            <w:pPr>
              <w:widowControl/>
              <w:jc w:val="center"/>
              <w:rPr>
                <w:rFonts w:ascii="Times New Roman" w:hAnsi="Times New Roman"/>
                <w:sz w:val="18"/>
              </w:rPr>
            </w:pPr>
            <w:r>
              <w:rPr>
                <w:rFonts w:ascii="Times New Roman" w:hAnsi="Times New Roman"/>
                <w:sz w:val="18"/>
              </w:rPr>
              <w:t>137182,7</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88D4CB8"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126975,3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FC4FFEA"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126975,3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439AA261" w14:textId="4BA2EFC8" w:rsidR="00080435" w:rsidRPr="003329DA" w:rsidRDefault="003523A4">
            <w:pPr>
              <w:widowControl/>
              <w:jc w:val="center"/>
              <w:rPr>
                <w:rFonts w:ascii="Times New Roman" w:hAnsi="Times New Roman"/>
                <w:sz w:val="16"/>
              </w:rPr>
            </w:pPr>
            <w:r w:rsidRPr="003329DA">
              <w:rPr>
                <w:rFonts w:ascii="Times New Roman" w:hAnsi="Times New Roman"/>
                <w:sz w:val="16"/>
              </w:rPr>
              <w:t>92</w:t>
            </w:r>
            <w:r w:rsidR="00277AD7" w:rsidRPr="003329DA">
              <w:rPr>
                <w:rFonts w:ascii="Times New Roman" w:hAnsi="Times New Roman"/>
                <w:sz w:val="16"/>
              </w:rPr>
              <w:t>8723,8</w:t>
            </w:r>
          </w:p>
        </w:tc>
      </w:tr>
      <w:tr w:rsidR="00080435" w14:paraId="2CB3A9CB"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E2E572B"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2D2CA49"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A73F2B"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A2F16C8"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B89DF67"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4C7038"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67A13A5"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4509229"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4203F3FB"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r>
      <w:tr w:rsidR="00080435" w14:paraId="15240DA4"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385A0C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8757F1B"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E9A0AF9"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132533,8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6A3B5F8"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158592,5</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88B7D3" w14:textId="77777777" w:rsidR="00080435" w:rsidRDefault="00882AAE">
            <w:pPr>
              <w:rPr>
                <w:rFonts w:ascii="Times New Roman" w:hAnsi="Times New Roman"/>
                <w:sz w:val="18"/>
              </w:rPr>
            </w:pPr>
            <w:r>
              <w:rPr>
                <w:rFonts w:ascii="Times New Roman" w:hAnsi="Times New Roman"/>
                <w:sz w:val="18"/>
              </w:rPr>
              <w:t>96696,4</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500CD21" w14:textId="77777777" w:rsidR="00080435" w:rsidRDefault="00882AAE">
            <w:pPr>
              <w:widowControl/>
              <w:jc w:val="center"/>
              <w:rPr>
                <w:rFonts w:ascii="Times New Roman" w:hAnsi="Times New Roman"/>
                <w:sz w:val="18"/>
              </w:rPr>
            </w:pPr>
            <w:r>
              <w:rPr>
                <w:rFonts w:ascii="Times New Roman" w:hAnsi="Times New Roman"/>
                <w:sz w:val="18"/>
              </w:rPr>
              <w:t>100035,4</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ACA3CA9"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89248,0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B85F8C9"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89248,0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6DA6053E" w14:textId="77777777" w:rsidR="00080435" w:rsidRPr="003329DA" w:rsidRDefault="00882AAE">
            <w:pPr>
              <w:widowControl/>
              <w:jc w:val="center"/>
              <w:rPr>
                <w:rFonts w:ascii="Times New Roman" w:hAnsi="Times New Roman"/>
                <w:sz w:val="16"/>
              </w:rPr>
            </w:pPr>
            <w:r w:rsidRPr="003329DA">
              <w:rPr>
                <w:rFonts w:ascii="Times New Roman" w:hAnsi="Times New Roman"/>
                <w:sz w:val="16"/>
              </w:rPr>
              <w:t>666354,1</w:t>
            </w:r>
          </w:p>
        </w:tc>
      </w:tr>
      <w:tr w:rsidR="00080435" w14:paraId="106F679B"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232C18A2"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6DB9C056"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A149A02"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45402,2</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364EE74" w14:textId="72A5B30D" w:rsidR="00080435" w:rsidRPr="003329DA" w:rsidRDefault="00277AD7">
            <w:pPr>
              <w:widowControl/>
              <w:jc w:val="center"/>
              <w:rPr>
                <w:rFonts w:ascii="Times New Roman" w:hAnsi="Times New Roman"/>
                <w:sz w:val="18"/>
              </w:rPr>
            </w:pPr>
            <w:r w:rsidRPr="003329DA">
              <w:rPr>
                <w:rFonts w:ascii="Times New Roman" w:hAnsi="Times New Roman"/>
                <w:sz w:val="18"/>
              </w:rPr>
              <w:t>68262,3</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21CCD07" w14:textId="77777777" w:rsidR="00080435" w:rsidRDefault="00882AAE">
            <w:pPr>
              <w:widowControl/>
              <w:jc w:val="center"/>
              <w:rPr>
                <w:rFonts w:ascii="Times New Roman" w:hAnsi="Times New Roman"/>
                <w:sz w:val="18"/>
              </w:rPr>
            </w:pPr>
            <w:r>
              <w:rPr>
                <w:rFonts w:ascii="Times New Roman" w:hAnsi="Times New Roman"/>
                <w:sz w:val="18"/>
              </w:rPr>
              <w:t>36103,3</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5F26D2C" w14:textId="77777777" w:rsidR="00080435" w:rsidRDefault="00882AAE">
            <w:pPr>
              <w:widowControl/>
              <w:jc w:val="center"/>
              <w:rPr>
                <w:rFonts w:ascii="Times New Roman" w:hAnsi="Times New Roman"/>
                <w:sz w:val="18"/>
              </w:rPr>
            </w:pPr>
            <w:r>
              <w:rPr>
                <w:rFonts w:ascii="Times New Roman" w:hAnsi="Times New Roman"/>
                <w:sz w:val="18"/>
              </w:rPr>
              <w:t>37147,3</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052EC7A"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37727,3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846E6B3"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37727,3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630D4DD2" w14:textId="37508B6E" w:rsidR="00080435" w:rsidRPr="003329DA" w:rsidRDefault="00277AD7">
            <w:pPr>
              <w:widowControl/>
              <w:jc w:val="center"/>
              <w:rPr>
                <w:rFonts w:ascii="Times New Roman" w:hAnsi="Times New Roman"/>
                <w:sz w:val="16"/>
              </w:rPr>
            </w:pPr>
            <w:r w:rsidRPr="003329DA">
              <w:rPr>
                <w:rFonts w:ascii="Times New Roman" w:hAnsi="Times New Roman"/>
                <w:sz w:val="16"/>
              </w:rPr>
              <w:t>262369,7</w:t>
            </w:r>
          </w:p>
        </w:tc>
      </w:tr>
      <w:tr w:rsidR="00080435" w14:paraId="645F66C8"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CE65185"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AD2153C" w14:textId="77777777" w:rsidR="00080435" w:rsidRDefault="00882AAE">
            <w:pPr>
              <w:rPr>
                <w:rFonts w:ascii="Times New Roman" w:hAnsi="Times New Roman"/>
                <w:b/>
                <w:i/>
                <w:sz w:val="22"/>
              </w:rPr>
            </w:pPr>
            <w:r>
              <w:rPr>
                <w:rFonts w:ascii="Times New Roman" w:hAnsi="Times New Roman"/>
                <w:b/>
                <w:i/>
                <w:sz w:val="22"/>
              </w:rPr>
              <w:t>Подпрограмма 3, в том числе:</w:t>
            </w:r>
          </w:p>
          <w:p w14:paraId="7885884B"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5CA9BDC" w14:textId="77777777" w:rsidR="00080435" w:rsidRDefault="00882AAE">
            <w:pPr>
              <w:widowControl/>
              <w:jc w:val="center"/>
              <w:rPr>
                <w:rFonts w:ascii="Times New Roman" w:hAnsi="Times New Roman"/>
                <w:sz w:val="18"/>
              </w:rPr>
            </w:pPr>
            <w:r>
              <w:rPr>
                <w:rFonts w:ascii="Times New Roman" w:hAnsi="Times New Roman"/>
                <w:sz w:val="18"/>
              </w:rPr>
              <w:t>3352,8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8CA0F14" w14:textId="77777777" w:rsidR="00080435" w:rsidRDefault="00882AAE">
            <w:pPr>
              <w:widowControl/>
              <w:jc w:val="center"/>
              <w:rPr>
                <w:rFonts w:ascii="Times New Roman" w:hAnsi="Times New Roman"/>
                <w:sz w:val="18"/>
              </w:rPr>
            </w:pPr>
            <w:r>
              <w:rPr>
                <w:rFonts w:ascii="Times New Roman" w:hAnsi="Times New Roman"/>
                <w:sz w:val="18"/>
              </w:rPr>
              <w:t>3485,0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AB14909" w14:textId="77777777" w:rsidR="00080435" w:rsidRDefault="00882AAE">
            <w:pPr>
              <w:widowControl/>
              <w:jc w:val="center"/>
              <w:rPr>
                <w:rFonts w:ascii="Times New Roman" w:hAnsi="Times New Roman"/>
                <w:sz w:val="18"/>
              </w:rPr>
            </w:pPr>
            <w:r>
              <w:rPr>
                <w:rFonts w:ascii="Times New Roman" w:hAnsi="Times New Roman"/>
                <w:sz w:val="18"/>
              </w:rPr>
              <w:t>3624,3</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E4B9EC9" w14:textId="77777777" w:rsidR="00080435" w:rsidRDefault="00882AAE">
            <w:pPr>
              <w:widowControl/>
              <w:jc w:val="center"/>
              <w:rPr>
                <w:rFonts w:ascii="Times New Roman" w:hAnsi="Times New Roman"/>
                <w:sz w:val="18"/>
              </w:rPr>
            </w:pPr>
            <w:r>
              <w:rPr>
                <w:rFonts w:ascii="Times New Roman" w:hAnsi="Times New Roman"/>
                <w:sz w:val="18"/>
              </w:rPr>
              <w:t>3769,3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17478E" w14:textId="77777777" w:rsidR="00080435" w:rsidRDefault="00882AAE">
            <w:pPr>
              <w:widowControl/>
              <w:jc w:val="center"/>
              <w:rPr>
                <w:rFonts w:ascii="Times New Roman" w:hAnsi="Times New Roman"/>
                <w:sz w:val="18"/>
              </w:rPr>
            </w:pPr>
            <w:r>
              <w:rPr>
                <w:rFonts w:ascii="Times New Roman" w:hAnsi="Times New Roman"/>
                <w:sz w:val="18"/>
              </w:rPr>
              <w:t>3510,2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20F7D0" w14:textId="77777777" w:rsidR="00080435" w:rsidRDefault="00882AAE">
            <w:pPr>
              <w:widowControl/>
              <w:jc w:val="center"/>
              <w:rPr>
                <w:rFonts w:ascii="Times New Roman" w:hAnsi="Times New Roman"/>
                <w:sz w:val="18"/>
              </w:rPr>
            </w:pPr>
            <w:r>
              <w:rPr>
                <w:rFonts w:ascii="Times New Roman" w:hAnsi="Times New Roman"/>
                <w:sz w:val="18"/>
              </w:rPr>
              <w:t>3510,2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9CFCFAF" w14:textId="77777777" w:rsidR="00080435" w:rsidRDefault="00882AAE">
            <w:pPr>
              <w:widowControl/>
              <w:jc w:val="center"/>
              <w:rPr>
                <w:rFonts w:ascii="Times New Roman" w:hAnsi="Times New Roman"/>
                <w:sz w:val="18"/>
              </w:rPr>
            </w:pPr>
            <w:r>
              <w:rPr>
                <w:rFonts w:ascii="Times New Roman" w:hAnsi="Times New Roman"/>
                <w:sz w:val="18"/>
              </w:rPr>
              <w:t>21251,8</w:t>
            </w:r>
          </w:p>
        </w:tc>
      </w:tr>
      <w:tr w:rsidR="00080435" w14:paraId="3323FCF8"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3AF6EA50"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D87C8DE"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D31C344"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91CE0A6"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3E2E4B9"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6D4B53"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5EF78E1"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EFD45C0"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3569B3D0"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576719D9" w14:textId="77777777">
        <w:trPr>
          <w:trHeight w:val="84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6AC77BC"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17A1F45"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50E67D7" w14:textId="77777777" w:rsidR="00080435" w:rsidRDefault="00882AAE">
            <w:pPr>
              <w:widowControl/>
              <w:jc w:val="center"/>
              <w:rPr>
                <w:rFonts w:ascii="Times New Roman" w:hAnsi="Times New Roman"/>
                <w:sz w:val="18"/>
              </w:rPr>
            </w:pPr>
            <w:r>
              <w:rPr>
                <w:rFonts w:ascii="Times New Roman" w:hAnsi="Times New Roman"/>
                <w:sz w:val="18"/>
              </w:rPr>
              <w:t>3017,5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4B291C6" w14:textId="77777777" w:rsidR="00080435" w:rsidRDefault="00882AAE">
            <w:pPr>
              <w:widowControl/>
              <w:jc w:val="center"/>
              <w:rPr>
                <w:rFonts w:ascii="Times New Roman" w:hAnsi="Times New Roman"/>
                <w:sz w:val="18"/>
              </w:rPr>
            </w:pPr>
            <w:r>
              <w:rPr>
                <w:rFonts w:ascii="Times New Roman" w:hAnsi="Times New Roman"/>
                <w:sz w:val="18"/>
              </w:rPr>
              <w:t>3136,4</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18F3DA3" w14:textId="77777777" w:rsidR="00080435" w:rsidRDefault="00882AAE">
            <w:pPr>
              <w:widowControl/>
              <w:jc w:val="center"/>
              <w:rPr>
                <w:rFonts w:ascii="Times New Roman" w:hAnsi="Times New Roman"/>
                <w:sz w:val="18"/>
              </w:rPr>
            </w:pPr>
            <w:r>
              <w:rPr>
                <w:rFonts w:ascii="Times New Roman" w:hAnsi="Times New Roman"/>
                <w:sz w:val="18"/>
              </w:rPr>
              <w:t>3261,8</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F3C4E7C" w14:textId="77777777" w:rsidR="00080435" w:rsidRDefault="00882AAE">
            <w:pPr>
              <w:widowControl/>
              <w:jc w:val="center"/>
              <w:rPr>
                <w:rFonts w:ascii="Times New Roman" w:hAnsi="Times New Roman"/>
                <w:sz w:val="18"/>
              </w:rPr>
            </w:pPr>
            <w:r>
              <w:rPr>
                <w:rFonts w:ascii="Times New Roman" w:hAnsi="Times New Roman"/>
                <w:sz w:val="18"/>
              </w:rPr>
              <w:t>3392,3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79BD4B2" w14:textId="77777777" w:rsidR="00080435" w:rsidRDefault="00882AAE">
            <w:pPr>
              <w:widowControl/>
              <w:jc w:val="center"/>
              <w:rPr>
                <w:rFonts w:ascii="Times New Roman" w:hAnsi="Times New Roman"/>
                <w:sz w:val="18"/>
              </w:rPr>
            </w:pPr>
            <w:r>
              <w:rPr>
                <w:rFonts w:ascii="Times New Roman" w:hAnsi="Times New Roman"/>
                <w:sz w:val="18"/>
              </w:rPr>
              <w:t>3159,2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03B9A64" w14:textId="77777777" w:rsidR="00080435" w:rsidRDefault="00882AAE">
            <w:pPr>
              <w:widowControl/>
              <w:jc w:val="center"/>
              <w:rPr>
                <w:rFonts w:ascii="Times New Roman" w:hAnsi="Times New Roman"/>
                <w:sz w:val="18"/>
              </w:rPr>
            </w:pPr>
            <w:r>
              <w:rPr>
                <w:rFonts w:ascii="Times New Roman" w:hAnsi="Times New Roman"/>
                <w:sz w:val="18"/>
              </w:rPr>
              <w:t>3159,2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799EAD31" w14:textId="77777777" w:rsidR="00080435" w:rsidRDefault="00882AAE">
            <w:pPr>
              <w:widowControl/>
              <w:jc w:val="center"/>
              <w:rPr>
                <w:rFonts w:ascii="Times New Roman" w:hAnsi="Times New Roman"/>
                <w:sz w:val="18"/>
              </w:rPr>
            </w:pPr>
            <w:r>
              <w:rPr>
                <w:rFonts w:ascii="Times New Roman" w:hAnsi="Times New Roman"/>
                <w:sz w:val="18"/>
              </w:rPr>
              <w:t>19126,4</w:t>
            </w:r>
          </w:p>
        </w:tc>
      </w:tr>
      <w:tr w:rsidR="00080435" w14:paraId="6FCF814C"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29578D2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ECEB330"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ABCFDBE" w14:textId="77777777" w:rsidR="00080435" w:rsidRDefault="00882AAE">
            <w:pPr>
              <w:widowControl/>
              <w:jc w:val="center"/>
              <w:rPr>
                <w:rFonts w:ascii="Times New Roman" w:hAnsi="Times New Roman"/>
                <w:sz w:val="18"/>
              </w:rPr>
            </w:pPr>
            <w:r>
              <w:rPr>
                <w:rFonts w:ascii="Times New Roman" w:hAnsi="Times New Roman"/>
                <w:sz w:val="18"/>
              </w:rPr>
              <w:t>335,3</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F5F62E7" w14:textId="77777777" w:rsidR="00080435" w:rsidRDefault="00882AAE">
            <w:pPr>
              <w:widowControl/>
              <w:jc w:val="center"/>
              <w:rPr>
                <w:rFonts w:ascii="Times New Roman" w:hAnsi="Times New Roman"/>
                <w:sz w:val="18"/>
              </w:rPr>
            </w:pPr>
            <w:r>
              <w:rPr>
                <w:rFonts w:ascii="Times New Roman" w:hAnsi="Times New Roman"/>
                <w:sz w:val="18"/>
              </w:rPr>
              <w:t>348,6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961FB94" w14:textId="77777777" w:rsidR="00080435" w:rsidRDefault="00882AAE">
            <w:pPr>
              <w:widowControl/>
              <w:jc w:val="center"/>
              <w:rPr>
                <w:rFonts w:ascii="Times New Roman" w:hAnsi="Times New Roman"/>
                <w:sz w:val="18"/>
              </w:rPr>
            </w:pPr>
            <w:r>
              <w:rPr>
                <w:rFonts w:ascii="Times New Roman" w:hAnsi="Times New Roman"/>
                <w:sz w:val="18"/>
              </w:rPr>
              <w:t>362,5</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EFD376E" w14:textId="77777777" w:rsidR="00080435" w:rsidRDefault="00882AAE">
            <w:pPr>
              <w:widowControl/>
              <w:jc w:val="center"/>
              <w:rPr>
                <w:rFonts w:ascii="Times New Roman" w:hAnsi="Times New Roman"/>
                <w:sz w:val="18"/>
              </w:rPr>
            </w:pPr>
            <w:r>
              <w:rPr>
                <w:rFonts w:ascii="Times New Roman" w:hAnsi="Times New Roman"/>
                <w:sz w:val="18"/>
              </w:rPr>
              <w:t>377,0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344488E" w14:textId="77777777" w:rsidR="00080435" w:rsidRDefault="00882AAE">
            <w:pPr>
              <w:widowControl/>
              <w:jc w:val="center"/>
              <w:rPr>
                <w:rFonts w:ascii="Times New Roman" w:hAnsi="Times New Roman"/>
                <w:sz w:val="18"/>
              </w:rPr>
            </w:pPr>
            <w:r>
              <w:rPr>
                <w:rFonts w:ascii="Times New Roman" w:hAnsi="Times New Roman"/>
                <w:sz w:val="18"/>
              </w:rPr>
              <w:t>351,0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DA0685F" w14:textId="77777777" w:rsidR="00080435" w:rsidRDefault="00882AAE">
            <w:pPr>
              <w:widowControl/>
              <w:jc w:val="center"/>
              <w:rPr>
                <w:rFonts w:ascii="Times New Roman" w:hAnsi="Times New Roman"/>
                <w:sz w:val="18"/>
              </w:rPr>
            </w:pPr>
            <w:r>
              <w:rPr>
                <w:rFonts w:ascii="Times New Roman" w:hAnsi="Times New Roman"/>
                <w:sz w:val="18"/>
              </w:rPr>
              <w:t>351,0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1DD0D6DC" w14:textId="77777777" w:rsidR="00080435" w:rsidRDefault="00882AAE">
            <w:pPr>
              <w:widowControl/>
              <w:jc w:val="center"/>
              <w:rPr>
                <w:rFonts w:ascii="Times New Roman" w:hAnsi="Times New Roman"/>
                <w:sz w:val="18"/>
              </w:rPr>
            </w:pPr>
            <w:r>
              <w:rPr>
                <w:rFonts w:ascii="Times New Roman" w:hAnsi="Times New Roman"/>
                <w:sz w:val="18"/>
              </w:rPr>
              <w:t>2125,4</w:t>
            </w:r>
          </w:p>
        </w:tc>
      </w:tr>
      <w:tr w:rsidR="00080435" w14:paraId="1A382573" w14:textId="77777777">
        <w:trPr>
          <w:trHeight w:val="658"/>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6A0367A"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B568F28" w14:textId="77777777" w:rsidR="00080435" w:rsidRDefault="00882AAE">
            <w:pPr>
              <w:rPr>
                <w:rFonts w:ascii="Times New Roman" w:hAnsi="Times New Roman"/>
                <w:b/>
                <w:i/>
                <w:sz w:val="22"/>
              </w:rPr>
            </w:pPr>
            <w:r>
              <w:rPr>
                <w:rFonts w:ascii="Times New Roman" w:hAnsi="Times New Roman"/>
                <w:b/>
                <w:i/>
                <w:sz w:val="22"/>
              </w:rPr>
              <w:t>Подпрограмма 4, в том числе</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2BECB25" w14:textId="77777777" w:rsidR="00080435" w:rsidRDefault="00882AAE">
            <w:pPr>
              <w:rPr>
                <w:rFonts w:ascii="Times New Roman" w:hAnsi="Times New Roman"/>
                <w:sz w:val="18"/>
              </w:rPr>
            </w:pPr>
            <w:r>
              <w:rPr>
                <w:rFonts w:ascii="Times New Roman" w:hAnsi="Times New Roman"/>
                <w:sz w:val="18"/>
              </w:rPr>
              <w:t>42039,7</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C842D91" w14:textId="5E3FA488" w:rsidR="00080435" w:rsidRPr="00536ABD" w:rsidRDefault="00832DCB">
            <w:pPr>
              <w:widowControl/>
              <w:jc w:val="center"/>
              <w:rPr>
                <w:rFonts w:ascii="Times New Roman" w:hAnsi="Times New Roman"/>
                <w:sz w:val="18"/>
                <w:highlight w:val="yellow"/>
              </w:rPr>
            </w:pPr>
            <w:r w:rsidRPr="00536ABD">
              <w:rPr>
                <w:rFonts w:ascii="Times New Roman" w:hAnsi="Times New Roman"/>
                <w:sz w:val="18"/>
                <w:highlight w:val="yellow"/>
              </w:rPr>
              <w:t>3</w:t>
            </w:r>
            <w:r w:rsidR="00536ABD" w:rsidRPr="00536ABD">
              <w:rPr>
                <w:rFonts w:ascii="Times New Roman" w:hAnsi="Times New Roman"/>
                <w:sz w:val="18"/>
                <w:highlight w:val="yellow"/>
              </w:rPr>
              <w:t>7997,7</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5D51FCA"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24600,0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C317C00"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24500,0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16EC9F7"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246EAE2"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25ADDE5C" w14:textId="05B81EDD" w:rsidR="00080435" w:rsidRPr="00536ABD" w:rsidRDefault="00536ABD">
            <w:pPr>
              <w:widowControl/>
              <w:jc w:val="center"/>
              <w:rPr>
                <w:rFonts w:ascii="Times New Roman" w:hAnsi="Times New Roman"/>
                <w:sz w:val="16"/>
                <w:highlight w:val="yellow"/>
              </w:rPr>
            </w:pPr>
            <w:r w:rsidRPr="00536ABD">
              <w:rPr>
                <w:rFonts w:ascii="Times New Roman" w:hAnsi="Times New Roman"/>
                <w:sz w:val="16"/>
                <w:highlight w:val="yellow"/>
              </w:rPr>
              <w:t>158120,2</w:t>
            </w:r>
          </w:p>
        </w:tc>
      </w:tr>
      <w:tr w:rsidR="00080435" w14:paraId="47B6C32D"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77015ED4" w14:textId="77777777" w:rsidR="00080435" w:rsidRDefault="00080435">
            <w:pPr>
              <w:rPr>
                <w:rFonts w:ascii="Times New Roman" w:hAnsi="Times New Roman"/>
                <w:sz w:val="28"/>
              </w:rPr>
            </w:pPr>
          </w:p>
          <w:p w14:paraId="0A9FD1BF"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03E4110"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52D0E3"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72478A6"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D35262A"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 xml:space="preserve">0,0 </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05D308"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97D8F1B"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0E7D74C"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093B6C4F"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0,0</w:t>
            </w:r>
          </w:p>
        </w:tc>
      </w:tr>
      <w:tr w:rsidR="00080435" w14:paraId="32F80A52"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496A8331" w14:textId="77777777" w:rsidR="00080435" w:rsidRDefault="00080435">
            <w:pPr>
              <w:rPr>
                <w:rFonts w:ascii="Times New Roman" w:hAnsi="Times New Roman"/>
                <w:sz w:val="28"/>
              </w:rPr>
            </w:pPr>
          </w:p>
          <w:p w14:paraId="1637D395"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6BCBA5E"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1468DAD" w14:textId="77777777" w:rsidR="00080435" w:rsidRDefault="00882AAE">
            <w:pPr>
              <w:widowControl/>
              <w:jc w:val="center"/>
              <w:rPr>
                <w:rFonts w:ascii="Times New Roman" w:hAnsi="Times New Roman"/>
                <w:sz w:val="18"/>
              </w:rPr>
            </w:pPr>
            <w:r>
              <w:rPr>
                <w:rFonts w:ascii="Times New Roman" w:hAnsi="Times New Roman"/>
                <w:sz w:val="18"/>
              </w:rPr>
              <w:t>7690,8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AB6047B" w14:textId="77777777" w:rsidR="00080435" w:rsidRPr="003329DA" w:rsidRDefault="00882AAE">
            <w:pPr>
              <w:widowControl/>
              <w:jc w:val="center"/>
              <w:rPr>
                <w:rFonts w:ascii="Times New Roman" w:hAnsi="Times New Roman"/>
                <w:color w:val="000000" w:themeColor="text1"/>
                <w:sz w:val="18"/>
              </w:rPr>
            </w:pPr>
            <w:r w:rsidRPr="003329DA">
              <w:rPr>
                <w:rFonts w:ascii="Times New Roman" w:hAnsi="Times New Roman"/>
                <w:color w:val="000000" w:themeColor="text1"/>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D6CC55" w14:textId="77777777" w:rsidR="00080435" w:rsidRPr="003329DA" w:rsidRDefault="00882AAE">
            <w:pPr>
              <w:widowControl/>
              <w:jc w:val="center"/>
              <w:rPr>
                <w:rFonts w:ascii="Times New Roman" w:hAnsi="Times New Roman"/>
                <w:color w:val="000000" w:themeColor="text1"/>
                <w:sz w:val="18"/>
              </w:rPr>
            </w:pPr>
            <w:r w:rsidRPr="003329DA">
              <w:rPr>
                <w:rFonts w:ascii="Times New Roman" w:hAnsi="Times New Roman"/>
                <w:color w:val="000000" w:themeColor="text1"/>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69B711" w14:textId="77777777" w:rsidR="00080435" w:rsidRPr="003329DA" w:rsidRDefault="00882AAE">
            <w:pPr>
              <w:widowControl/>
              <w:jc w:val="center"/>
              <w:rPr>
                <w:rFonts w:ascii="Times New Roman" w:hAnsi="Times New Roman"/>
                <w:color w:val="000000" w:themeColor="text1"/>
                <w:sz w:val="18"/>
              </w:rPr>
            </w:pPr>
            <w:r w:rsidRPr="003329DA">
              <w:rPr>
                <w:rFonts w:ascii="Times New Roman" w:hAnsi="Times New Roman"/>
                <w:color w:val="000000" w:themeColor="text1"/>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CA0C704" w14:textId="77777777" w:rsidR="00080435" w:rsidRPr="003329DA" w:rsidRDefault="00882AAE">
            <w:pPr>
              <w:widowControl/>
              <w:jc w:val="center"/>
              <w:rPr>
                <w:rFonts w:ascii="Times New Roman" w:hAnsi="Times New Roman"/>
                <w:color w:val="000000" w:themeColor="text1"/>
                <w:sz w:val="18"/>
              </w:rPr>
            </w:pPr>
            <w:r w:rsidRPr="003329DA">
              <w:rPr>
                <w:rFonts w:ascii="Times New Roman" w:hAnsi="Times New Roman"/>
                <w:color w:val="000000" w:themeColor="text1"/>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EFFB500" w14:textId="77777777" w:rsidR="00080435" w:rsidRPr="003329DA" w:rsidRDefault="00882AAE">
            <w:pPr>
              <w:widowControl/>
              <w:jc w:val="center"/>
              <w:rPr>
                <w:rFonts w:ascii="Times New Roman" w:hAnsi="Times New Roman"/>
                <w:color w:val="000000" w:themeColor="text1"/>
                <w:sz w:val="18"/>
              </w:rPr>
            </w:pPr>
            <w:r w:rsidRPr="003329DA">
              <w:rPr>
                <w:rFonts w:ascii="Times New Roman" w:hAnsi="Times New Roman"/>
                <w:color w:val="000000" w:themeColor="text1"/>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42CFA4F4" w14:textId="77777777" w:rsidR="00080435" w:rsidRPr="003329DA" w:rsidRDefault="00882AAE">
            <w:r w:rsidRPr="003329DA">
              <w:rPr>
                <w:rFonts w:ascii="Times New Roman" w:hAnsi="Times New Roman"/>
                <w:sz w:val="18"/>
              </w:rPr>
              <w:t>7690,8</w:t>
            </w:r>
          </w:p>
        </w:tc>
      </w:tr>
      <w:tr w:rsidR="00080435" w14:paraId="21F0A20E" w14:textId="77777777">
        <w:trPr>
          <w:trHeight w:val="409"/>
        </w:trPr>
        <w:tc>
          <w:tcPr>
            <w:tcW w:w="2084" w:type="dxa"/>
            <w:tcBorders>
              <w:left w:val="single" w:sz="6" w:space="0" w:color="000000"/>
              <w:bottom w:val="single" w:sz="4" w:space="0" w:color="000000"/>
              <w:right w:val="single" w:sz="6" w:space="0" w:color="000000"/>
            </w:tcBorders>
            <w:tcMar>
              <w:left w:w="70" w:type="dxa"/>
              <w:right w:w="70" w:type="dxa"/>
            </w:tcMar>
            <w:vAlign w:val="center"/>
          </w:tcPr>
          <w:p w14:paraId="70B0B1EB" w14:textId="77777777" w:rsidR="00080435" w:rsidRDefault="00080435">
            <w:pPr>
              <w:rPr>
                <w:rFonts w:ascii="Times New Roman" w:hAnsi="Times New Roman"/>
                <w:sz w:val="28"/>
              </w:rPr>
            </w:pPr>
          </w:p>
          <w:p w14:paraId="45A6852C"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04FCC1E"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0565A4A" w14:textId="77777777" w:rsidR="00080435" w:rsidRDefault="00882AAE">
            <w:pPr>
              <w:widowControl/>
              <w:jc w:val="center"/>
              <w:rPr>
                <w:rFonts w:ascii="Times New Roman" w:hAnsi="Times New Roman"/>
                <w:sz w:val="18"/>
              </w:rPr>
            </w:pPr>
            <w:r>
              <w:rPr>
                <w:rFonts w:ascii="Times New Roman" w:hAnsi="Times New Roman"/>
                <w:sz w:val="18"/>
              </w:rPr>
              <w:t>34348,9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BD295FB" w14:textId="39012BC5" w:rsidR="00080435" w:rsidRPr="00536ABD" w:rsidRDefault="00832DCB">
            <w:pPr>
              <w:widowControl/>
              <w:jc w:val="center"/>
              <w:rPr>
                <w:rFonts w:ascii="Times New Roman" w:hAnsi="Times New Roman"/>
                <w:sz w:val="18"/>
                <w:highlight w:val="yellow"/>
              </w:rPr>
            </w:pPr>
            <w:r w:rsidRPr="00536ABD">
              <w:rPr>
                <w:rFonts w:ascii="Times New Roman" w:hAnsi="Times New Roman"/>
                <w:sz w:val="18"/>
                <w:highlight w:val="yellow"/>
              </w:rPr>
              <w:t>3</w:t>
            </w:r>
            <w:r w:rsidR="00536ABD" w:rsidRPr="00536ABD">
              <w:rPr>
                <w:rFonts w:ascii="Times New Roman" w:hAnsi="Times New Roman"/>
                <w:sz w:val="18"/>
                <w:highlight w:val="yellow"/>
              </w:rPr>
              <w:t>7997,7</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8D0BADD"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24600,0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A9D93B7"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24500,0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A38AEBE"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949202" w14:textId="77777777" w:rsidR="00080435" w:rsidRPr="003329DA" w:rsidRDefault="00882AAE">
            <w:pPr>
              <w:widowControl/>
              <w:jc w:val="center"/>
              <w:rPr>
                <w:rFonts w:ascii="Times New Roman" w:hAnsi="Times New Roman"/>
                <w:sz w:val="18"/>
              </w:rPr>
            </w:pPr>
            <w:r w:rsidRPr="003329DA">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2DB2082E" w14:textId="1BF77D01" w:rsidR="00080435" w:rsidRPr="00536ABD" w:rsidRDefault="00536ABD">
            <w:pPr>
              <w:widowControl/>
              <w:jc w:val="center"/>
              <w:rPr>
                <w:rFonts w:ascii="Times New Roman" w:hAnsi="Times New Roman"/>
                <w:sz w:val="16"/>
                <w:highlight w:val="yellow"/>
              </w:rPr>
            </w:pPr>
            <w:r w:rsidRPr="00536ABD">
              <w:rPr>
                <w:rFonts w:ascii="Times New Roman" w:hAnsi="Times New Roman"/>
                <w:sz w:val="16"/>
                <w:highlight w:val="yellow"/>
              </w:rPr>
              <w:t>150429,4</w:t>
            </w:r>
          </w:p>
        </w:tc>
      </w:tr>
    </w:tbl>
    <w:p w14:paraId="2785C8A8" w14:textId="77777777" w:rsidR="00080435" w:rsidRDefault="00080435">
      <w:pPr>
        <w:widowControl/>
        <w:jc w:val="center"/>
        <w:rPr>
          <w:rFonts w:ascii="Calibri" w:hAnsi="Calibri"/>
          <w:sz w:val="28"/>
        </w:rPr>
      </w:pPr>
    </w:p>
    <w:p w14:paraId="526F9924" w14:textId="77777777" w:rsidR="00080435" w:rsidRDefault="00080435">
      <w:pPr>
        <w:widowControl/>
        <w:outlineLvl w:val="3"/>
        <w:rPr>
          <w:rFonts w:ascii="Times New Roman" w:hAnsi="Times New Roman"/>
          <w:color w:val="000000" w:themeColor="text1"/>
          <w:sz w:val="28"/>
        </w:rPr>
      </w:pPr>
    </w:p>
    <w:p w14:paraId="1E52D831" w14:textId="77777777" w:rsidR="00080435" w:rsidRDefault="00080435">
      <w:pPr>
        <w:widowControl/>
        <w:outlineLvl w:val="3"/>
        <w:rPr>
          <w:rFonts w:ascii="Times New Roman" w:hAnsi="Times New Roman"/>
          <w:color w:val="000000" w:themeColor="text1"/>
          <w:sz w:val="28"/>
        </w:rPr>
      </w:pPr>
    </w:p>
    <w:p w14:paraId="6B3C88AB" w14:textId="77777777" w:rsidR="00080435" w:rsidRDefault="00080435">
      <w:pPr>
        <w:widowControl/>
        <w:outlineLvl w:val="3"/>
        <w:rPr>
          <w:rFonts w:ascii="Times New Roman" w:hAnsi="Times New Roman"/>
          <w:color w:val="000000" w:themeColor="text1"/>
          <w:sz w:val="28"/>
        </w:rPr>
      </w:pPr>
    </w:p>
    <w:p w14:paraId="0C54032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lastRenderedPageBreak/>
        <w:t>1. Общая характеристика сферы реализации</w:t>
      </w:r>
    </w:p>
    <w:p w14:paraId="0E09D2E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 xml:space="preserve"> Программы</w:t>
      </w:r>
    </w:p>
    <w:p w14:paraId="29EC9254" w14:textId="77777777" w:rsidR="00080435" w:rsidRDefault="00080435">
      <w:pPr>
        <w:widowControl/>
        <w:outlineLvl w:val="3"/>
        <w:rPr>
          <w:rFonts w:ascii="Times New Roman" w:hAnsi="Times New Roman"/>
          <w:color w:val="000000" w:themeColor="text1"/>
          <w:sz w:val="28"/>
        </w:rPr>
      </w:pPr>
    </w:p>
    <w:p w14:paraId="73B6730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3967136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426044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21F038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 обеспечение развитие системы жилищно-коммунального и газового хозяйства;</w:t>
      </w:r>
    </w:p>
    <w:p w14:paraId="7AD65DD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развитие дорожного хозяйства и сферы транспорта;</w:t>
      </w:r>
    </w:p>
    <w:p w14:paraId="0CDA726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 повышение безопасности дорожного движения;</w:t>
      </w:r>
    </w:p>
    <w:p w14:paraId="3364731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4.содержание и благоустройство территории Кашинского муниципального округа Тверской области.</w:t>
      </w:r>
    </w:p>
    <w:p w14:paraId="2F9F719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2D4EDCB" w14:textId="77777777" w:rsidR="00080435" w:rsidRDefault="00080435">
      <w:pPr>
        <w:widowControl/>
        <w:jc w:val="both"/>
        <w:outlineLvl w:val="3"/>
        <w:rPr>
          <w:rFonts w:ascii="Times New Roman" w:hAnsi="Times New Roman"/>
          <w:color w:val="000000" w:themeColor="text1"/>
          <w:sz w:val="28"/>
        </w:rPr>
      </w:pPr>
    </w:p>
    <w:p w14:paraId="0DB352FA" w14:textId="77777777" w:rsidR="00080435" w:rsidRDefault="00882AAE">
      <w:pPr>
        <w:pStyle w:val="aa"/>
        <w:widowControl/>
        <w:numPr>
          <w:ilvl w:val="1"/>
          <w:numId w:val="1"/>
        </w:numPr>
        <w:jc w:val="center"/>
        <w:outlineLvl w:val="3"/>
        <w:rPr>
          <w:rFonts w:ascii="Times New Roman" w:hAnsi="Times New Roman"/>
          <w:b/>
          <w:color w:val="000000" w:themeColor="text1"/>
          <w:sz w:val="28"/>
        </w:rPr>
      </w:pPr>
      <w:r>
        <w:rPr>
          <w:rFonts w:ascii="Times New Roman" w:hAnsi="Times New Roman"/>
          <w:b/>
          <w:sz w:val="28"/>
        </w:rPr>
        <w:t>Общая</w:t>
      </w:r>
      <w:r>
        <w:rPr>
          <w:rFonts w:ascii="Times New Roman" w:hAnsi="Times New Roman"/>
          <w:b/>
          <w:color w:val="000000" w:themeColor="text1"/>
          <w:sz w:val="28"/>
        </w:rPr>
        <w:t xml:space="preserve"> характеристика сферы реализации Программы</w:t>
      </w:r>
    </w:p>
    <w:p w14:paraId="3382E636" w14:textId="77777777" w:rsidR="00080435" w:rsidRDefault="00080435">
      <w:pPr>
        <w:pStyle w:val="aa"/>
        <w:outlineLvl w:val="3"/>
        <w:rPr>
          <w:rFonts w:ascii="Times New Roman" w:hAnsi="Times New Roman"/>
          <w:b/>
          <w:color w:val="000000" w:themeColor="text1"/>
          <w:sz w:val="28"/>
        </w:rPr>
      </w:pPr>
    </w:p>
    <w:p w14:paraId="3FC6719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14:paraId="3B00B5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1.1. Электроснабжение. Распределение электроэнергии производится от подстанций 110/35/10 и 35/10 кВ по воздушным линиям 35 и 10 кВ до распределительных подстанций 10/0,4 кВ, а от них по воздушным и кабельным сетям 0,4кВ до объектов потребления.</w:t>
      </w:r>
    </w:p>
    <w:p w14:paraId="25307AF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Расчетная номинальная электрическая нагрузка в целом составляет около 7,8 МВт, в том числе на жилищно-коммунальные нужды 4,4 МВт.</w:t>
      </w:r>
    </w:p>
    <w:p w14:paraId="4FEA2B5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658ECCF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Теплом от данных котельных снабжаются объекты социальной и производственной сферы, многоквартирный жилищный фонд.</w:t>
      </w:r>
    </w:p>
    <w:p w14:paraId="325986A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2F8EAE1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0FB9C63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64F6946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62A844D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Комсомолец расположена в д.Пустынька, снабжает газом 3 населенных пункта (Пустынька, Давыдово, Уницы); </w:t>
      </w:r>
    </w:p>
    <w:p w14:paraId="6C664EB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Кашин – г.Кашин, снабжает природным газом 13 населенных пунктов (Кашин, Устиново, Бузыково, Пестриково, Подберезье, Стражково, Маслятка, Путилово, Письяковка, Никольское, Петровка, Стулово, Фарафоновка); </w:t>
      </w:r>
    </w:p>
    <w:p w14:paraId="2BE59A9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Герасимово, расположена в близи д. Бухвостово, осуществляет газоснабжение 5 населенных пунктов (Бухвостово, Льгово, Булатово, Соколово, Семеновское); </w:t>
      </w:r>
    </w:p>
    <w:p w14:paraId="2267846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Тетьково находится в п. Тетьково, от которой природный газ поступает в 4 населенных пункта (Тетьково, Верхняя Троица, Поповка, Спасское). </w:t>
      </w:r>
    </w:p>
    <w:p w14:paraId="784FCB3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83509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Леушино, д. Артемово, д. Шишелово, д. Барыково, д. Тиволино. Разработана инвестиционная программа «Газопровод высокого давления д. Леушино, д. Артемово, д. Шишелово, д. Барыково, д. Тиволино Кашинского района Тверской области», основной целью которой является улучшение качества жизни населения, проживающего в сельской местности.</w:t>
      </w:r>
    </w:p>
    <w:p w14:paraId="15BD36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16E38E0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Тетьково проведена реконструкция очистных сооружений Филиала ФГАУ «ОК «ДАГОМЫС» «Тетьково».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32CB85B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44D5B7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Кашинский муниципальный округ Тверской области).</w:t>
      </w:r>
    </w:p>
    <w:p w14:paraId="55DADFC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Количество искусственных сооружений (мостов) по Кашинскому муниципальному округу Тверской области - 19 шт., общей протяженностью 1008,3 п.м., из них на дорогах 3 класса 9 мостов протяженностью 435,7 п.м.</w:t>
      </w:r>
    </w:p>
    <w:p w14:paraId="48C6DE0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103FC5F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2.2. В 2025 году общее количество пригородных маршрутов -9, из них маршрутов, обеспечивающих минимальные социальные требования в соответствии с заключенными контрактами – 9.</w:t>
      </w:r>
    </w:p>
    <w:p w14:paraId="799AB3B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На территории Кашинского муниципального округа Тверской области имеется железнодорожный вокзал, на условиях аренды автокасса.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3EEDD15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4484F0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3B117F7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29543D5E" w14:textId="77777777" w:rsidR="00080435" w:rsidRDefault="00080435">
      <w:pPr>
        <w:widowControl/>
        <w:jc w:val="both"/>
        <w:outlineLvl w:val="3"/>
        <w:rPr>
          <w:rFonts w:ascii="Times New Roman" w:hAnsi="Times New Roman"/>
          <w:color w:val="000000" w:themeColor="text1"/>
          <w:sz w:val="28"/>
        </w:rPr>
      </w:pPr>
    </w:p>
    <w:p w14:paraId="1FC3150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1.2. Перечень основных проблем в сфере реализации программы</w:t>
      </w:r>
    </w:p>
    <w:p w14:paraId="1A0A1A7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10A5085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ab/>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263CC5C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Кашинка).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047CE9B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471E093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665340C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Высокая степень износа сетей водопровода является причиной частой аварийности на сетях водоснабжения (120-140 аварий в год).</w:t>
      </w:r>
    </w:p>
    <w:p w14:paraId="22E8803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Существующие очистные сооружения в городе Кашин были также введены в эксплуатацию в 1965 году, реконструированы в 1979 году.</w:t>
      </w:r>
    </w:p>
    <w:p w14:paraId="4C8C604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w:t>
      </w:r>
      <w:r>
        <w:rPr>
          <w:rFonts w:ascii="Times New Roman" w:hAnsi="Times New Roman"/>
          <w:color w:val="000000" w:themeColor="text1"/>
          <w:sz w:val="28"/>
        </w:rPr>
        <w:lastRenderedPageBreak/>
        <w:t>Тверской области порядка 6 тыс. жилых домов, в которых отсутствует централизованное водоотведение.</w:t>
      </w:r>
    </w:p>
    <w:p w14:paraId="40556B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Протяженность канализационных сетей в сельской местности около 8 км, сети имеют износ 70%, КНС- 3 шт. в следующих населенных пунктах: п. Стулово, д. Верхняя Троица, д. Уницы.</w:t>
      </w:r>
    </w:p>
    <w:p w14:paraId="27F7444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540351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1E4B2F3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455ED92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62BD58E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150958F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22A5A4B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7ABC1F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3.1. постоянно возрастающая мобильность населения;</w:t>
      </w:r>
    </w:p>
    <w:p w14:paraId="233BF16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3.2. уменьшение перевозок общественным транспортом и увеличение перевозок личным транспортом;</w:t>
      </w:r>
    </w:p>
    <w:p w14:paraId="4DA8AE6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5B37387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707D72D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w:t>
      </w:r>
      <w:r>
        <w:rPr>
          <w:rFonts w:ascii="Times New Roman" w:hAnsi="Times New Roman"/>
          <w:color w:val="000000" w:themeColor="text1"/>
          <w:sz w:val="28"/>
        </w:rPr>
        <w:lastRenderedPageBreak/>
        <w:t>органов местного самоуправления, общественных институтов и негосударственных структур при возможно более полном учете интересов граждан.</w:t>
      </w:r>
    </w:p>
    <w:p w14:paraId="17AC4F0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Сложившееся положение дел усугубляется неэффективным 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860384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2E5BBDE2" w14:textId="77777777" w:rsidR="00080435" w:rsidRDefault="00080435">
      <w:pPr>
        <w:widowControl/>
        <w:jc w:val="both"/>
        <w:outlineLvl w:val="3"/>
        <w:rPr>
          <w:rFonts w:ascii="Times New Roman" w:hAnsi="Times New Roman"/>
          <w:color w:val="000000" w:themeColor="text1"/>
          <w:sz w:val="28"/>
        </w:rPr>
      </w:pPr>
    </w:p>
    <w:p w14:paraId="1090428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 Цели программы</w:t>
      </w:r>
    </w:p>
    <w:p w14:paraId="0954C3BC" w14:textId="77777777" w:rsidR="00080435" w:rsidRDefault="00080435">
      <w:pPr>
        <w:widowControl/>
        <w:outlineLvl w:val="3"/>
        <w:rPr>
          <w:rFonts w:ascii="Times New Roman" w:hAnsi="Times New Roman"/>
          <w:color w:val="000000" w:themeColor="text1"/>
          <w:sz w:val="28"/>
        </w:rPr>
      </w:pPr>
    </w:p>
    <w:p w14:paraId="13E5A77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Целями настоящей Программы являются:</w:t>
      </w:r>
    </w:p>
    <w:p w14:paraId="6C5735FB"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68BEDAA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Развитие дорожного хозяйства и повышение транспортной доступности населения.</w:t>
      </w:r>
    </w:p>
    <w:p w14:paraId="7CD6942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EFF70F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389CAB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6D63F24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-Обеспечение развития системы жилищно-коммунального и газового хозяйства»;</w:t>
      </w:r>
    </w:p>
    <w:p w14:paraId="2E5250B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Развитие дорожного хозяйства и сферы транспорта;</w:t>
      </w:r>
    </w:p>
    <w:p w14:paraId="26EEEB2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Повышение безопасности дорожного движения;</w:t>
      </w:r>
    </w:p>
    <w:p w14:paraId="36C0D26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-Содержание и благоустройство территории Кашинского муниципального округа Тверской области.</w:t>
      </w:r>
    </w:p>
    <w:p w14:paraId="1E545D9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Программа предусматривает достижение целей и задач в течение 2025-2030 годов.</w:t>
      </w:r>
    </w:p>
    <w:p w14:paraId="2597F93F" w14:textId="77777777" w:rsidR="00080435" w:rsidRDefault="00080435">
      <w:pPr>
        <w:widowControl/>
        <w:jc w:val="both"/>
        <w:outlineLvl w:val="3"/>
        <w:rPr>
          <w:rFonts w:ascii="Times New Roman" w:hAnsi="Times New Roman"/>
          <w:color w:val="000000" w:themeColor="text1"/>
          <w:sz w:val="28"/>
        </w:rPr>
      </w:pPr>
    </w:p>
    <w:p w14:paraId="5241BBFB" w14:textId="77777777" w:rsidR="00080435" w:rsidRDefault="00882AAE">
      <w:pPr>
        <w:pStyle w:val="aa"/>
        <w:widowControl/>
        <w:numPr>
          <w:ilvl w:val="0"/>
          <w:numId w:val="1"/>
        </w:numPr>
        <w:jc w:val="center"/>
        <w:outlineLvl w:val="3"/>
        <w:rPr>
          <w:rFonts w:ascii="Times New Roman" w:hAnsi="Times New Roman"/>
          <w:b/>
          <w:color w:val="000000" w:themeColor="text1"/>
          <w:sz w:val="28"/>
        </w:rPr>
      </w:pPr>
      <w:r>
        <w:rPr>
          <w:rFonts w:ascii="Times New Roman" w:hAnsi="Times New Roman"/>
          <w:b/>
          <w:color w:val="000000" w:themeColor="text1"/>
          <w:sz w:val="28"/>
        </w:rPr>
        <w:t>Подпрограмма 1. «Обеспечение развития системы жилищно-коммунального и газового хозяйства»</w:t>
      </w:r>
    </w:p>
    <w:p w14:paraId="3ED55AB5" w14:textId="77777777" w:rsidR="00080435" w:rsidRDefault="00080435">
      <w:pPr>
        <w:widowControl/>
        <w:outlineLvl w:val="3"/>
        <w:rPr>
          <w:rFonts w:ascii="Times New Roman" w:hAnsi="Times New Roman"/>
          <w:b/>
          <w:color w:val="000000" w:themeColor="text1"/>
          <w:sz w:val="28"/>
        </w:rPr>
      </w:pPr>
    </w:p>
    <w:p w14:paraId="1A05B96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3.1.</w:t>
      </w:r>
      <w:r>
        <w:rPr>
          <w:rFonts w:ascii="Times New Roman" w:hAnsi="Times New Roman"/>
          <w:b/>
          <w:color w:val="000000" w:themeColor="text1"/>
          <w:sz w:val="28"/>
        </w:rPr>
        <w:tab/>
        <w:t>Задачи подпрограммы.</w:t>
      </w:r>
    </w:p>
    <w:p w14:paraId="68A5A018" w14:textId="77777777" w:rsidR="00080435" w:rsidRDefault="00080435">
      <w:pPr>
        <w:widowControl/>
        <w:jc w:val="both"/>
        <w:outlineLvl w:val="3"/>
        <w:rPr>
          <w:rFonts w:ascii="Times New Roman" w:hAnsi="Times New Roman"/>
          <w:color w:val="000000" w:themeColor="text1"/>
          <w:sz w:val="28"/>
        </w:rPr>
      </w:pPr>
    </w:p>
    <w:p w14:paraId="34FB9B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3379FAE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1) развитие и модернизация системы газоснабжения в населенных пунктах Кашинского муниципального округа Тверской области;</w:t>
      </w:r>
    </w:p>
    <w:p w14:paraId="699A59A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2) повышение качества оказываемых услуг организациями коммунального комплекса;</w:t>
      </w:r>
    </w:p>
    <w:p w14:paraId="616F8782"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 реализация мероприятий по проведению капитального ремонта объектов муниципального жилищного фонда;</w:t>
      </w:r>
    </w:p>
    <w:p w14:paraId="0EAE668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4) обеспечение функционирования объектов теплового комплекса Кашинского муниципального округа Тверской области.</w:t>
      </w:r>
    </w:p>
    <w:p w14:paraId="539F72B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151"/>
          <w:rFonts w:ascii="Times New Roman" w:hAnsi="Times New Roman"/>
          <w:color w:val="000000" w:themeColor="text1"/>
          <w:sz w:val="28"/>
        </w:rPr>
        <w:t xml:space="preserve"> количество газифицированных населенных пунктов в Кашинском муниципальном округе Тверской области.</w:t>
      </w:r>
    </w:p>
    <w:p w14:paraId="270119D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704855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21FFED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723FDAC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1 по годам реализации программы приведены в приложении 1 к настоящей Программе.</w:t>
      </w:r>
    </w:p>
    <w:p w14:paraId="16B8A710" w14:textId="77777777" w:rsidR="00080435" w:rsidRDefault="00080435">
      <w:pPr>
        <w:widowControl/>
        <w:jc w:val="both"/>
        <w:outlineLvl w:val="3"/>
        <w:rPr>
          <w:rFonts w:ascii="Times New Roman" w:hAnsi="Times New Roman"/>
          <w:color w:val="000000" w:themeColor="text1"/>
          <w:sz w:val="28"/>
        </w:rPr>
      </w:pPr>
    </w:p>
    <w:p w14:paraId="44EDCF14" w14:textId="77777777" w:rsidR="00080435" w:rsidRDefault="00080435">
      <w:pPr>
        <w:widowControl/>
        <w:jc w:val="both"/>
        <w:outlineLvl w:val="3"/>
        <w:rPr>
          <w:rFonts w:ascii="Times New Roman" w:hAnsi="Times New Roman"/>
          <w:color w:val="000000" w:themeColor="text1"/>
          <w:sz w:val="28"/>
        </w:rPr>
      </w:pPr>
    </w:p>
    <w:p w14:paraId="722E09EE" w14:textId="77777777" w:rsidR="00080435" w:rsidRDefault="00080435">
      <w:pPr>
        <w:widowControl/>
        <w:jc w:val="both"/>
        <w:outlineLvl w:val="3"/>
        <w:rPr>
          <w:rFonts w:ascii="Times New Roman" w:hAnsi="Times New Roman"/>
          <w:color w:val="000000" w:themeColor="text1"/>
          <w:sz w:val="28"/>
        </w:rPr>
      </w:pPr>
    </w:p>
    <w:p w14:paraId="6B3FDD3B" w14:textId="77777777" w:rsidR="00080435" w:rsidRDefault="00080435">
      <w:pPr>
        <w:widowControl/>
        <w:jc w:val="both"/>
        <w:outlineLvl w:val="3"/>
        <w:rPr>
          <w:rFonts w:ascii="Times New Roman" w:hAnsi="Times New Roman"/>
          <w:color w:val="000000" w:themeColor="text1"/>
          <w:sz w:val="28"/>
        </w:rPr>
      </w:pPr>
    </w:p>
    <w:p w14:paraId="0C16FE5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3.2.</w:t>
      </w:r>
      <w:r>
        <w:rPr>
          <w:rFonts w:ascii="Times New Roman" w:hAnsi="Times New Roman"/>
          <w:b/>
          <w:color w:val="000000" w:themeColor="text1"/>
          <w:sz w:val="28"/>
        </w:rPr>
        <w:tab/>
        <w:t>Мероприятия подпрограммы.</w:t>
      </w:r>
    </w:p>
    <w:p w14:paraId="69275A31" w14:textId="77777777" w:rsidR="00080435" w:rsidRDefault="00080435">
      <w:pPr>
        <w:widowControl/>
        <w:jc w:val="both"/>
        <w:outlineLvl w:val="3"/>
        <w:rPr>
          <w:rFonts w:ascii="Times New Roman" w:hAnsi="Times New Roman"/>
          <w:color w:val="000000" w:themeColor="text1"/>
          <w:sz w:val="28"/>
        </w:rPr>
      </w:pPr>
    </w:p>
    <w:p w14:paraId="25BBF1C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«Развитие и модернизация системы газоснабжения в населенных пунктах Кашинского муниципального округа Тверской области» осуществляется посредством выполнения следующих мероприятий:</w:t>
      </w:r>
    </w:p>
    <w:p w14:paraId="363823CF" w14:textId="77777777" w:rsidR="00080435" w:rsidRDefault="00882AAE">
      <w:pPr>
        <w:widowControl w:val="0"/>
        <w:numPr>
          <w:ilvl w:val="0"/>
          <w:numId w:val="2"/>
        </w:numPr>
        <w:jc w:val="both"/>
        <w:outlineLvl w:val="3"/>
        <w:rPr>
          <w:rFonts w:ascii="Times New Roman" w:hAnsi="Times New Roman"/>
          <w:color w:val="000000" w:themeColor="text1"/>
          <w:sz w:val="28"/>
        </w:rPr>
      </w:pPr>
      <w:r>
        <w:rPr>
          <w:rFonts w:ascii="Times New Roman" w:hAnsi="Times New Roman"/>
          <w:color w:val="000000" w:themeColor="text1"/>
          <w:sz w:val="28"/>
        </w:rPr>
        <w:t>газификация населенных пунктов Кашинского муниципального округа Тверской области;</w:t>
      </w:r>
    </w:p>
    <w:p w14:paraId="22C289FA" w14:textId="77777777" w:rsidR="00080435" w:rsidRDefault="00882AAE">
      <w:pPr>
        <w:widowControl/>
        <w:ind w:firstLine="425"/>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техническое обслуживание газовых сетей;</w:t>
      </w:r>
    </w:p>
    <w:p w14:paraId="1C340421" w14:textId="77777777" w:rsidR="00080435" w:rsidRDefault="00882AAE">
      <w:pPr>
        <w:widowControl/>
        <w:ind w:firstLine="425"/>
        <w:jc w:val="both"/>
        <w:outlineLvl w:val="3"/>
        <w:rPr>
          <w:rFonts w:ascii="Times New Roman" w:hAnsi="Times New Roman"/>
          <w:color w:val="000000" w:themeColor="text1"/>
          <w:sz w:val="28"/>
        </w:rPr>
      </w:pPr>
      <w:r>
        <w:rPr>
          <w:rStyle w:val="1f5"/>
          <w:rFonts w:ascii="Times New Roman" w:hAnsi="Times New Roman"/>
          <w:color w:val="000000" w:themeColor="text1"/>
          <w:sz w:val="28"/>
        </w:rPr>
        <w:t>3.</w:t>
      </w:r>
      <w:r>
        <w:rPr>
          <w:rStyle w:val="1f5"/>
          <w:rFonts w:ascii="Times New Roman" w:hAnsi="Times New Roman"/>
          <w:color w:val="000000" w:themeColor="text1"/>
          <w:sz w:val="28"/>
        </w:rPr>
        <w:tab/>
        <w:t>строительство газопровода высокого давления д. Леушино, д. Артемово, д. Шишелово, д. Барыково, д. Тиволино;</w:t>
      </w:r>
    </w:p>
    <w:p w14:paraId="128F2455" w14:textId="77777777" w:rsidR="00080435" w:rsidRDefault="00882AAE">
      <w:pPr>
        <w:widowControl/>
        <w:ind w:firstLine="425"/>
        <w:rPr>
          <w:rFonts w:ascii="Times New Roman" w:hAnsi="Times New Roman"/>
          <w:color w:val="000000" w:themeColor="text1"/>
          <w:sz w:val="28"/>
        </w:rPr>
      </w:pPr>
      <w:r>
        <w:rPr>
          <w:rStyle w:val="1f5"/>
          <w:rFonts w:ascii="Times New Roman" w:hAnsi="Times New Roman"/>
          <w:color w:val="000000" w:themeColor="text1"/>
          <w:sz w:val="28"/>
        </w:rPr>
        <w:t>4. строительство газопровода высокого давления д. Леушино, д. Артемово, д. Шишелово, д. Барыково, д. Тиволино за счет субсидии из областного бюджета.</w:t>
      </w:r>
    </w:p>
    <w:p w14:paraId="1871892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д.Леушино, д.Артемово, д.Шишелово, д.Барыково, д.Тиволино Кашинского района Тверской области» (приложение 2 к настоящей Программе).</w:t>
      </w:r>
    </w:p>
    <w:p w14:paraId="56A7607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6E2C205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ремонт канализационных сетей в границах города Кашин;</w:t>
      </w:r>
    </w:p>
    <w:p w14:paraId="2DE0F65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ремонт водопроводных сетей в границах Кашинского муниципального округа Тверской области;</w:t>
      </w:r>
    </w:p>
    <w:p w14:paraId="2A57D19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06110B4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субсидии на другие вопросы в области жилищно-коммунального хозяйства;</w:t>
      </w:r>
    </w:p>
    <w:p w14:paraId="56E9EF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расходы на обеспечение функционирования очистных сооружений водозабора г. Кашин;</w:t>
      </w:r>
    </w:p>
    <w:p w14:paraId="678358F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t>подготовка технической и проектной документации по объектам водоснабжения Кашинского муниципального округа Тверской области;</w:t>
      </w:r>
    </w:p>
    <w:p w14:paraId="34F83CB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7.</w:t>
      </w:r>
      <w:r>
        <w:rPr>
          <w:rFonts w:ascii="Times New Roman" w:hAnsi="Times New Roman"/>
          <w:color w:val="000000" w:themeColor="text1"/>
          <w:sz w:val="28"/>
        </w:rPr>
        <w:tab/>
        <w:t>обеспечение деятельности МКУ Управление сельскими территориями;</w:t>
      </w:r>
    </w:p>
    <w:p w14:paraId="323E1B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8.</w:t>
      </w:r>
      <w:r>
        <w:rPr>
          <w:rFonts w:ascii="Times New Roman" w:hAnsi="Times New Roman"/>
          <w:color w:val="000000" w:themeColor="text1"/>
          <w:sz w:val="28"/>
        </w:rPr>
        <w:tab/>
        <w:t>с</w:t>
      </w:r>
      <w:r>
        <w:rPr>
          <w:rStyle w:val="190"/>
          <w:rFonts w:ascii="Times New Roman" w:hAnsi="Times New Roman"/>
          <w:color w:val="000000" w:themeColor="text1"/>
          <w:sz w:val="28"/>
        </w:rPr>
        <w:t>убсидия на возмещение затрат МУП «Водосервис» в связи с выполнением работ, оказанием услуг в сфере водоснабжения и водоотведения;</w:t>
      </w:r>
    </w:p>
    <w:p w14:paraId="13B3358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9.</w:t>
      </w:r>
      <w:r>
        <w:rPr>
          <w:rFonts w:ascii="Times New Roman" w:hAnsi="Times New Roman"/>
          <w:color w:val="000000" w:themeColor="text1"/>
          <w:sz w:val="28"/>
        </w:rPr>
        <w:tab/>
      </w:r>
      <w:r>
        <w:rPr>
          <w:rStyle w:val="190"/>
          <w:rFonts w:ascii="Times New Roman" w:hAnsi="Times New Roman"/>
          <w:color w:val="000000" w:themeColor="text1"/>
          <w:sz w:val="28"/>
        </w:rPr>
        <w:t>субсидия на возмещение затрат МУП «Энергоресурс» в связи с выполнением работ, оказанием услуг в сфере теплоснабжения;</w:t>
      </w:r>
    </w:p>
    <w:p w14:paraId="5D1A59C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10.</w:t>
      </w:r>
      <w:r>
        <w:rPr>
          <w:rFonts w:ascii="Times New Roman" w:hAnsi="Times New Roman"/>
          <w:color w:val="000000" w:themeColor="text1"/>
          <w:sz w:val="28"/>
        </w:rPr>
        <w:tab/>
      </w:r>
      <w:r>
        <w:rPr>
          <w:rStyle w:val="190"/>
          <w:rFonts w:ascii="Times New Roman" w:hAnsi="Times New Roman"/>
          <w:color w:val="000000" w:themeColor="text1"/>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56F4302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11.</w:t>
      </w:r>
      <w:r>
        <w:rPr>
          <w:rFonts w:ascii="Times New Roman" w:hAnsi="Times New Roman"/>
          <w:color w:val="000000" w:themeColor="text1"/>
          <w:sz w:val="28"/>
        </w:rPr>
        <w:tab/>
      </w:r>
      <w:r>
        <w:rPr>
          <w:rStyle w:val="190"/>
          <w:rFonts w:ascii="Times New Roman" w:hAnsi="Times New Roman"/>
          <w:color w:val="000000" w:themeColor="text1"/>
          <w:sz w:val="28"/>
        </w:rPr>
        <w:t>расходы на оплату исполнительных документов в сфере коммунальной инфраструктуры;</w:t>
      </w:r>
    </w:p>
    <w:p w14:paraId="70E7BC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12.</w:t>
      </w:r>
      <w:r>
        <w:rPr>
          <w:rFonts w:ascii="Times New Roman" w:hAnsi="Times New Roman"/>
          <w:color w:val="000000" w:themeColor="text1"/>
          <w:sz w:val="28"/>
        </w:rPr>
        <w:tab/>
      </w:r>
      <w:r>
        <w:rPr>
          <w:rStyle w:val="190"/>
          <w:rFonts w:ascii="Times New Roman" w:hAnsi="Times New Roman"/>
          <w:color w:val="000000" w:themeColor="text1"/>
          <w:sz w:val="28"/>
        </w:rPr>
        <w:t>разработка, актуализация Схемы водоснабжения и водоотведения Кашинского муниципального  округа Тверской области;</w:t>
      </w:r>
    </w:p>
    <w:p w14:paraId="0525486A" w14:textId="77777777" w:rsidR="00080435" w:rsidRDefault="00882AAE">
      <w:pPr>
        <w:widowControl/>
        <w:ind w:firstLine="708"/>
        <w:jc w:val="both"/>
        <w:outlineLvl w:val="3"/>
        <w:rPr>
          <w:rStyle w:val="190"/>
          <w:rFonts w:ascii="Times New Roman" w:hAnsi="Times New Roman"/>
          <w:color w:val="000000" w:themeColor="text1"/>
          <w:sz w:val="28"/>
        </w:rPr>
      </w:pPr>
      <w:r>
        <w:rPr>
          <w:rStyle w:val="190"/>
          <w:rFonts w:ascii="Times New Roman" w:hAnsi="Times New Roman"/>
          <w:color w:val="000000" w:themeColor="text1"/>
          <w:sz w:val="28"/>
        </w:rPr>
        <w:t>13.</w:t>
      </w:r>
      <w:r>
        <w:rPr>
          <w:rStyle w:val="190"/>
          <w:rFonts w:ascii="Times New Roman" w:hAnsi="Times New Roman"/>
          <w:color w:val="000000" w:themeColor="text1"/>
          <w:sz w:val="28"/>
        </w:rPr>
        <w:tab/>
        <w:t>разработка, актуализация Схемы теплоснабжения Кашинского муниципального округа Тверской области.</w:t>
      </w:r>
    </w:p>
    <w:p w14:paraId="0257C555" w14:textId="77777777" w:rsidR="00080435" w:rsidRDefault="00882AAE">
      <w:pPr>
        <w:widowControl/>
        <w:ind w:firstLine="708"/>
        <w:jc w:val="both"/>
        <w:outlineLvl w:val="3"/>
        <w:rPr>
          <w:rFonts w:ascii="Times New Roman" w:hAnsi="Times New Roman"/>
          <w:color w:val="000000" w:themeColor="text1"/>
          <w:sz w:val="28"/>
        </w:rPr>
      </w:pPr>
      <w:r>
        <w:rPr>
          <w:rStyle w:val="190"/>
          <w:rFonts w:ascii="Times New Roman" w:hAnsi="Times New Roman"/>
          <w:color w:val="000000" w:themeColor="text1"/>
          <w:sz w:val="28"/>
        </w:rPr>
        <w:t>14. ремонт канализационных сетей в границах Кашинского муниципального округа Тверской области.</w:t>
      </w:r>
    </w:p>
    <w:p w14:paraId="7C39F18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55F44D0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 </w:t>
      </w:r>
      <w:r>
        <w:rPr>
          <w:rFonts w:ascii="Times New Roman" w:hAnsi="Times New Roman"/>
          <w:color w:val="000000" w:themeColor="text1"/>
          <w:sz w:val="28"/>
        </w:rPr>
        <w:tab/>
        <w:t>перечисления на счёт регионального оператора ежемесячных взносов в Фонд капитального ремонта общего имущества многоквартирных домов;</w:t>
      </w:r>
    </w:p>
    <w:p w14:paraId="183B9C6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2. </w:t>
      </w:r>
      <w:r>
        <w:rPr>
          <w:rFonts w:ascii="Times New Roman" w:hAnsi="Times New Roman"/>
          <w:color w:val="000000" w:themeColor="text1"/>
          <w:sz w:val="28"/>
        </w:rPr>
        <w:tab/>
        <w:t>капитальный ремонт муниципального жилого фонда Кашинского муниципального округа Тверской области;</w:t>
      </w:r>
    </w:p>
    <w:p w14:paraId="41EBB7E4" w14:textId="77777777" w:rsidR="00080435" w:rsidRDefault="00882AAE">
      <w:pPr>
        <w:widowControl/>
        <w:numPr>
          <w:ilvl w:val="0"/>
          <w:numId w:val="1"/>
        </w:numPr>
        <w:ind w:firstLine="214"/>
        <w:jc w:val="both"/>
        <w:outlineLvl w:val="3"/>
        <w:rPr>
          <w:rFonts w:ascii="Times New Roman" w:hAnsi="Times New Roman"/>
          <w:color w:val="000000" w:themeColor="text1"/>
          <w:sz w:val="28"/>
        </w:rPr>
      </w:pPr>
      <w:r>
        <w:rPr>
          <w:rFonts w:ascii="Times New Roman" w:hAnsi="Times New Roman"/>
          <w:color w:val="000000" w:themeColor="text1"/>
          <w:sz w:val="28"/>
        </w:rPr>
        <w:t>расходы на оплату исполнительных документов в сфере ремонта муниципального жилья.</w:t>
      </w:r>
    </w:p>
    <w:p w14:paraId="0AFA809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4723133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 </w:t>
      </w:r>
      <w:r>
        <w:rPr>
          <w:rFonts w:ascii="Times New Roman" w:hAnsi="Times New Roman"/>
          <w:color w:val="000000" w:themeColor="text1"/>
          <w:sz w:val="28"/>
        </w:rPr>
        <w:tab/>
        <w:t>ремонт тепловых сетей в границах Кашинского муниципального округа Тверской области;</w:t>
      </w:r>
    </w:p>
    <w:p w14:paraId="27A5FFD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2. </w:t>
      </w:r>
      <w:r>
        <w:rPr>
          <w:rFonts w:ascii="Times New Roman" w:hAnsi="Times New Roman"/>
          <w:color w:val="000000" w:themeColor="text1"/>
          <w:sz w:val="28"/>
        </w:rPr>
        <w:tab/>
        <w:t>административные мероприятия, направленные на подготовку документов для получения Паспорта готовности к отопительному периоду;</w:t>
      </w:r>
    </w:p>
    <w:p w14:paraId="26541460" w14:textId="77777777" w:rsidR="00080435" w:rsidRDefault="00882AAE">
      <w:pPr>
        <w:widowControl/>
        <w:ind w:firstLine="708"/>
        <w:jc w:val="both"/>
        <w:outlineLvl w:val="3"/>
        <w:rPr>
          <w:rStyle w:val="1f5"/>
          <w:rFonts w:ascii="XO Thames" w:hAnsi="XO Thames"/>
          <w:sz w:val="28"/>
        </w:rPr>
      </w:pPr>
      <w:r>
        <w:rPr>
          <w:rFonts w:ascii="Times New Roman" w:hAnsi="Times New Roman"/>
          <w:color w:val="000000" w:themeColor="text1"/>
          <w:sz w:val="28"/>
        </w:rPr>
        <w:t xml:space="preserve">3. </w:t>
      </w:r>
      <w:r>
        <w:rPr>
          <w:rFonts w:ascii="Times New Roman" w:hAnsi="Times New Roman"/>
          <w:color w:val="000000" w:themeColor="text1"/>
          <w:sz w:val="28"/>
        </w:rPr>
        <w:tab/>
      </w:r>
      <w:r>
        <w:rPr>
          <w:rStyle w:val="1f5"/>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2CDBE0EE" w14:textId="59EED925" w:rsidR="00AE0236" w:rsidRPr="00AE0236" w:rsidRDefault="00AE0236" w:rsidP="00AE0236">
      <w:pPr>
        <w:widowControl/>
        <w:ind w:firstLine="708"/>
        <w:jc w:val="both"/>
        <w:outlineLvl w:val="3"/>
        <w:rPr>
          <w:color w:val="000000" w:themeColor="text1"/>
          <w:sz w:val="28"/>
        </w:rPr>
      </w:pPr>
      <w:r w:rsidRPr="00532773">
        <w:rPr>
          <w:rFonts w:ascii="Times New Roman" w:hAnsi="Times New Roman"/>
          <w:color w:val="000000" w:themeColor="text1"/>
          <w:sz w:val="28"/>
          <w:highlight w:val="yellow"/>
        </w:rPr>
        <w:t>4. выполнение расчета потребности тепла и топлива на 3 многоквартирных жилых дома, расположенных по адресу: Тверская область, г. Кашин, ул. Советская, д. 13, 15, 17.</w:t>
      </w:r>
    </w:p>
    <w:p w14:paraId="029E6EB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130ADD32" w14:textId="77777777" w:rsidR="00080435" w:rsidRDefault="00080435">
      <w:pPr>
        <w:widowControl/>
        <w:jc w:val="both"/>
        <w:outlineLvl w:val="3"/>
        <w:rPr>
          <w:rFonts w:ascii="Times New Roman" w:hAnsi="Times New Roman"/>
          <w:color w:val="000000" w:themeColor="text1"/>
          <w:sz w:val="28"/>
        </w:rPr>
      </w:pPr>
    </w:p>
    <w:p w14:paraId="22D471CD"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3.3. Механизм предоставления бюджетных ассигнований</w:t>
      </w:r>
    </w:p>
    <w:p w14:paraId="4B1E9D8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Для выполнения мероприятий подпрограммы.</w:t>
      </w:r>
    </w:p>
    <w:p w14:paraId="708D94D6" w14:textId="77777777" w:rsidR="00080435" w:rsidRDefault="00080435">
      <w:pPr>
        <w:widowControl/>
        <w:jc w:val="center"/>
        <w:outlineLvl w:val="3"/>
        <w:rPr>
          <w:rFonts w:ascii="Times New Roman" w:hAnsi="Times New Roman"/>
          <w:b/>
          <w:color w:val="000000" w:themeColor="text1"/>
          <w:sz w:val="28"/>
        </w:rPr>
      </w:pPr>
    </w:p>
    <w:p w14:paraId="0293C55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7A05535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Программные мероприятия предусматривают перечисление денежных средств на основании финансовых документов по назначению.</w:t>
      </w:r>
    </w:p>
    <w:p w14:paraId="395C3E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22C46D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64A13BB8" w14:textId="77777777" w:rsidR="00080435" w:rsidRDefault="00080435">
      <w:pPr>
        <w:widowControl/>
        <w:jc w:val="both"/>
        <w:outlineLvl w:val="3"/>
        <w:rPr>
          <w:rFonts w:ascii="Times New Roman" w:hAnsi="Times New Roman"/>
          <w:color w:val="000000" w:themeColor="text1"/>
          <w:sz w:val="28"/>
        </w:rPr>
      </w:pPr>
    </w:p>
    <w:p w14:paraId="187CF683" w14:textId="77777777" w:rsidR="00080435" w:rsidRDefault="00080435">
      <w:pPr>
        <w:widowControl/>
        <w:jc w:val="both"/>
        <w:outlineLvl w:val="3"/>
        <w:rPr>
          <w:rFonts w:ascii="Times New Roman" w:hAnsi="Times New Roman"/>
          <w:color w:val="000000" w:themeColor="text1"/>
          <w:sz w:val="28"/>
        </w:rPr>
      </w:pPr>
    </w:p>
    <w:p w14:paraId="0D09ABF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3.4.</w:t>
      </w:r>
      <w:r>
        <w:rPr>
          <w:rFonts w:ascii="Times New Roman" w:hAnsi="Times New Roman"/>
          <w:b/>
          <w:color w:val="000000" w:themeColor="text1"/>
          <w:sz w:val="28"/>
        </w:rPr>
        <w:tab/>
        <w:t>Объем финансовых ресурсов, необходимый для реализации подпрограммы</w:t>
      </w:r>
    </w:p>
    <w:p w14:paraId="47165122" w14:textId="77777777" w:rsidR="00080435" w:rsidRDefault="00080435">
      <w:pPr>
        <w:widowControl/>
        <w:jc w:val="center"/>
        <w:outlineLvl w:val="3"/>
        <w:rPr>
          <w:rFonts w:ascii="Times New Roman" w:hAnsi="Times New Roman"/>
          <w:b/>
          <w:color w:val="000000" w:themeColor="text1"/>
          <w:sz w:val="28"/>
        </w:rPr>
      </w:pPr>
    </w:p>
    <w:p w14:paraId="3E33669C" w14:textId="3F4634CB"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реализацию подпрограммы 1 составляет </w:t>
      </w:r>
      <w:r w:rsidR="00F43D74">
        <w:rPr>
          <w:rFonts w:ascii="Times New Roman" w:hAnsi="Times New Roman"/>
          <w:color w:val="000000" w:themeColor="text1"/>
          <w:sz w:val="28"/>
          <w:shd w:val="clear" w:color="auto" w:fill="FFD821"/>
        </w:rPr>
        <w:t>521412,8</w:t>
      </w:r>
      <w:r>
        <w:rPr>
          <w:rFonts w:ascii="Times New Roman" w:hAnsi="Times New Roman"/>
          <w:color w:val="000000" w:themeColor="text1"/>
          <w:sz w:val="28"/>
        </w:rPr>
        <w:t xml:space="preserve"> тыс. руб.</w:t>
      </w:r>
    </w:p>
    <w:p w14:paraId="54F43FA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1 по годам реализации программы в разрезе задач приведен в таблице 1.</w:t>
      </w:r>
    </w:p>
    <w:p w14:paraId="393B6A86" w14:textId="77777777" w:rsidR="00080435" w:rsidRDefault="00080435">
      <w:pPr>
        <w:widowControl/>
        <w:ind w:firstLine="708"/>
        <w:jc w:val="both"/>
        <w:outlineLvl w:val="3"/>
        <w:rPr>
          <w:rFonts w:ascii="Times New Roman" w:hAnsi="Times New Roman"/>
          <w:color w:val="000000" w:themeColor="text1"/>
          <w:sz w:val="28"/>
        </w:rPr>
      </w:pPr>
    </w:p>
    <w:p w14:paraId="377263A2"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ab/>
        <w:t>Таблица 1</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134"/>
        <w:gridCol w:w="1134"/>
        <w:gridCol w:w="1134"/>
        <w:gridCol w:w="1134"/>
        <w:gridCol w:w="1134"/>
        <w:gridCol w:w="1197"/>
      </w:tblGrid>
      <w:tr w:rsidR="00080435" w14:paraId="57A0D83A" w14:textId="77777777">
        <w:trPr>
          <w:trHeight w:val="475"/>
        </w:trPr>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65063C" w14:textId="77777777" w:rsidR="00080435" w:rsidRDefault="00080435">
            <w:pPr>
              <w:widowControl/>
              <w:jc w:val="both"/>
              <w:outlineLvl w:val="3"/>
              <w:rPr>
                <w:rFonts w:ascii="Times New Roman" w:hAnsi="Times New Roman"/>
                <w:b/>
                <w:color w:val="000000" w:themeColor="text1"/>
                <w:sz w:val="28"/>
              </w:rPr>
            </w:pPr>
          </w:p>
          <w:p w14:paraId="50ACF11B"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Задача подпрограммы</w:t>
            </w:r>
          </w:p>
        </w:tc>
        <w:tc>
          <w:tcPr>
            <w:tcW w:w="6867" w:type="dxa"/>
            <w:gridSpan w:val="6"/>
            <w:tcBorders>
              <w:top w:val="single" w:sz="4" w:space="0" w:color="000000"/>
              <w:left w:val="single" w:sz="4" w:space="0" w:color="000000"/>
              <w:bottom w:val="single" w:sz="4" w:space="0" w:color="000000"/>
              <w:right w:val="single" w:sz="4" w:space="0" w:color="000000"/>
            </w:tcBorders>
            <w:shd w:val="clear" w:color="auto" w:fill="auto"/>
          </w:tcPr>
          <w:p w14:paraId="15AA735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Финансовые ресурсы, необходимые для реализации</w:t>
            </w:r>
          </w:p>
          <w:p w14:paraId="4716FAD0"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4"/>
              </w:rPr>
              <w:t>подпрограммы 1 (в тыс. руб.)</w:t>
            </w:r>
          </w:p>
        </w:tc>
      </w:tr>
      <w:tr w:rsidR="00080435" w14:paraId="16046DDF" w14:textId="77777777">
        <w:trPr>
          <w:trHeight w:val="958"/>
        </w:trPr>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14:paraId="5093FAAB"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04448B"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C65AD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97DBD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D9E35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F3031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 год</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18C9EFE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 год</w:t>
            </w:r>
          </w:p>
        </w:tc>
      </w:tr>
      <w:tr w:rsidR="00080435" w14:paraId="2C21144E" w14:textId="77777777">
        <w:trPr>
          <w:trHeight w:val="1407"/>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2F7C367"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1«Развитие и модернизация системы газоснабжения в населенных пунктах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01385"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103463,5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C9ABA3"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1600,0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CA494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6A2A6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EA2DD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5CEDDC16"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r>
      <w:tr w:rsidR="00080435" w14:paraId="262FBC9A"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C14C5C9"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2 «Повышение качества оказываемых услуг организациями коммунального комплекса»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F47482" w14:textId="77777777" w:rsidR="00080435" w:rsidRDefault="00882AAE">
            <w:pPr>
              <w:widowControl/>
              <w:jc w:val="both"/>
              <w:outlineLvl w:val="3"/>
              <w:rPr>
                <w:rStyle w:val="1f5"/>
                <w:rFonts w:ascii="Times New Roman" w:hAnsi="Times New Roman"/>
                <w:color w:val="000000" w:themeColor="text1"/>
                <w:sz w:val="24"/>
              </w:rPr>
            </w:pPr>
            <w:r>
              <w:rPr>
                <w:rStyle w:val="1f5"/>
                <w:rFonts w:ascii="Times New Roman" w:hAnsi="Times New Roman"/>
                <w:color w:val="000000" w:themeColor="text1"/>
                <w:sz w:val="24"/>
              </w:rPr>
              <w:t>120395,1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265374" w14:textId="3D62A732" w:rsidR="00080435" w:rsidRPr="00F43D74" w:rsidRDefault="00823D8A">
            <w:pPr>
              <w:widowControl/>
              <w:jc w:val="both"/>
              <w:outlineLvl w:val="3"/>
              <w:rPr>
                <w:rFonts w:ascii="Times New Roman" w:hAnsi="Times New Roman"/>
                <w:color w:val="000000" w:themeColor="text1"/>
                <w:sz w:val="24"/>
                <w:highlight w:val="yellow"/>
              </w:rPr>
            </w:pPr>
            <w:r w:rsidRPr="00F43D74">
              <w:rPr>
                <w:rFonts w:ascii="Times New Roman" w:hAnsi="Times New Roman"/>
                <w:color w:val="000000" w:themeColor="text1"/>
                <w:sz w:val="24"/>
                <w:highlight w:val="yellow"/>
              </w:rPr>
              <w:t>102</w:t>
            </w:r>
            <w:r w:rsidR="00F43D74" w:rsidRPr="00F43D74">
              <w:rPr>
                <w:rFonts w:ascii="Times New Roman" w:hAnsi="Times New Roman"/>
                <w:color w:val="000000" w:themeColor="text1"/>
                <w:sz w:val="24"/>
                <w:highlight w:val="yellow"/>
              </w:rPr>
              <w:t>812,6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5C53C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44056,4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06831D"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44552,5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E09B3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36718,3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61AF8936"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36718,3</w:t>
            </w:r>
          </w:p>
        </w:tc>
      </w:tr>
      <w:tr w:rsidR="00080435" w14:paraId="1B6DD76E"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0632D93"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3 «Реализация мероприятий по проведению капитального ремонта объектов муниципального жилищного фонда»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D81AC5"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3763,3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87E483" w14:textId="4857820C" w:rsidR="00080435" w:rsidRPr="00F43D74" w:rsidRDefault="00882AAE">
            <w:pPr>
              <w:widowControl/>
              <w:jc w:val="both"/>
              <w:outlineLvl w:val="3"/>
              <w:rPr>
                <w:rFonts w:ascii="Times New Roman" w:hAnsi="Times New Roman"/>
                <w:color w:val="000000" w:themeColor="text1"/>
                <w:sz w:val="24"/>
                <w:highlight w:val="yellow"/>
              </w:rPr>
            </w:pPr>
            <w:r w:rsidRPr="00F43D74">
              <w:rPr>
                <w:rFonts w:ascii="Times New Roman" w:hAnsi="Times New Roman"/>
                <w:color w:val="000000" w:themeColor="text1"/>
                <w:sz w:val="24"/>
                <w:highlight w:val="yellow"/>
              </w:rPr>
              <w:t>20</w:t>
            </w:r>
            <w:r w:rsidR="00F43D74" w:rsidRPr="00F43D74">
              <w:rPr>
                <w:rFonts w:ascii="Times New Roman" w:hAnsi="Times New Roman"/>
                <w:color w:val="000000" w:themeColor="text1"/>
                <w:sz w:val="24"/>
                <w:highlight w:val="yellow"/>
              </w:rPr>
              <w:t>5</w:t>
            </w:r>
            <w:r w:rsidRPr="00F43D74">
              <w:rPr>
                <w:rFonts w:ascii="Times New Roman" w:hAnsi="Times New Roman"/>
                <w:color w:val="000000" w:themeColor="text1"/>
                <w:sz w:val="24"/>
                <w:highlight w:val="yellow"/>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56537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CD39A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29765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1500,0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37ADA3B3"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1500,0</w:t>
            </w:r>
          </w:p>
        </w:tc>
      </w:tr>
      <w:tr w:rsidR="00080435" w14:paraId="345B609A"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FEE62C9"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4 «Обеспечение функционирования объектов теплового комплекса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50B25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4649,0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D61D47" w14:textId="04DB478C" w:rsidR="00080435" w:rsidRPr="00B01F1C" w:rsidRDefault="00882AAE">
            <w:pPr>
              <w:widowControl/>
              <w:jc w:val="both"/>
              <w:outlineLvl w:val="3"/>
              <w:rPr>
                <w:rFonts w:ascii="Times New Roman" w:hAnsi="Times New Roman"/>
                <w:color w:val="000000" w:themeColor="text1"/>
                <w:sz w:val="24"/>
                <w:highlight w:val="yellow"/>
              </w:rPr>
            </w:pPr>
            <w:r w:rsidRPr="00B01F1C">
              <w:rPr>
                <w:rFonts w:ascii="Times New Roman" w:hAnsi="Times New Roman"/>
                <w:color w:val="000000" w:themeColor="text1"/>
                <w:sz w:val="24"/>
                <w:highlight w:val="yellow"/>
              </w:rPr>
              <w:t>6</w:t>
            </w:r>
            <w:r w:rsidR="00B01F1C" w:rsidRPr="00B01F1C">
              <w:rPr>
                <w:rFonts w:ascii="Times New Roman" w:hAnsi="Times New Roman"/>
                <w:color w:val="000000" w:themeColor="text1"/>
                <w:sz w:val="24"/>
                <w:highlight w:val="yellow"/>
              </w:rPr>
              <w:t>504,4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2E01B0"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038F0F"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940F4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541B3F61"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w:t>
            </w:r>
          </w:p>
        </w:tc>
      </w:tr>
      <w:tr w:rsidR="00080435" w14:paraId="56D0E444" w14:textId="77777777">
        <w:trPr>
          <w:trHeight w:val="353"/>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095D128"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85C3DE"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232270,9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B821C5" w14:textId="0DEE5AA6" w:rsidR="00080435" w:rsidRPr="00EC69AB" w:rsidRDefault="00EC69AB">
            <w:pPr>
              <w:widowControl/>
              <w:jc w:val="both"/>
              <w:outlineLvl w:val="3"/>
              <w:rPr>
                <w:rFonts w:ascii="Times New Roman" w:hAnsi="Times New Roman"/>
                <w:color w:val="000000" w:themeColor="text1"/>
                <w:sz w:val="24"/>
                <w:highlight w:val="yellow"/>
              </w:rPr>
            </w:pPr>
            <w:r w:rsidRPr="00EC69AB">
              <w:rPr>
                <w:rFonts w:ascii="Times New Roman" w:hAnsi="Times New Roman"/>
                <w:color w:val="000000" w:themeColor="text1"/>
                <w:sz w:val="24"/>
                <w:highlight w:val="yellow"/>
              </w:rPr>
              <w:t>112</w:t>
            </w:r>
            <w:r w:rsidR="00F43D74">
              <w:rPr>
                <w:rFonts w:ascii="Times New Roman" w:hAnsi="Times New Roman"/>
                <w:color w:val="000000" w:themeColor="text1"/>
                <w:sz w:val="24"/>
                <w:highlight w:val="yellow"/>
              </w:rPr>
              <w:t>96</w:t>
            </w:r>
            <w:r w:rsidRPr="00EC69AB">
              <w:rPr>
                <w:rFonts w:ascii="Times New Roman" w:hAnsi="Times New Roman"/>
                <w:color w:val="000000" w:themeColor="text1"/>
                <w:sz w:val="24"/>
                <w:highlight w:val="yellow"/>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F461CC"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48521,1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58CA3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49017,2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528A9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39318,3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4E9C21FE"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39318,3</w:t>
            </w:r>
          </w:p>
        </w:tc>
      </w:tr>
    </w:tbl>
    <w:p w14:paraId="26D1DA20" w14:textId="77777777" w:rsidR="00080435" w:rsidRDefault="00080435">
      <w:pPr>
        <w:widowControl/>
        <w:jc w:val="both"/>
        <w:outlineLvl w:val="3"/>
        <w:rPr>
          <w:rFonts w:ascii="Times New Roman" w:hAnsi="Times New Roman"/>
          <w:color w:val="000000" w:themeColor="text1"/>
          <w:sz w:val="28"/>
        </w:rPr>
      </w:pPr>
    </w:p>
    <w:p w14:paraId="5BA9B3CC" w14:textId="77777777" w:rsidR="00080435" w:rsidRDefault="00080435">
      <w:pPr>
        <w:widowControl/>
        <w:jc w:val="both"/>
        <w:outlineLvl w:val="3"/>
        <w:rPr>
          <w:rFonts w:ascii="Times New Roman" w:hAnsi="Times New Roman"/>
          <w:color w:val="000000" w:themeColor="text1"/>
          <w:sz w:val="28"/>
        </w:rPr>
      </w:pPr>
    </w:p>
    <w:p w14:paraId="18637F77" w14:textId="77777777" w:rsidR="00080435" w:rsidRDefault="00080435">
      <w:pPr>
        <w:widowControl/>
        <w:jc w:val="both"/>
        <w:outlineLvl w:val="3"/>
        <w:rPr>
          <w:rFonts w:ascii="Times New Roman" w:hAnsi="Times New Roman"/>
          <w:color w:val="000000" w:themeColor="text1"/>
          <w:sz w:val="28"/>
        </w:rPr>
      </w:pPr>
    </w:p>
    <w:p w14:paraId="3C1DB05A" w14:textId="77777777" w:rsidR="00080435" w:rsidRDefault="00080435">
      <w:pPr>
        <w:widowControl/>
        <w:jc w:val="both"/>
        <w:outlineLvl w:val="3"/>
        <w:rPr>
          <w:rFonts w:ascii="Times New Roman" w:hAnsi="Times New Roman"/>
          <w:color w:val="000000" w:themeColor="text1"/>
          <w:sz w:val="28"/>
        </w:rPr>
      </w:pPr>
    </w:p>
    <w:p w14:paraId="5A03486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 Подпрограмма 2. «Развитие дорожного хозяйства и сферы</w:t>
      </w:r>
    </w:p>
    <w:p w14:paraId="4AFDA43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транспорта»</w:t>
      </w:r>
    </w:p>
    <w:p w14:paraId="7F916AB4" w14:textId="77777777" w:rsidR="00080435" w:rsidRDefault="00080435">
      <w:pPr>
        <w:widowControl/>
        <w:jc w:val="both"/>
        <w:outlineLvl w:val="3"/>
        <w:rPr>
          <w:rFonts w:ascii="Times New Roman" w:hAnsi="Times New Roman"/>
          <w:color w:val="000000" w:themeColor="text1"/>
          <w:sz w:val="28"/>
        </w:rPr>
      </w:pPr>
    </w:p>
    <w:p w14:paraId="08B7795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4.1. Задачи подпрограммы</w:t>
      </w:r>
    </w:p>
    <w:p w14:paraId="01B70BD9" w14:textId="77777777" w:rsidR="00080435" w:rsidRDefault="00080435">
      <w:pPr>
        <w:widowControl/>
        <w:jc w:val="center"/>
        <w:outlineLvl w:val="3"/>
        <w:rPr>
          <w:rFonts w:ascii="Times New Roman" w:hAnsi="Times New Roman"/>
          <w:b/>
          <w:color w:val="000000" w:themeColor="text1"/>
          <w:sz w:val="28"/>
        </w:rPr>
      </w:pPr>
    </w:p>
    <w:p w14:paraId="664E46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63EE696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4C4D87E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капитальный ремонт и ремонт улично-дорожной сети;</w:t>
      </w:r>
    </w:p>
    <w:p w14:paraId="5564793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ремонт дворовых территорий многоквартирных домов, проездов к дворовым территориям многоквартирных домов населенных пунктов;</w:t>
      </w:r>
    </w:p>
    <w:p w14:paraId="0A8A54C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повышение транспортной доступности населения.</w:t>
      </w:r>
    </w:p>
    <w:p w14:paraId="77E3E39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7C9EC4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71DD19C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4A32F1D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1F7473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2 по годам реализации программы приведены в приложении 1 к настоящей программе.</w:t>
      </w:r>
    </w:p>
    <w:p w14:paraId="516E075F" w14:textId="77777777" w:rsidR="00080435" w:rsidRDefault="00080435">
      <w:pPr>
        <w:widowControl/>
        <w:ind w:firstLine="708"/>
        <w:jc w:val="both"/>
        <w:outlineLvl w:val="3"/>
        <w:rPr>
          <w:rFonts w:ascii="Times New Roman" w:hAnsi="Times New Roman"/>
          <w:color w:val="000000" w:themeColor="text1"/>
          <w:sz w:val="28"/>
        </w:rPr>
      </w:pPr>
    </w:p>
    <w:p w14:paraId="051D9EF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4.2.</w:t>
      </w:r>
      <w:r>
        <w:rPr>
          <w:rFonts w:ascii="Times New Roman" w:hAnsi="Times New Roman"/>
          <w:b/>
          <w:color w:val="000000" w:themeColor="text1"/>
          <w:sz w:val="28"/>
        </w:rPr>
        <w:tab/>
        <w:t>Мероприятия подпрограммы</w:t>
      </w:r>
    </w:p>
    <w:p w14:paraId="5C67CF81" w14:textId="77777777" w:rsidR="00080435" w:rsidRDefault="00080435">
      <w:pPr>
        <w:widowControl/>
        <w:jc w:val="both"/>
        <w:outlineLvl w:val="3"/>
        <w:rPr>
          <w:rFonts w:ascii="Times New Roman" w:hAnsi="Times New Roman"/>
          <w:color w:val="000000" w:themeColor="text1"/>
          <w:sz w:val="28"/>
        </w:rPr>
      </w:pPr>
    </w:p>
    <w:p w14:paraId="159072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6173ABD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Субсидии на содержание автомобильных дорог и сооружений на них, расположенных на территории города Кашин;</w:t>
      </w:r>
    </w:p>
    <w:p w14:paraId="2D9553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54AC105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Ремонт автомобильных дорог общего пользования местного значения на территории города Кашин;</w:t>
      </w:r>
    </w:p>
    <w:p w14:paraId="67FAE51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1F33924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5.</w:t>
      </w:r>
      <w:r>
        <w:rPr>
          <w:rFonts w:ascii="Times New Roman" w:hAnsi="Times New Roman"/>
          <w:color w:val="000000" w:themeColor="text1"/>
          <w:sz w:val="28"/>
        </w:rPr>
        <w:tab/>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187E748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r>
      <w:r>
        <w:rPr>
          <w:rStyle w:val="1f5"/>
          <w:rFonts w:ascii="XO Thames" w:hAnsi="XO Thames"/>
          <w:sz w:val="28"/>
        </w:rPr>
        <w:t>Проектно-изыскательские работы на капитальный ремонт моста через р. Черновка расположенного по адресу: Тверская обл., Кашинский муниципальный округ, автомобильная дорога общего пользования местного значения «Славково-Борки»;</w:t>
      </w:r>
    </w:p>
    <w:p w14:paraId="4647FE68" w14:textId="77777777" w:rsidR="00080435" w:rsidRDefault="00882AAE">
      <w:pPr>
        <w:widowControl/>
        <w:ind w:firstLine="708"/>
        <w:jc w:val="both"/>
        <w:outlineLvl w:val="3"/>
        <w:rPr>
          <w:rStyle w:val="1f5"/>
          <w:rFonts w:ascii="XO Thames" w:hAnsi="XO Thames"/>
          <w:sz w:val="28"/>
        </w:rPr>
      </w:pPr>
      <w:r>
        <w:rPr>
          <w:rFonts w:ascii="XO Thames" w:hAnsi="XO Thames"/>
          <w:sz w:val="28"/>
        </w:rPr>
        <w:t xml:space="preserve">7. </w:t>
      </w:r>
      <w:r>
        <w:rPr>
          <w:rFonts w:ascii="XO Thames" w:hAnsi="XO Thames"/>
          <w:sz w:val="28"/>
        </w:rPr>
        <w:tab/>
      </w:r>
      <w:r>
        <w:rPr>
          <w:rStyle w:val="1f5"/>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52F7C68E" w14:textId="77777777" w:rsidR="00080435" w:rsidRDefault="00882AAE">
      <w:pPr>
        <w:widowControl/>
        <w:ind w:firstLine="708"/>
        <w:jc w:val="both"/>
        <w:outlineLvl w:val="3"/>
        <w:rPr>
          <w:rFonts w:ascii="XO Thames" w:hAnsi="XO Thames"/>
          <w:sz w:val="28"/>
        </w:rPr>
      </w:pPr>
      <w:r>
        <w:rPr>
          <w:rStyle w:val="1f5"/>
          <w:rFonts w:ascii="XO Thames" w:hAnsi="XO Thames"/>
          <w:sz w:val="28"/>
        </w:rPr>
        <w:t xml:space="preserve">8. </w:t>
      </w:r>
      <w:bookmarkStart w:id="2" w:name="_Hlk220574919"/>
      <w:r>
        <w:rPr>
          <w:rStyle w:val="1f5"/>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2"/>
    </w:p>
    <w:p w14:paraId="0689093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«Капитальный ремонт и ремонт улично-дорожной сети» осуществляется посредством выполнения следующих мероприятий:</w:t>
      </w:r>
    </w:p>
    <w:p w14:paraId="5233050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Расходы на капитальный ремонт и ремонт улично-дорожной сети за счет средств местного бюджета;</w:t>
      </w:r>
    </w:p>
    <w:p w14:paraId="0A53CD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Расходы на капитальный ремонт и ремонт улично-дорожной сети за счет средств областного бюджета;</w:t>
      </w:r>
    </w:p>
    <w:p w14:paraId="4C00AFE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r>
      <w:r>
        <w:rPr>
          <w:rStyle w:val="171"/>
          <w:rFonts w:ascii="Times New Roman" w:hAnsi="Times New Roman"/>
          <w:color w:val="000000" w:themeColor="text1"/>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5168EE0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4. </w:t>
      </w:r>
      <w:r>
        <w:rPr>
          <w:rFonts w:ascii="Times New Roman" w:hAnsi="Times New Roman"/>
          <w:color w:val="000000" w:themeColor="text1"/>
          <w:sz w:val="28"/>
        </w:rPr>
        <w:tab/>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418197A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23A4CD12"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6. Капитальный ремонт и ремонт улично-дорожной сети Кашинского муниципального округа Тверской области</w:t>
      </w:r>
    </w:p>
    <w:p w14:paraId="045C03B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5907EEC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Ремонт дворовых территорий за счет средств местного бюджета;</w:t>
      </w:r>
    </w:p>
    <w:p w14:paraId="205F497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Ремонт дворовых территорий за счет средств областного бюджета.</w:t>
      </w:r>
    </w:p>
    <w:p w14:paraId="02913A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186C37C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0AA46BD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«Повышение транспортной доступности населения» осуществляется посредством выполнения следующих мероприятий:</w:t>
      </w:r>
    </w:p>
    <w:p w14:paraId="60CAF25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64BF295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2.</w:t>
      </w:r>
      <w:r>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14A23B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Организация транспортного обслуживания населения на муниципальных маршрутах регулярных перевозок по регулируемым тарифам.</w:t>
      </w:r>
    </w:p>
    <w:p w14:paraId="2ECA28D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C8D32C5" w14:textId="77777777" w:rsidR="00080435" w:rsidRDefault="00080435">
      <w:pPr>
        <w:widowControl/>
        <w:jc w:val="both"/>
        <w:outlineLvl w:val="3"/>
        <w:rPr>
          <w:rFonts w:ascii="Times New Roman" w:hAnsi="Times New Roman"/>
          <w:color w:val="000000" w:themeColor="text1"/>
          <w:sz w:val="28"/>
        </w:rPr>
      </w:pPr>
    </w:p>
    <w:p w14:paraId="6FE17CA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4.3. Механизм предоставления бюджетных</w:t>
      </w:r>
    </w:p>
    <w:p w14:paraId="38788270"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0230E61F" w14:textId="77777777" w:rsidR="00080435" w:rsidRDefault="00080435">
      <w:pPr>
        <w:widowControl/>
        <w:jc w:val="center"/>
        <w:outlineLvl w:val="3"/>
        <w:rPr>
          <w:rFonts w:ascii="Times New Roman" w:hAnsi="Times New Roman"/>
          <w:b/>
          <w:color w:val="000000" w:themeColor="text1"/>
          <w:sz w:val="28"/>
        </w:rPr>
      </w:pPr>
    </w:p>
    <w:p w14:paraId="28F8E82A" w14:textId="77777777" w:rsidR="00080435" w:rsidRDefault="00080435">
      <w:pPr>
        <w:widowControl/>
        <w:jc w:val="both"/>
        <w:outlineLvl w:val="3"/>
        <w:rPr>
          <w:rFonts w:ascii="Times New Roman" w:hAnsi="Times New Roman"/>
          <w:color w:val="000000" w:themeColor="text1"/>
          <w:sz w:val="28"/>
        </w:rPr>
      </w:pPr>
    </w:p>
    <w:p w14:paraId="6FEF4FE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4AD8333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6330D18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62E292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2913ED57" w14:textId="77777777" w:rsidR="00080435" w:rsidRDefault="00080435">
      <w:pPr>
        <w:widowControl/>
        <w:jc w:val="both"/>
        <w:outlineLvl w:val="3"/>
        <w:rPr>
          <w:rFonts w:ascii="Times New Roman" w:hAnsi="Times New Roman"/>
          <w:color w:val="000000" w:themeColor="text1"/>
          <w:sz w:val="28"/>
        </w:rPr>
      </w:pPr>
    </w:p>
    <w:p w14:paraId="7C84FA1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4.4. Объем финансовых ресурсов,</w:t>
      </w:r>
    </w:p>
    <w:p w14:paraId="147C571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012619DA" w14:textId="77777777" w:rsidR="00080435" w:rsidRDefault="00080435">
      <w:pPr>
        <w:widowControl/>
        <w:jc w:val="center"/>
        <w:outlineLvl w:val="3"/>
        <w:rPr>
          <w:rFonts w:ascii="Times New Roman" w:hAnsi="Times New Roman"/>
          <w:b/>
          <w:color w:val="000000" w:themeColor="text1"/>
          <w:sz w:val="28"/>
        </w:rPr>
      </w:pPr>
    </w:p>
    <w:p w14:paraId="2DBA636A" w14:textId="7A714FC5"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реализацию подпрограммы 2 </w:t>
      </w:r>
      <w:r w:rsidRPr="006D00FE">
        <w:rPr>
          <w:rFonts w:ascii="Times New Roman" w:hAnsi="Times New Roman"/>
          <w:color w:val="000000" w:themeColor="text1"/>
          <w:sz w:val="28"/>
        </w:rPr>
        <w:t>составляет</w:t>
      </w:r>
      <w:r w:rsidRPr="006D00FE">
        <w:rPr>
          <w:rFonts w:ascii="Times New Roman" w:hAnsi="Times New Roman"/>
          <w:color w:val="000000" w:themeColor="text1"/>
          <w:sz w:val="28"/>
          <w:u w:val="single"/>
        </w:rPr>
        <w:t xml:space="preserve"> 928723,8</w:t>
      </w:r>
      <w:r>
        <w:rPr>
          <w:rFonts w:ascii="Times New Roman" w:hAnsi="Times New Roman"/>
          <w:color w:val="000000" w:themeColor="text1"/>
          <w:sz w:val="28"/>
        </w:rPr>
        <w:t xml:space="preserve">  тыс. руб.</w:t>
      </w:r>
    </w:p>
    <w:p w14:paraId="62849B3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2, по годам реализации программы в разрезе задач приведен в таблице 2.</w:t>
      </w:r>
    </w:p>
    <w:p w14:paraId="1443A427" w14:textId="77777777" w:rsidR="00080435" w:rsidRDefault="00080435">
      <w:pPr>
        <w:widowControl/>
        <w:outlineLvl w:val="3"/>
        <w:rPr>
          <w:rFonts w:ascii="Times New Roman" w:hAnsi="Times New Roman"/>
          <w:color w:val="000000" w:themeColor="text1"/>
          <w:sz w:val="28"/>
        </w:rPr>
      </w:pPr>
    </w:p>
    <w:p w14:paraId="01FD1E13"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lastRenderedPageBreak/>
        <w:tab/>
        <w:t>Таблица 2</w:t>
      </w:r>
    </w:p>
    <w:p w14:paraId="66777154" w14:textId="77777777" w:rsidR="00080435" w:rsidRDefault="00080435">
      <w:pPr>
        <w:widowControl/>
        <w:jc w:val="right"/>
        <w:outlineLvl w:val="3"/>
        <w:rPr>
          <w:rFonts w:ascii="Times New Roman" w:hAnsi="Times New Roman"/>
          <w:color w:val="000000" w:themeColor="text1"/>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134"/>
        <w:gridCol w:w="1134"/>
        <w:gridCol w:w="1105"/>
        <w:gridCol w:w="1134"/>
        <w:gridCol w:w="1134"/>
      </w:tblGrid>
      <w:tr w:rsidR="00080435" w14:paraId="0F4F45B8" w14:textId="77777777">
        <w:trPr>
          <w:trHeight w:val="761"/>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4386BA" w14:textId="77777777" w:rsidR="00080435" w:rsidRDefault="00080435">
            <w:pPr>
              <w:widowControl/>
              <w:jc w:val="both"/>
              <w:outlineLvl w:val="3"/>
              <w:rPr>
                <w:rFonts w:ascii="Times New Roman" w:hAnsi="Times New Roman"/>
                <w:b/>
                <w:color w:val="000000" w:themeColor="text1"/>
                <w:sz w:val="28"/>
              </w:rPr>
            </w:pPr>
          </w:p>
          <w:p w14:paraId="2C944492" w14:textId="77777777" w:rsidR="00080435" w:rsidRDefault="00080435">
            <w:pPr>
              <w:widowControl/>
              <w:jc w:val="both"/>
              <w:outlineLvl w:val="3"/>
              <w:rPr>
                <w:rFonts w:ascii="Times New Roman" w:hAnsi="Times New Roman"/>
                <w:b/>
                <w:color w:val="000000" w:themeColor="text1"/>
                <w:sz w:val="28"/>
              </w:rPr>
            </w:pPr>
          </w:p>
          <w:p w14:paraId="4F1754F4" w14:textId="77777777" w:rsidR="00080435" w:rsidRDefault="00080435">
            <w:pPr>
              <w:widowControl/>
              <w:jc w:val="both"/>
              <w:outlineLvl w:val="3"/>
              <w:rPr>
                <w:rFonts w:ascii="Times New Roman" w:hAnsi="Times New Roman"/>
                <w:b/>
                <w:color w:val="000000" w:themeColor="text1"/>
                <w:sz w:val="28"/>
              </w:rPr>
            </w:pPr>
          </w:p>
          <w:p w14:paraId="4D22EC28"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Задача подпрограммы</w:t>
            </w:r>
          </w:p>
        </w:tc>
        <w:tc>
          <w:tcPr>
            <w:tcW w:w="6775" w:type="dxa"/>
            <w:gridSpan w:val="6"/>
            <w:tcBorders>
              <w:top w:val="single" w:sz="4" w:space="0" w:color="000000"/>
              <w:left w:val="single" w:sz="4" w:space="0" w:color="000000"/>
              <w:bottom w:val="single" w:sz="4" w:space="0" w:color="000000"/>
              <w:right w:val="single" w:sz="4" w:space="0" w:color="000000"/>
            </w:tcBorders>
            <w:shd w:val="clear" w:color="auto" w:fill="auto"/>
          </w:tcPr>
          <w:p w14:paraId="4FCA9A5D"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Финансовые ресурсы, необходимые для реализации</w:t>
            </w:r>
          </w:p>
          <w:p w14:paraId="2A90C7D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4"/>
              </w:rPr>
              <w:t>подпрограммы 2 (в тыс. руб.)</w:t>
            </w:r>
          </w:p>
        </w:tc>
      </w:tr>
      <w:tr w:rsidR="00080435" w14:paraId="0DB5FC76" w14:textId="77777777">
        <w:trPr>
          <w:trHeight w:val="7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14:paraId="6F3269AD"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0CF6C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w:t>
            </w:r>
          </w:p>
          <w:p w14:paraId="1863FD8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02A1D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06FDC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w:t>
            </w:r>
          </w:p>
          <w:p w14:paraId="2E43C61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79133CA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w:t>
            </w:r>
          </w:p>
          <w:p w14:paraId="720B3D91"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45CE9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13A53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 год</w:t>
            </w:r>
          </w:p>
        </w:tc>
      </w:tr>
      <w:tr w:rsidR="00080435" w14:paraId="063E7D72"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19A2E77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1 «Сохранность автомобильных дорог общего пользования местного значения на территории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038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50427,7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29A07" w14:textId="4A20CC81" w:rsidR="00080435" w:rsidRPr="006D00FE" w:rsidRDefault="00882AAE">
            <w:pPr>
              <w:widowControl/>
              <w:jc w:val="both"/>
              <w:outlineLvl w:val="3"/>
              <w:rPr>
                <w:rFonts w:ascii="Times New Roman" w:hAnsi="Times New Roman"/>
                <w:color w:val="000000" w:themeColor="text1"/>
                <w:sz w:val="22"/>
              </w:rPr>
            </w:pPr>
            <w:r w:rsidRPr="006D00FE">
              <w:rPr>
                <w:rFonts w:ascii="Times New Roman" w:hAnsi="Times New Roman"/>
                <w:color w:val="000000" w:themeColor="text1"/>
                <w:sz w:val="22"/>
              </w:rPr>
              <w:t>71309,2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D0A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55214,1</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E69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57154,8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3115"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51438,0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C0C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51438,0</w:t>
            </w:r>
          </w:p>
        </w:tc>
      </w:tr>
      <w:tr w:rsidR="00080435" w14:paraId="3ECD3141"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265F282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2 «Капитальный ремонт и ремонт улично-дорожной сети»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41A5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102945,5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471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125868,0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E9AB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51198,0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6804"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53245,8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05AF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50633,8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F675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50633,8</w:t>
            </w:r>
          </w:p>
        </w:tc>
      </w:tr>
      <w:tr w:rsidR="00080435" w14:paraId="74CB7825"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60E7559D"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616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8037,4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2299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13151,0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2C9B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9861,0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16A5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10255,5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964E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8364,8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178F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8364,8</w:t>
            </w:r>
          </w:p>
        </w:tc>
      </w:tr>
      <w:tr w:rsidR="00080435" w14:paraId="2D02BDE9" w14:textId="77777777">
        <w:trPr>
          <w:trHeight w:val="857"/>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3CCD156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4 «Повышение транспортной доступности населения»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B1B4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1A311"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9B93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439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2FC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16538,7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0A2D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16538,7</w:t>
            </w:r>
          </w:p>
        </w:tc>
      </w:tr>
      <w:tr w:rsidR="00080435" w14:paraId="4992C3F1" w14:textId="77777777">
        <w:trPr>
          <w:trHeight w:val="353"/>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D3C5DE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4"/>
              </w:rPr>
              <w:t>Всего, тыс. руб</w:t>
            </w:r>
            <w:r>
              <w:rPr>
                <w:rFonts w:ascii="Times New Roman" w:hAnsi="Times New Roman"/>
                <w:color w:val="000000" w:themeColor="text1"/>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EB1A9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177936,0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6905FA" w14:textId="2C4E1CF1" w:rsidR="00080435" w:rsidRPr="006D00FE" w:rsidRDefault="00882AAE">
            <w:pPr>
              <w:widowControl/>
              <w:jc w:val="both"/>
              <w:outlineLvl w:val="3"/>
              <w:rPr>
                <w:rFonts w:ascii="Times New Roman" w:hAnsi="Times New Roman"/>
                <w:color w:val="000000" w:themeColor="text1"/>
                <w:sz w:val="22"/>
              </w:rPr>
            </w:pPr>
            <w:r w:rsidRPr="006D00FE">
              <w:rPr>
                <w:rFonts w:ascii="Times New Roman" w:hAnsi="Times New Roman"/>
                <w:color w:val="000000" w:themeColor="text1"/>
                <w:sz w:val="22"/>
              </w:rPr>
              <w:t>226854,8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1714E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132799,7</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398A78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137182,7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2C6E2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126975,3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8AA96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126975,3</w:t>
            </w:r>
          </w:p>
        </w:tc>
      </w:tr>
    </w:tbl>
    <w:p w14:paraId="1E73CC5E" w14:textId="77777777" w:rsidR="00080435" w:rsidRDefault="00080435">
      <w:pPr>
        <w:widowControl/>
        <w:jc w:val="both"/>
        <w:outlineLvl w:val="3"/>
        <w:rPr>
          <w:rFonts w:ascii="Times New Roman" w:hAnsi="Times New Roman"/>
          <w:color w:val="000000" w:themeColor="text1"/>
          <w:sz w:val="28"/>
        </w:rPr>
      </w:pPr>
    </w:p>
    <w:p w14:paraId="5B74077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 Подпрограмма 3. «Повышение безопасности дорожного движения»</w:t>
      </w:r>
    </w:p>
    <w:p w14:paraId="0D504258" w14:textId="77777777" w:rsidR="00080435" w:rsidRDefault="00080435">
      <w:pPr>
        <w:widowControl/>
        <w:jc w:val="both"/>
        <w:outlineLvl w:val="3"/>
        <w:rPr>
          <w:rFonts w:ascii="Times New Roman" w:hAnsi="Times New Roman"/>
          <w:color w:val="000000" w:themeColor="text1"/>
          <w:sz w:val="28"/>
        </w:rPr>
      </w:pPr>
    </w:p>
    <w:p w14:paraId="5B0DEE1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5.1. Задачи подпрограммы</w:t>
      </w:r>
    </w:p>
    <w:p w14:paraId="40735360" w14:textId="77777777" w:rsidR="00080435" w:rsidRDefault="00080435">
      <w:pPr>
        <w:widowControl/>
        <w:jc w:val="center"/>
        <w:outlineLvl w:val="3"/>
        <w:rPr>
          <w:rFonts w:ascii="Times New Roman" w:hAnsi="Times New Roman"/>
          <w:b/>
          <w:color w:val="000000" w:themeColor="text1"/>
          <w:sz w:val="28"/>
        </w:rPr>
      </w:pPr>
    </w:p>
    <w:p w14:paraId="2352691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«Повышение безопасности дорожного движения» (далее – подпрограмма 3) связана с решением следующих задач:</w:t>
      </w:r>
    </w:p>
    <w:p w14:paraId="2B972BD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 повышение правового сознания и предупреждение опасного поведения участников дорожного движения;</w:t>
      </w:r>
    </w:p>
    <w:p w14:paraId="6179BAA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15FBB4C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7452EA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2C017AB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 установка (замена) пешеходных ограждений;</w:t>
      </w:r>
    </w:p>
    <w:p w14:paraId="4FCC806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установка элементов освещения на пешеходных переходах, автобусных остановках и локальных пересечениях, и примыканиях;</w:t>
      </w:r>
    </w:p>
    <w:p w14:paraId="7366369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устройство искусственных неровностей;</w:t>
      </w:r>
    </w:p>
    <w:p w14:paraId="334A57B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устройство дорожной разметки при оборудовании пешеходных переходов;</w:t>
      </w:r>
    </w:p>
    <w:p w14:paraId="4614CFB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установка (замена) дорожных знаков.</w:t>
      </w:r>
    </w:p>
    <w:p w14:paraId="27727CF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3 по годам реализации программы приведены в приложении 1 к настоящей программе.</w:t>
      </w:r>
    </w:p>
    <w:p w14:paraId="6E303058" w14:textId="77777777" w:rsidR="00080435" w:rsidRDefault="00080435">
      <w:pPr>
        <w:widowControl/>
        <w:jc w:val="both"/>
        <w:outlineLvl w:val="3"/>
        <w:rPr>
          <w:rFonts w:ascii="Times New Roman" w:hAnsi="Times New Roman"/>
          <w:color w:val="000000" w:themeColor="text1"/>
          <w:sz w:val="28"/>
        </w:rPr>
      </w:pPr>
    </w:p>
    <w:p w14:paraId="49BB976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5.2. Мероприятия подпрограммы</w:t>
      </w:r>
    </w:p>
    <w:p w14:paraId="3CAC38F0" w14:textId="77777777" w:rsidR="00080435" w:rsidRDefault="00080435">
      <w:pPr>
        <w:widowControl/>
        <w:jc w:val="both"/>
        <w:outlineLvl w:val="3"/>
        <w:rPr>
          <w:rFonts w:ascii="Times New Roman" w:hAnsi="Times New Roman"/>
          <w:color w:val="000000" w:themeColor="text1"/>
          <w:sz w:val="28"/>
        </w:rPr>
      </w:pPr>
    </w:p>
    <w:p w14:paraId="361125F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AE9E88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0A89F8D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2.Административное мероприятие. Организация тематической наружной социальной рекламы;</w:t>
      </w:r>
    </w:p>
    <w:p w14:paraId="6A1CA86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6876204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16C15D5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1325F39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31FF022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F01AC1E" w14:textId="77777777" w:rsidR="00080435" w:rsidRDefault="00080435">
      <w:pPr>
        <w:widowControl/>
        <w:jc w:val="both"/>
        <w:outlineLvl w:val="3"/>
        <w:rPr>
          <w:rFonts w:ascii="Times New Roman" w:hAnsi="Times New Roman"/>
          <w:color w:val="000000" w:themeColor="text1"/>
          <w:sz w:val="28"/>
        </w:rPr>
      </w:pPr>
    </w:p>
    <w:p w14:paraId="1E34C59B" w14:textId="77777777" w:rsidR="00080435" w:rsidRDefault="00080435">
      <w:pPr>
        <w:widowControl/>
        <w:jc w:val="both"/>
        <w:outlineLvl w:val="3"/>
        <w:rPr>
          <w:rFonts w:ascii="Times New Roman" w:hAnsi="Times New Roman"/>
          <w:color w:val="000000" w:themeColor="text1"/>
          <w:sz w:val="28"/>
        </w:rPr>
      </w:pPr>
    </w:p>
    <w:p w14:paraId="698D827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5.3. Механизм предоставления бюджетных</w:t>
      </w:r>
    </w:p>
    <w:p w14:paraId="74D2905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4CF8C255" w14:textId="77777777" w:rsidR="00080435" w:rsidRDefault="00080435">
      <w:pPr>
        <w:widowControl/>
        <w:jc w:val="both"/>
        <w:outlineLvl w:val="3"/>
        <w:rPr>
          <w:rFonts w:ascii="Times New Roman" w:hAnsi="Times New Roman"/>
          <w:color w:val="000000" w:themeColor="text1"/>
          <w:sz w:val="28"/>
        </w:rPr>
      </w:pPr>
    </w:p>
    <w:p w14:paraId="7E44179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14:paraId="154AA89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6C33936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11ABE198" w14:textId="77777777" w:rsidR="00080435" w:rsidRDefault="00080435">
      <w:pPr>
        <w:widowControl/>
        <w:jc w:val="both"/>
        <w:outlineLvl w:val="3"/>
        <w:rPr>
          <w:rFonts w:ascii="Times New Roman" w:hAnsi="Times New Roman"/>
          <w:color w:val="000000" w:themeColor="text1"/>
          <w:sz w:val="28"/>
        </w:rPr>
      </w:pPr>
    </w:p>
    <w:p w14:paraId="09FA36CD" w14:textId="77777777" w:rsidR="00080435" w:rsidRDefault="00080435">
      <w:pPr>
        <w:widowControl/>
        <w:jc w:val="both"/>
        <w:outlineLvl w:val="3"/>
        <w:rPr>
          <w:rFonts w:ascii="Times New Roman" w:hAnsi="Times New Roman"/>
          <w:color w:val="000000" w:themeColor="text1"/>
          <w:sz w:val="28"/>
        </w:rPr>
      </w:pPr>
    </w:p>
    <w:p w14:paraId="5F14FAE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5.4. Объем финансовых ресурсов,</w:t>
      </w:r>
    </w:p>
    <w:p w14:paraId="42E9BAF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1BB59FA5" w14:textId="77777777" w:rsidR="00080435" w:rsidRDefault="00080435">
      <w:pPr>
        <w:widowControl/>
        <w:jc w:val="both"/>
        <w:outlineLvl w:val="3"/>
        <w:rPr>
          <w:rFonts w:ascii="Times New Roman" w:hAnsi="Times New Roman"/>
          <w:color w:val="000000" w:themeColor="text1"/>
          <w:sz w:val="28"/>
        </w:rPr>
      </w:pPr>
    </w:p>
    <w:p w14:paraId="21BA4C9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Общий объем бюджетных ассигнований на реализацию подпрограммы 3 составляет 21251,8 тыс. руб.</w:t>
      </w:r>
    </w:p>
    <w:p w14:paraId="031919E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3, по годам реализации программы в разрезе задач приведен в таблице 3.</w:t>
      </w:r>
    </w:p>
    <w:p w14:paraId="750416C6" w14:textId="77777777" w:rsidR="00080435" w:rsidRDefault="00080435">
      <w:pPr>
        <w:widowControl/>
        <w:ind w:firstLine="708"/>
        <w:jc w:val="both"/>
        <w:outlineLvl w:val="3"/>
        <w:rPr>
          <w:rFonts w:ascii="Times New Roman" w:hAnsi="Times New Roman"/>
          <w:color w:val="000000" w:themeColor="text1"/>
          <w:sz w:val="28"/>
        </w:rPr>
      </w:pPr>
    </w:p>
    <w:p w14:paraId="38EA91EF"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134"/>
        <w:gridCol w:w="992"/>
        <w:gridCol w:w="992"/>
        <w:gridCol w:w="1134"/>
        <w:gridCol w:w="1134"/>
      </w:tblGrid>
      <w:tr w:rsidR="00080435" w14:paraId="307D52DC" w14:textId="77777777">
        <w:trPr>
          <w:trHeight w:val="761"/>
        </w:trPr>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D4CE0" w14:textId="77777777" w:rsidR="00080435" w:rsidRDefault="00080435">
            <w:pPr>
              <w:widowControl/>
              <w:jc w:val="both"/>
              <w:outlineLvl w:val="3"/>
              <w:rPr>
                <w:rFonts w:ascii="Times New Roman" w:hAnsi="Times New Roman"/>
                <w:b/>
                <w:color w:val="000000" w:themeColor="text1"/>
                <w:sz w:val="28"/>
              </w:rPr>
            </w:pPr>
          </w:p>
          <w:p w14:paraId="3FAAF90E" w14:textId="77777777" w:rsidR="00080435" w:rsidRDefault="00080435">
            <w:pPr>
              <w:widowControl/>
              <w:jc w:val="both"/>
              <w:outlineLvl w:val="3"/>
              <w:rPr>
                <w:rFonts w:ascii="Times New Roman" w:hAnsi="Times New Roman"/>
                <w:b/>
                <w:color w:val="000000" w:themeColor="text1"/>
                <w:sz w:val="28"/>
              </w:rPr>
            </w:pPr>
          </w:p>
          <w:p w14:paraId="1D215319"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Задача подпрограммы</w:t>
            </w:r>
          </w:p>
        </w:tc>
        <w:tc>
          <w:tcPr>
            <w:tcW w:w="6520" w:type="dxa"/>
            <w:gridSpan w:val="6"/>
            <w:tcBorders>
              <w:top w:val="single" w:sz="4" w:space="0" w:color="000000"/>
              <w:left w:val="single" w:sz="4" w:space="0" w:color="000000"/>
              <w:bottom w:val="single" w:sz="4" w:space="0" w:color="000000"/>
              <w:right w:val="single" w:sz="4" w:space="0" w:color="000000"/>
            </w:tcBorders>
            <w:shd w:val="clear" w:color="auto" w:fill="auto"/>
          </w:tcPr>
          <w:p w14:paraId="227DA4B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Финансовые ресурсы, необходимые для реализации</w:t>
            </w:r>
          </w:p>
          <w:p w14:paraId="4925215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подпрограммы 3 (в тыс. руб.)</w:t>
            </w:r>
          </w:p>
        </w:tc>
      </w:tr>
      <w:tr w:rsidR="00080435" w14:paraId="00857BE3" w14:textId="77777777">
        <w:trPr>
          <w:trHeight w:val="761"/>
        </w:trPr>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14:paraId="52E0A19B"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A48F6D"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w:t>
            </w:r>
          </w:p>
          <w:p w14:paraId="5A1F137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3A0E3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w:t>
            </w:r>
          </w:p>
          <w:p w14:paraId="4F408CA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61BF4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w:t>
            </w:r>
          </w:p>
          <w:p w14:paraId="12F51A3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FB3B4B"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w:t>
            </w:r>
          </w:p>
          <w:p w14:paraId="441E967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804F5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w:t>
            </w:r>
          </w:p>
          <w:p w14:paraId="2970A83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F1A66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w:t>
            </w:r>
          </w:p>
          <w:p w14:paraId="0E8ADE7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r>
      <w:tr w:rsidR="00080435" w14:paraId="6F5BC31A" w14:textId="77777777">
        <w:trPr>
          <w:trHeight w:val="574"/>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1BEE623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1 «Повышение правового сознания и предупреждение опасного поведения участников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E56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497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05A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4CE6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DE2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F2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r>
      <w:tr w:rsidR="00080435" w14:paraId="6844A68E"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2E58AC8A"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FF9C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E4AB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3F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83BE4"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51C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F3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r>
      <w:tr w:rsidR="00080435" w14:paraId="63AA16CD"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2CB685C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13BA"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C5E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6ED3B"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7B58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B74E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781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r>
    </w:tbl>
    <w:p w14:paraId="0F3992A3" w14:textId="77777777" w:rsidR="00080435" w:rsidRDefault="00080435">
      <w:pPr>
        <w:widowControl/>
        <w:jc w:val="both"/>
        <w:outlineLvl w:val="3"/>
        <w:rPr>
          <w:rFonts w:ascii="Times New Roman" w:hAnsi="Times New Roman"/>
          <w:color w:val="000000" w:themeColor="text1"/>
          <w:sz w:val="28"/>
        </w:rPr>
      </w:pPr>
    </w:p>
    <w:p w14:paraId="2EBB3ABA" w14:textId="77777777" w:rsidR="00080435" w:rsidRDefault="00080435">
      <w:pPr>
        <w:widowControl/>
        <w:jc w:val="both"/>
        <w:outlineLvl w:val="3"/>
        <w:rPr>
          <w:rFonts w:ascii="Times New Roman" w:hAnsi="Times New Roman"/>
          <w:color w:val="000000" w:themeColor="text1"/>
          <w:sz w:val="28"/>
        </w:rPr>
      </w:pPr>
    </w:p>
    <w:p w14:paraId="5FC8BE4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 Подпрограмма 4. «Содержание и благоустройство территории Кашинского муниципального округа Тверской области»</w:t>
      </w:r>
    </w:p>
    <w:p w14:paraId="33394373" w14:textId="77777777" w:rsidR="00080435" w:rsidRDefault="00080435">
      <w:pPr>
        <w:widowControl/>
        <w:jc w:val="both"/>
        <w:outlineLvl w:val="3"/>
        <w:rPr>
          <w:rFonts w:ascii="Times New Roman" w:hAnsi="Times New Roman"/>
          <w:color w:val="000000" w:themeColor="text1"/>
          <w:sz w:val="28"/>
        </w:rPr>
      </w:pPr>
    </w:p>
    <w:p w14:paraId="36DD647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6.1. Задачи подпрограммы</w:t>
      </w:r>
    </w:p>
    <w:p w14:paraId="6663692A" w14:textId="77777777" w:rsidR="00080435" w:rsidRDefault="00080435">
      <w:pPr>
        <w:widowControl/>
        <w:jc w:val="both"/>
        <w:outlineLvl w:val="3"/>
        <w:rPr>
          <w:rFonts w:ascii="Times New Roman" w:hAnsi="Times New Roman"/>
          <w:color w:val="000000" w:themeColor="text1"/>
          <w:sz w:val="28"/>
        </w:rPr>
      </w:pPr>
    </w:p>
    <w:p w14:paraId="0EC664D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ab/>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6C17A49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обеспечение и организация уличного освещения;</w:t>
      </w:r>
    </w:p>
    <w:p w14:paraId="6211DA7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содержание, озеленение и благоустройство территорий;</w:t>
      </w:r>
    </w:p>
    <w:p w14:paraId="61F70EA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реализация Программы поддержки местных инициатив в Тверской области;</w:t>
      </w:r>
    </w:p>
    <w:p w14:paraId="5DF8F2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обеспечение реализации природоохранных мероприятий.</w:t>
      </w:r>
    </w:p>
    <w:p w14:paraId="327F0B8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Решение задачи 1«Обеспечение и организация уличного освещения» оценивается с помощью показателя – </w:t>
      </w:r>
      <w:r>
        <w:rPr>
          <w:rStyle w:val="171"/>
          <w:rFonts w:ascii="Times New Roman" w:hAnsi="Times New Roman"/>
          <w:color w:val="000000" w:themeColor="text1"/>
          <w:sz w:val="28"/>
        </w:rPr>
        <w:t>общая протяженность освещенных территорий</w:t>
      </w:r>
      <w:r>
        <w:rPr>
          <w:rFonts w:ascii="Times New Roman" w:hAnsi="Times New Roman"/>
          <w:color w:val="000000" w:themeColor="text1"/>
          <w:sz w:val="28"/>
        </w:rPr>
        <w:t>.</w:t>
      </w:r>
    </w:p>
    <w:p w14:paraId="4EEA2C3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2 «Содержание, озеленение и благоустройство территорий» оценивается с помощью показателя – площадь обслуживаемых территорий.</w:t>
      </w:r>
    </w:p>
    <w:p w14:paraId="08AFCCB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5B4E71C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6B7000E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4 по годам реализации программы приведены в приложении 1 к настоящей программе.</w:t>
      </w:r>
    </w:p>
    <w:p w14:paraId="42DFE321" w14:textId="77777777" w:rsidR="00080435" w:rsidRDefault="00080435">
      <w:pPr>
        <w:widowControl/>
        <w:jc w:val="both"/>
        <w:outlineLvl w:val="3"/>
        <w:rPr>
          <w:rFonts w:ascii="Times New Roman" w:hAnsi="Times New Roman"/>
          <w:color w:val="000000" w:themeColor="text1"/>
          <w:sz w:val="28"/>
        </w:rPr>
      </w:pPr>
    </w:p>
    <w:p w14:paraId="221945D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6.2. Мероприятия подпрограммы</w:t>
      </w:r>
    </w:p>
    <w:p w14:paraId="3E988B84" w14:textId="77777777" w:rsidR="00080435" w:rsidRDefault="00080435">
      <w:pPr>
        <w:widowControl/>
        <w:jc w:val="center"/>
        <w:outlineLvl w:val="3"/>
        <w:rPr>
          <w:rFonts w:ascii="Times New Roman" w:hAnsi="Times New Roman"/>
          <w:b/>
          <w:color w:val="000000" w:themeColor="text1"/>
          <w:sz w:val="28"/>
        </w:rPr>
      </w:pPr>
    </w:p>
    <w:p w14:paraId="7D2D14F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1«Обеспечение и организация уличного освещения» осуществляется посредством выполнения следующих мероприятий:</w:t>
      </w:r>
    </w:p>
    <w:p w14:paraId="4589B1D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1.оплата за электроэнергию, затраченную на уличное освещение Кашинского муниципального округа Тверской области;</w:t>
      </w:r>
    </w:p>
    <w:p w14:paraId="4E78D0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субсидии на обслуживание уличного освещения города Кашин;</w:t>
      </w:r>
    </w:p>
    <w:p w14:paraId="0BE4F78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69F8D5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0A1519B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субсидии на благоустройство города Кашин;</w:t>
      </w:r>
    </w:p>
    <w:p w14:paraId="668893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приобретение и установка оборудования для детских площадок;</w:t>
      </w:r>
    </w:p>
    <w:p w14:paraId="2095C93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2D54D80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обустройство контейнерных площадок;</w:t>
      </w:r>
    </w:p>
    <w:p w14:paraId="2AF0ACA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расходы на мероприятия по улучшению санитарного и эстетического состояния территории Кашинского муниципального округа Тверской области;</w:t>
      </w:r>
    </w:p>
    <w:p w14:paraId="6E1D80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 приобретение оборудования и специализированной техники для исполнения муниципальным образованием полномочий в сфере жилищно-</w:t>
      </w:r>
      <w:r>
        <w:rPr>
          <w:rFonts w:ascii="Times New Roman" w:hAnsi="Times New Roman"/>
          <w:color w:val="000000" w:themeColor="text1"/>
          <w:sz w:val="28"/>
        </w:rPr>
        <w:lastRenderedPageBreak/>
        <w:t>коммунального хозяйства (в том числе благоустройства) и дорожной деятельности.</w:t>
      </w:r>
    </w:p>
    <w:p w14:paraId="7CC9418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4FE5078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205FAF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реализация Программы по поддержке местных инициатив;</w:t>
      </w:r>
    </w:p>
    <w:p w14:paraId="11CE1E9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реализацию Программы по поддержке местных инициатив «Обустройство детской площадки по адресу: Тверская обл., Кашинский г/о, г. Кашин, ул. И. Чистякова» за счет средств местного бюджета, поступлений от юридических лиц и вкладов граждан;</w:t>
      </w:r>
    </w:p>
    <w:p w14:paraId="2B794B8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675309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778E37F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26060A8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7.</w:t>
      </w:r>
      <w:r>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50CF749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8.</w:t>
      </w:r>
      <w:r>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41B9065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9.</w:t>
      </w:r>
      <w:r>
        <w:rPr>
          <w:rFonts w:ascii="Times New Roman" w:hAnsi="Times New Roman"/>
          <w:color w:val="000000" w:themeColor="text1"/>
          <w:sz w:val="28"/>
        </w:rPr>
        <w:tab/>
        <w:t>расходы на реализацию Программы по поддержке местных инициатив «Обустройство детской площадки по адресу: Тверская обл., Кашинский г/о, г. Кашин, ул. И.Чистякова» за счет средств областного бюджета;</w:t>
      </w:r>
    </w:p>
    <w:p w14:paraId="7234517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10.</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5C269F6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11.</w:t>
      </w:r>
      <w:r>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50BEAD8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12.</w:t>
      </w:r>
      <w:r>
        <w:rPr>
          <w:rFonts w:ascii="Times New Roman" w:hAnsi="Times New Roman"/>
          <w:color w:val="000000" w:themeColor="text1"/>
          <w:sz w:val="28"/>
        </w:rPr>
        <w:tab/>
        <w:t xml:space="preserve">расходы на реализацию Программы по поддержке местных инициатив «Приобретение манипулятора НО-82-01 с косилкой и кусторезом (или </w:t>
      </w:r>
      <w:r>
        <w:rPr>
          <w:rFonts w:ascii="Times New Roman" w:hAnsi="Times New Roman"/>
          <w:color w:val="000000" w:themeColor="text1"/>
          <w:sz w:val="28"/>
        </w:rPr>
        <w:lastRenderedPageBreak/>
        <w:t>эквивалент) для нужд Кашинского городского округа» за счет средств областного бюджета;</w:t>
      </w:r>
    </w:p>
    <w:p w14:paraId="3E12FB5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13.</w:t>
      </w:r>
      <w:r>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79410B6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14.</w:t>
      </w:r>
      <w:r>
        <w:rPr>
          <w:rFonts w:ascii="Times New Roman" w:hAnsi="Times New Roman"/>
          <w:color w:val="000000" w:themeColor="text1"/>
          <w:sz w:val="28"/>
        </w:rPr>
        <w:tab/>
      </w:r>
      <w:r>
        <w:rPr>
          <w:rStyle w:val="1f5"/>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4F5F3D3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«Обеспечение реализации природоохранных мероприятий» осуществляется посредством выполнения следующих мероприятий:</w:t>
      </w:r>
    </w:p>
    <w:p w14:paraId="13BD50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озеленение общественных территорий;</w:t>
      </w:r>
    </w:p>
    <w:p w14:paraId="60CC34C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ликвидация несанкционированных свалок;</w:t>
      </w:r>
    </w:p>
    <w:p w14:paraId="1511271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мероприятия по ликвидации борщевика Сосновского.</w:t>
      </w:r>
    </w:p>
    <w:p w14:paraId="4E152F5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DC5E6DD" w14:textId="77777777" w:rsidR="00080435" w:rsidRDefault="00080435">
      <w:pPr>
        <w:widowControl/>
        <w:ind w:firstLine="708"/>
        <w:jc w:val="both"/>
        <w:outlineLvl w:val="3"/>
        <w:rPr>
          <w:rFonts w:ascii="Times New Roman" w:hAnsi="Times New Roman"/>
          <w:color w:val="000000" w:themeColor="text1"/>
          <w:sz w:val="28"/>
        </w:rPr>
      </w:pPr>
    </w:p>
    <w:p w14:paraId="4C365FF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6.3. Механизм предоставления бюджетных</w:t>
      </w:r>
    </w:p>
    <w:p w14:paraId="5D0D2D1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5D88F1A6" w14:textId="77777777" w:rsidR="00080435" w:rsidRDefault="00080435">
      <w:pPr>
        <w:widowControl/>
        <w:jc w:val="center"/>
        <w:outlineLvl w:val="3"/>
        <w:rPr>
          <w:rFonts w:ascii="Times New Roman" w:hAnsi="Times New Roman"/>
          <w:b/>
          <w:color w:val="000000" w:themeColor="text1"/>
          <w:sz w:val="28"/>
        </w:rPr>
      </w:pPr>
    </w:p>
    <w:p w14:paraId="69AB6304" w14:textId="77777777" w:rsidR="00080435" w:rsidRDefault="00080435">
      <w:pPr>
        <w:widowControl/>
        <w:jc w:val="both"/>
        <w:outlineLvl w:val="3"/>
        <w:rPr>
          <w:rFonts w:ascii="Times New Roman" w:hAnsi="Times New Roman"/>
          <w:color w:val="000000" w:themeColor="text1"/>
          <w:sz w:val="28"/>
        </w:rPr>
      </w:pPr>
    </w:p>
    <w:p w14:paraId="6F02780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14:paraId="4CC2994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607E12D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FA51C0A" w14:textId="77777777" w:rsidR="00080435" w:rsidRDefault="00080435">
      <w:pPr>
        <w:widowControl/>
        <w:jc w:val="both"/>
        <w:outlineLvl w:val="3"/>
        <w:rPr>
          <w:rFonts w:ascii="Times New Roman" w:hAnsi="Times New Roman"/>
          <w:color w:val="000000" w:themeColor="text1"/>
          <w:sz w:val="28"/>
        </w:rPr>
      </w:pPr>
    </w:p>
    <w:p w14:paraId="5C31A158" w14:textId="77777777" w:rsidR="00080435" w:rsidRDefault="00080435">
      <w:pPr>
        <w:widowControl/>
        <w:jc w:val="both"/>
        <w:outlineLvl w:val="3"/>
        <w:rPr>
          <w:rFonts w:ascii="Times New Roman" w:hAnsi="Times New Roman"/>
          <w:color w:val="000000" w:themeColor="text1"/>
          <w:sz w:val="28"/>
        </w:rPr>
      </w:pPr>
    </w:p>
    <w:p w14:paraId="7707948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6.4.  Объем финансовых ресурсов,</w:t>
      </w:r>
    </w:p>
    <w:p w14:paraId="78D98D3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4D0AEA78" w14:textId="77777777" w:rsidR="00080435" w:rsidRDefault="00080435">
      <w:pPr>
        <w:widowControl/>
        <w:jc w:val="both"/>
        <w:outlineLvl w:val="3"/>
        <w:rPr>
          <w:rFonts w:ascii="Times New Roman" w:hAnsi="Times New Roman"/>
          <w:color w:val="000000" w:themeColor="text1"/>
          <w:sz w:val="28"/>
        </w:rPr>
      </w:pPr>
    </w:p>
    <w:p w14:paraId="36D1CAB2" w14:textId="6C6BC111"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реализацию подпрограммы 4 составляет </w:t>
      </w:r>
      <w:r w:rsidR="00D16747" w:rsidRPr="00D16747">
        <w:rPr>
          <w:rFonts w:ascii="Times New Roman" w:hAnsi="Times New Roman"/>
          <w:color w:val="000000" w:themeColor="text1"/>
          <w:sz w:val="28"/>
          <w:highlight w:val="yellow"/>
        </w:rPr>
        <w:t>158 </w:t>
      </w:r>
      <w:r w:rsidR="006D00FE">
        <w:rPr>
          <w:rFonts w:ascii="Times New Roman" w:hAnsi="Times New Roman"/>
          <w:color w:val="000000" w:themeColor="text1"/>
          <w:sz w:val="28"/>
          <w:highlight w:val="yellow"/>
        </w:rPr>
        <w:t>120</w:t>
      </w:r>
      <w:r w:rsidR="00D16747" w:rsidRPr="00D16747">
        <w:rPr>
          <w:rFonts w:ascii="Times New Roman" w:hAnsi="Times New Roman"/>
          <w:color w:val="000000" w:themeColor="text1"/>
          <w:sz w:val="28"/>
          <w:highlight w:val="yellow"/>
        </w:rPr>
        <w:t>,2</w:t>
      </w:r>
      <w:r>
        <w:rPr>
          <w:rFonts w:ascii="Times New Roman" w:hAnsi="Times New Roman"/>
          <w:color w:val="000000" w:themeColor="text1"/>
          <w:sz w:val="28"/>
        </w:rPr>
        <w:t xml:space="preserve"> тыс. руб.</w:t>
      </w:r>
    </w:p>
    <w:p w14:paraId="2959E4F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4 в разрезе задач приведен в таблице 4.</w:t>
      </w:r>
    </w:p>
    <w:p w14:paraId="78B2549C"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6"/>
        <w:gridCol w:w="978"/>
        <w:gridCol w:w="978"/>
        <w:gridCol w:w="1118"/>
        <w:gridCol w:w="1118"/>
        <w:gridCol w:w="991"/>
        <w:gridCol w:w="1118"/>
      </w:tblGrid>
      <w:tr w:rsidR="00080435" w14:paraId="359B2FC0" w14:textId="77777777">
        <w:trPr>
          <w:trHeight w:val="761"/>
        </w:trPr>
        <w:tc>
          <w:tcPr>
            <w:tcW w:w="3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64E64C" w14:textId="77777777" w:rsidR="00080435" w:rsidRDefault="00080435">
            <w:pPr>
              <w:widowControl/>
              <w:jc w:val="both"/>
              <w:outlineLvl w:val="3"/>
              <w:rPr>
                <w:rFonts w:ascii="Times New Roman" w:hAnsi="Times New Roman"/>
                <w:b/>
                <w:color w:val="000000" w:themeColor="text1"/>
                <w:sz w:val="28"/>
              </w:rPr>
            </w:pPr>
          </w:p>
          <w:p w14:paraId="75E3D4BD" w14:textId="77777777" w:rsidR="00080435" w:rsidRDefault="00080435">
            <w:pPr>
              <w:widowControl/>
              <w:jc w:val="both"/>
              <w:outlineLvl w:val="3"/>
              <w:rPr>
                <w:rFonts w:ascii="Times New Roman" w:hAnsi="Times New Roman"/>
                <w:b/>
                <w:color w:val="000000" w:themeColor="text1"/>
                <w:sz w:val="28"/>
              </w:rPr>
            </w:pPr>
          </w:p>
          <w:p w14:paraId="40653C7D"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Задача подпрограммы</w:t>
            </w:r>
          </w:p>
        </w:tc>
        <w:tc>
          <w:tcPr>
            <w:tcW w:w="6301" w:type="dxa"/>
            <w:gridSpan w:val="6"/>
            <w:tcBorders>
              <w:top w:val="single" w:sz="4" w:space="0" w:color="000000"/>
              <w:left w:val="single" w:sz="4" w:space="0" w:color="000000"/>
              <w:bottom w:val="single" w:sz="4" w:space="0" w:color="000000"/>
              <w:right w:val="single" w:sz="4" w:space="0" w:color="000000"/>
            </w:tcBorders>
            <w:shd w:val="clear" w:color="auto" w:fill="auto"/>
          </w:tcPr>
          <w:p w14:paraId="06CE5B8F"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Финансовые ресурсы, необходимые для реализации подпрограммы 4 (в тыс. руб.)</w:t>
            </w:r>
          </w:p>
        </w:tc>
      </w:tr>
      <w:tr w:rsidR="00080435" w14:paraId="0432D63F" w14:textId="77777777">
        <w:trPr>
          <w:trHeight w:val="494"/>
        </w:trPr>
        <w:tc>
          <w:tcPr>
            <w:tcW w:w="3446" w:type="dxa"/>
            <w:vMerge/>
            <w:tcBorders>
              <w:top w:val="single" w:sz="4" w:space="0" w:color="000000"/>
              <w:left w:val="single" w:sz="4" w:space="0" w:color="000000"/>
              <w:bottom w:val="single" w:sz="4" w:space="0" w:color="000000"/>
              <w:right w:val="single" w:sz="4" w:space="0" w:color="000000"/>
            </w:tcBorders>
            <w:shd w:val="clear" w:color="auto" w:fill="auto"/>
          </w:tcPr>
          <w:p w14:paraId="1D83B870" w14:textId="77777777" w:rsidR="00080435" w:rsidRDefault="00080435"/>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6147527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2025</w:t>
            </w:r>
          </w:p>
          <w:p w14:paraId="083283E8"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14FB205E"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2026</w:t>
            </w:r>
          </w:p>
          <w:p w14:paraId="01157BC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3039918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2027</w:t>
            </w:r>
          </w:p>
          <w:p w14:paraId="2B8FB50B"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321284C"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2028</w:t>
            </w:r>
          </w:p>
          <w:p w14:paraId="6A13BDC4"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263FBBF"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2029</w:t>
            </w:r>
          </w:p>
          <w:p w14:paraId="20BD855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21B0070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2030</w:t>
            </w:r>
          </w:p>
          <w:p w14:paraId="7909B35C"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r>
      <w:tr w:rsidR="00080435" w14:paraId="12FDA5BC" w14:textId="77777777">
        <w:trPr>
          <w:trHeight w:val="558"/>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2D51F2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Задача1 «Обеспечение и организация уличного освещения»</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7400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15256,2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0A1B6" w14:textId="5853B9DC" w:rsidR="00080435" w:rsidRDefault="00D16747">
            <w:pPr>
              <w:widowControl/>
              <w:jc w:val="both"/>
              <w:outlineLvl w:val="3"/>
              <w:rPr>
                <w:rFonts w:ascii="Times New Roman" w:hAnsi="Times New Roman"/>
                <w:color w:val="000000" w:themeColor="text1"/>
                <w:sz w:val="22"/>
              </w:rPr>
            </w:pPr>
            <w:r>
              <w:rPr>
                <w:rFonts w:ascii="Times New Roman" w:hAnsi="Times New Roman"/>
                <w:color w:val="000000" w:themeColor="text1"/>
                <w:sz w:val="22"/>
              </w:rPr>
              <w:t>15500,0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8BA6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14000,0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3E1D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14000,0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C3944"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6500,0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DD41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6500,0</w:t>
            </w:r>
          </w:p>
        </w:tc>
      </w:tr>
      <w:tr w:rsidR="00080435" w14:paraId="61793DCF" w14:textId="77777777">
        <w:trPr>
          <w:trHeight w:val="552"/>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27CBE60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2 «Содержание, озеленение и благоустройство территорий»</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568D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15430,0</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1F49" w14:textId="4F62360C" w:rsidR="00080435" w:rsidRPr="006D00FE" w:rsidRDefault="00D16747">
            <w:pPr>
              <w:widowControl/>
              <w:jc w:val="both"/>
              <w:outlineLvl w:val="3"/>
              <w:rPr>
                <w:rFonts w:ascii="Times New Roman" w:hAnsi="Times New Roman"/>
                <w:color w:val="000000" w:themeColor="text1"/>
                <w:sz w:val="22"/>
                <w:highlight w:val="yellow"/>
              </w:rPr>
            </w:pPr>
            <w:r w:rsidRPr="006D00FE">
              <w:rPr>
                <w:rFonts w:ascii="Times New Roman" w:hAnsi="Times New Roman"/>
                <w:color w:val="000000" w:themeColor="text1"/>
                <w:sz w:val="22"/>
                <w:highlight w:val="yellow"/>
              </w:rPr>
              <w:t>21</w:t>
            </w:r>
            <w:r w:rsidR="006D00FE" w:rsidRPr="006D00FE">
              <w:rPr>
                <w:rFonts w:ascii="Times New Roman" w:hAnsi="Times New Roman"/>
                <w:color w:val="000000" w:themeColor="text1"/>
                <w:sz w:val="22"/>
                <w:highlight w:val="yellow"/>
              </w:rPr>
              <w:t>337,3</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DF9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85725"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9400,0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3DDB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E777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5800,0</w:t>
            </w:r>
          </w:p>
        </w:tc>
      </w:tr>
      <w:tr w:rsidR="00080435" w14:paraId="5645DC5D"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03450F8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3 «Реализация Программы поддержки местных инициатив в Тверской области»</w:t>
            </w:r>
          </w:p>
        </w:tc>
        <w:tc>
          <w:tcPr>
            <w:tcW w:w="978" w:type="dxa"/>
            <w:tcBorders>
              <w:top w:val="single" w:sz="4" w:space="0" w:color="000000"/>
              <w:left w:val="single" w:sz="4" w:space="0" w:color="000000"/>
              <w:bottom w:val="single" w:sz="4" w:space="0" w:color="000000"/>
              <w:right w:val="single" w:sz="4" w:space="0" w:color="000000"/>
            </w:tcBorders>
          </w:tcPr>
          <w:p w14:paraId="0B71AC60" w14:textId="77777777" w:rsidR="00080435" w:rsidRDefault="00080435">
            <w:pPr>
              <w:widowControl/>
              <w:jc w:val="both"/>
              <w:outlineLvl w:val="3"/>
              <w:rPr>
                <w:rFonts w:ascii="Times New Roman" w:hAnsi="Times New Roman"/>
                <w:color w:val="000000" w:themeColor="text1"/>
                <w:sz w:val="22"/>
              </w:rPr>
            </w:pPr>
          </w:p>
          <w:p w14:paraId="22EE9BCC" w14:textId="77777777" w:rsidR="00080435" w:rsidRDefault="00080435">
            <w:pPr>
              <w:widowControl/>
              <w:jc w:val="both"/>
              <w:outlineLvl w:val="3"/>
              <w:rPr>
                <w:rFonts w:ascii="Times New Roman" w:hAnsi="Times New Roman"/>
                <w:color w:val="000000" w:themeColor="text1"/>
                <w:sz w:val="22"/>
              </w:rPr>
            </w:pPr>
          </w:p>
          <w:p w14:paraId="36DB9F11" w14:textId="77777777" w:rsidR="00080435" w:rsidRDefault="00882AAE">
            <w:pPr>
              <w:widowControl/>
              <w:jc w:val="both"/>
              <w:outlineLvl w:val="3"/>
              <w:rPr>
                <w:rFonts w:ascii="Times New Roman" w:hAnsi="Times New Roman"/>
                <w:color w:val="000000" w:themeColor="text1"/>
                <w:sz w:val="22"/>
              </w:rPr>
            </w:pPr>
            <w:r>
              <w:rPr>
                <w:rStyle w:val="1f5"/>
                <w:rFonts w:ascii="Times New Roman" w:hAnsi="Times New Roman"/>
                <w:color w:val="000000" w:themeColor="text1"/>
                <w:sz w:val="22"/>
              </w:rPr>
              <w:t>10150,6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221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6C21"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AE20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F62D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0BD9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1300,0</w:t>
            </w:r>
          </w:p>
        </w:tc>
      </w:tr>
      <w:tr w:rsidR="00080435" w14:paraId="3BB3B7B5"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5123B074"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4 «Обеспечение реализации природоохранных мероприятий»</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535B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1202,9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ABD0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860,4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29B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E9D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919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9FA4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891,4</w:t>
            </w:r>
          </w:p>
        </w:tc>
      </w:tr>
      <w:tr w:rsidR="00080435" w14:paraId="36578F9B" w14:textId="77777777">
        <w:trPr>
          <w:trHeight w:val="353"/>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789B77E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Всего, тыс. руб.</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3373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42039,7</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3679838F" w14:textId="42A04602" w:rsidR="00080435" w:rsidRPr="00D16747" w:rsidRDefault="00D16747">
            <w:pPr>
              <w:widowControl/>
              <w:jc w:val="both"/>
              <w:outlineLvl w:val="3"/>
              <w:rPr>
                <w:rFonts w:ascii="Times New Roman" w:hAnsi="Times New Roman"/>
                <w:color w:val="000000" w:themeColor="text1"/>
                <w:sz w:val="22"/>
                <w:highlight w:val="yellow"/>
              </w:rPr>
            </w:pPr>
            <w:r w:rsidRPr="00D16747">
              <w:rPr>
                <w:rFonts w:ascii="Times New Roman" w:hAnsi="Times New Roman"/>
                <w:color w:val="000000" w:themeColor="text1"/>
                <w:sz w:val="22"/>
                <w:highlight w:val="yellow"/>
              </w:rPr>
              <w:t>3</w:t>
            </w:r>
            <w:r w:rsidR="006D00FE">
              <w:rPr>
                <w:rFonts w:ascii="Times New Roman" w:hAnsi="Times New Roman"/>
                <w:color w:val="000000" w:themeColor="text1"/>
                <w:sz w:val="22"/>
                <w:highlight w:val="yellow"/>
              </w:rPr>
              <w:t>7997,7</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EB8CB4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24200,0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25C5EA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24100,0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CA910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14491,4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2CD9B09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14491,4</w:t>
            </w:r>
          </w:p>
        </w:tc>
      </w:tr>
    </w:tbl>
    <w:p w14:paraId="582CFA7C" w14:textId="77777777" w:rsidR="00080435" w:rsidRDefault="00080435">
      <w:pPr>
        <w:widowControl/>
        <w:outlineLvl w:val="3"/>
        <w:rPr>
          <w:rFonts w:ascii="Times New Roman" w:hAnsi="Times New Roman"/>
          <w:color w:val="000000" w:themeColor="text1"/>
          <w:sz w:val="28"/>
        </w:rPr>
      </w:pPr>
    </w:p>
    <w:sectPr w:rsidR="00080435">
      <w:headerReference w:type="default" r:id="rId7"/>
      <w:pgSz w:w="11906" w:h="16838"/>
      <w:pgMar w:top="567" w:right="424" w:bottom="709"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BE2A" w14:textId="77777777" w:rsidR="007A4654" w:rsidRDefault="007A4654">
      <w:r>
        <w:separator/>
      </w:r>
    </w:p>
  </w:endnote>
  <w:endnote w:type="continuationSeparator" w:id="0">
    <w:p w14:paraId="65DC298B" w14:textId="77777777" w:rsidR="007A4654" w:rsidRDefault="007A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FF39" w14:textId="77777777" w:rsidR="007A4654" w:rsidRDefault="007A4654">
      <w:r>
        <w:separator/>
      </w:r>
    </w:p>
  </w:footnote>
  <w:footnote w:type="continuationSeparator" w:id="0">
    <w:p w14:paraId="2A7CB0BC" w14:textId="77777777" w:rsidR="007A4654" w:rsidRDefault="007A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E8962" w14:textId="77777777" w:rsidR="00080435" w:rsidRDefault="00882AAE">
    <w:pPr>
      <w:widowControl/>
      <w:jc w:val="center"/>
    </w:pPr>
    <w:r>
      <w:rPr>
        <w:rStyle w:val="17"/>
      </w:rPr>
      <w:fldChar w:fldCharType="begin"/>
    </w:r>
    <w:r>
      <w:rPr>
        <w:rStyle w:val="17"/>
      </w:rPr>
      <w:instrText xml:space="preserve">PAGE </w:instrText>
    </w:r>
    <w:r>
      <w:rPr>
        <w:rStyle w:val="17"/>
      </w:rPr>
      <w:fldChar w:fldCharType="separate"/>
    </w:r>
    <w:r>
      <w:rPr>
        <w:rStyle w:val="17"/>
      </w:rPr>
      <w:t xml:space="preserve"> </w:t>
    </w:r>
    <w:r>
      <w:rPr>
        <w:rStyle w:val="17"/>
      </w:rPr>
      <w:fldChar w:fldCharType="end"/>
    </w:r>
  </w:p>
  <w:p w14:paraId="13395F3A" w14:textId="77777777" w:rsidR="00080435" w:rsidRDefault="00080435">
    <w:pPr>
      <w:pStyle w:val="af2"/>
      <w:rPr>
        <w:rFonts w:ascii="Calibri" w:hAnsi="Calibri"/>
      </w:rPr>
    </w:pPr>
  </w:p>
  <w:p w14:paraId="1B06F9C2" w14:textId="77777777" w:rsidR="00080435" w:rsidRDefault="00080435">
    <w:pPr>
      <w:pStyle w:val="af2"/>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E75EF"/>
    <w:multiLevelType w:val="multilevel"/>
    <w:tmpl w:val="289416B6"/>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36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36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360"/>
      </w:pPr>
    </w:lvl>
  </w:abstractNum>
  <w:abstractNum w:abstractNumId="1" w15:restartNumberingAfterBreak="0">
    <w:nsid w:val="51DE7637"/>
    <w:multiLevelType w:val="multilevel"/>
    <w:tmpl w:val="C0ECC3E0"/>
    <w:lvl w:ilvl="0">
      <w:start w:val="1"/>
      <w:numFmt w:val="decimal"/>
      <w:lvlText w:val="%1."/>
      <w:lvlJc w:val="left"/>
      <w:pPr>
        <w:widowControl w:val="0"/>
        <w:ind w:left="495" w:hanging="495"/>
      </w:pPr>
    </w:lvl>
    <w:lvl w:ilvl="1">
      <w:start w:val="1"/>
      <w:numFmt w:val="decimal"/>
      <w:lvlText w:val="%1.%2."/>
      <w:lvlJc w:val="left"/>
      <w:pPr>
        <w:widowControl w:val="0"/>
        <w:ind w:left="720" w:hanging="720"/>
      </w:pPr>
    </w:lvl>
    <w:lvl w:ilvl="2">
      <w:start w:val="1"/>
      <w:numFmt w:val="decimal"/>
      <w:lvlText w:val="%1.%2.%3."/>
      <w:lvlJc w:val="left"/>
      <w:pPr>
        <w:widowControl w:val="0"/>
        <w:ind w:left="720" w:hanging="720"/>
      </w:pPr>
    </w:lvl>
    <w:lvl w:ilvl="3">
      <w:start w:val="1"/>
      <w:numFmt w:val="decimal"/>
      <w:lvlText w:val="%1.%2.%3.%4."/>
      <w:lvlJc w:val="left"/>
      <w:pPr>
        <w:widowControl w:val="0"/>
        <w:ind w:left="1080" w:hanging="1080"/>
      </w:pPr>
    </w:lvl>
    <w:lvl w:ilvl="4">
      <w:start w:val="1"/>
      <w:numFmt w:val="decimal"/>
      <w:lvlText w:val="%1.%2.%3.%4.%5."/>
      <w:lvlJc w:val="left"/>
      <w:pPr>
        <w:widowControl w:val="0"/>
        <w:ind w:left="1080" w:hanging="1080"/>
      </w:pPr>
    </w:lvl>
    <w:lvl w:ilvl="5">
      <w:start w:val="1"/>
      <w:numFmt w:val="decimal"/>
      <w:lvlText w:val="%1.%2.%3.%4.%5.%6."/>
      <w:lvlJc w:val="left"/>
      <w:pPr>
        <w:widowControl w:val="0"/>
        <w:ind w:left="1440" w:hanging="1440"/>
      </w:pPr>
    </w:lvl>
    <w:lvl w:ilvl="6">
      <w:start w:val="1"/>
      <w:numFmt w:val="decimal"/>
      <w:lvlText w:val="%1.%2.%3.%4.%5.%6.%7."/>
      <w:lvlJc w:val="left"/>
      <w:pPr>
        <w:widowControl w:val="0"/>
        <w:ind w:left="1800" w:hanging="1800"/>
      </w:pPr>
    </w:lvl>
    <w:lvl w:ilvl="7">
      <w:start w:val="1"/>
      <w:numFmt w:val="decimal"/>
      <w:lvlText w:val="%1.%2.%3.%4.%5.%6.%7.%8."/>
      <w:lvlJc w:val="left"/>
      <w:pPr>
        <w:widowControl w:val="0"/>
        <w:ind w:left="1800" w:hanging="1800"/>
      </w:pPr>
    </w:lvl>
    <w:lvl w:ilvl="8">
      <w:start w:val="1"/>
      <w:numFmt w:val="decimal"/>
      <w:lvlText w:val="%1.%2.%3.%4.%5.%6.%7.%8.%9."/>
      <w:lvlJc w:val="left"/>
      <w:pPr>
        <w:widowControl w:val="0"/>
        <w:ind w:left="2160" w:hanging="2160"/>
      </w:pPr>
    </w:lvl>
  </w:abstractNum>
  <w:num w:numId="1" w16cid:durableId="1924990769">
    <w:abstractNumId w:val="1"/>
  </w:num>
  <w:num w:numId="2" w16cid:durableId="1700007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435"/>
    <w:rsid w:val="00080435"/>
    <w:rsid w:val="00277AD7"/>
    <w:rsid w:val="003329DA"/>
    <w:rsid w:val="003523A4"/>
    <w:rsid w:val="004A5E2D"/>
    <w:rsid w:val="004F11BA"/>
    <w:rsid w:val="00532773"/>
    <w:rsid w:val="00536ABD"/>
    <w:rsid w:val="006D00FE"/>
    <w:rsid w:val="00743640"/>
    <w:rsid w:val="0075453B"/>
    <w:rsid w:val="007764BA"/>
    <w:rsid w:val="007A4654"/>
    <w:rsid w:val="00823D8A"/>
    <w:rsid w:val="00832DCB"/>
    <w:rsid w:val="0084663B"/>
    <w:rsid w:val="00882AAE"/>
    <w:rsid w:val="008D57C7"/>
    <w:rsid w:val="00953C74"/>
    <w:rsid w:val="009A7CCE"/>
    <w:rsid w:val="00AE0236"/>
    <w:rsid w:val="00B01F1C"/>
    <w:rsid w:val="00CD4FB5"/>
    <w:rsid w:val="00D16747"/>
    <w:rsid w:val="00E57F53"/>
    <w:rsid w:val="00EC69AB"/>
    <w:rsid w:val="00F32895"/>
    <w:rsid w:val="00F43D74"/>
    <w:rsid w:val="00FB1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D1AAA"/>
  <w15:docId w15:val="{DE8F2BB5-91D6-4C95-A45C-08B7DBCE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widowControl w:val="0"/>
    </w:pPr>
    <w:rPr>
      <w:rFonts w:ascii="Tms Rmn" w:hAnsi="Tms Rmn"/>
    </w:rPr>
  </w:style>
  <w:style w:type="paragraph" w:styleId="10">
    <w:name w:val="heading 1"/>
    <w:basedOn w:val="a"/>
    <w:next w:val="a"/>
    <w:link w:val="11"/>
    <w:uiPriority w:val="9"/>
    <w:qFormat/>
    <w:pPr>
      <w:keepNext/>
      <w:widowControl/>
      <w:spacing w:before="120" w:line="360" w:lineRule="auto"/>
      <w:jc w:val="center"/>
      <w:outlineLvl w:val="0"/>
    </w:pPr>
    <w:rPr>
      <w:rFonts w:ascii="Arial" w:hAnsi="Arial"/>
      <w:b/>
      <w:sz w:val="30"/>
    </w:rPr>
  </w:style>
  <w:style w:type="paragraph" w:styleId="2">
    <w:name w:val="heading 2"/>
    <w:next w:val="a"/>
    <w:link w:val="20"/>
    <w:uiPriority w:val="9"/>
    <w:qFormat/>
    <w:pPr>
      <w:widowControl w:val="0"/>
      <w:spacing w:before="120" w:after="120"/>
      <w:jc w:val="both"/>
      <w:outlineLvl w:val="1"/>
    </w:pPr>
    <w:rPr>
      <w:rFonts w:ascii="XO Thames" w:hAnsi="XO Thames"/>
      <w:b/>
      <w:sz w:val="28"/>
    </w:rPr>
  </w:style>
  <w:style w:type="paragraph" w:styleId="3">
    <w:name w:val="heading 3"/>
    <w:basedOn w:val="a"/>
    <w:next w:val="a"/>
    <w:link w:val="30"/>
    <w:uiPriority w:val="9"/>
    <w:qFormat/>
    <w:pPr>
      <w:keepNext/>
      <w:widowControl/>
      <w:spacing w:before="240" w:after="60"/>
      <w:outlineLvl w:val="2"/>
    </w:pPr>
    <w:rPr>
      <w:rFonts w:ascii="Cambria" w:hAnsi="Cambria"/>
      <w:b/>
      <w:sz w:val="26"/>
    </w:rPr>
  </w:style>
  <w:style w:type="paragraph" w:styleId="4">
    <w:name w:val="heading 4"/>
    <w:next w:val="a"/>
    <w:link w:val="40"/>
    <w:uiPriority w:val="9"/>
    <w:qFormat/>
    <w:pPr>
      <w:widowControl w:val="0"/>
      <w:spacing w:before="120" w:after="120"/>
      <w:jc w:val="both"/>
      <w:outlineLvl w:val="3"/>
    </w:pPr>
    <w:rPr>
      <w:rFonts w:ascii="XO Thames" w:hAnsi="XO Thames"/>
      <w:b/>
      <w:sz w:val="24"/>
    </w:rPr>
  </w:style>
  <w:style w:type="paragraph" w:styleId="5">
    <w:name w:val="heading 5"/>
    <w:next w:val="a"/>
    <w:link w:val="51"/>
    <w:uiPriority w:val="9"/>
    <w:qFormat/>
    <w:pPr>
      <w:widowControl w:val="0"/>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ms Rmn" w:hAnsi="Tms Rmn"/>
      <w:color w:val="000000"/>
    </w:rPr>
  </w:style>
  <w:style w:type="paragraph" w:customStyle="1" w:styleId="12">
    <w:name w:val="Основной шрифт абзаца1"/>
  </w:style>
  <w:style w:type="paragraph" w:styleId="21">
    <w:name w:val="toc 2"/>
    <w:next w:val="a"/>
    <w:link w:val="22"/>
    <w:uiPriority w:val="39"/>
    <w:pPr>
      <w:widowControl w:val="0"/>
      <w:ind w:left="200"/>
    </w:pPr>
    <w:rPr>
      <w:rFonts w:ascii="XO Thames" w:hAnsi="XO Thames"/>
      <w:sz w:val="28"/>
    </w:rPr>
  </w:style>
  <w:style w:type="character" w:customStyle="1" w:styleId="22">
    <w:name w:val="Оглавление 2 Знак"/>
    <w:link w:val="21"/>
    <w:rPr>
      <w:rFonts w:ascii="XO Thames" w:hAnsi="XO Thames"/>
      <w:color w:val="000000"/>
      <w:sz w:val="28"/>
    </w:rPr>
  </w:style>
  <w:style w:type="paragraph" w:styleId="41">
    <w:name w:val="toc 4"/>
    <w:next w:val="a"/>
    <w:link w:val="42"/>
    <w:uiPriority w:val="39"/>
    <w:pPr>
      <w:widowControl w:val="0"/>
      <w:ind w:left="600"/>
    </w:pPr>
    <w:rPr>
      <w:rFonts w:ascii="XO Thames" w:hAnsi="XO Thames"/>
      <w:sz w:val="28"/>
    </w:rPr>
  </w:style>
  <w:style w:type="character" w:customStyle="1" w:styleId="42">
    <w:name w:val="Оглавление 4 Знак"/>
    <w:link w:val="41"/>
    <w:rPr>
      <w:rFonts w:ascii="XO Thames" w:hAnsi="XO Thames"/>
      <w:color w:val="000000"/>
      <w:sz w:val="28"/>
    </w:rPr>
  </w:style>
  <w:style w:type="paragraph" w:styleId="a3">
    <w:name w:val="footer"/>
    <w:basedOn w:val="a"/>
    <w:link w:val="a4"/>
    <w:pPr>
      <w:widowControl/>
      <w:tabs>
        <w:tab w:val="center" w:pos="4677"/>
        <w:tab w:val="right" w:pos="9355"/>
      </w:tabs>
    </w:pPr>
  </w:style>
  <w:style w:type="character" w:customStyle="1" w:styleId="a4">
    <w:name w:val="Нижний колонтитул Знак"/>
    <w:basedOn w:val="1"/>
    <w:link w:val="a3"/>
    <w:rPr>
      <w:rFonts w:ascii="Tms Rmn" w:hAnsi="Tms Rmn"/>
      <w:color w:val="000000"/>
    </w:rPr>
  </w:style>
  <w:style w:type="paragraph" w:customStyle="1" w:styleId="19">
    <w:name w:val="Обычный19"/>
    <w:link w:val="190"/>
    <w:pPr>
      <w:widowControl w:val="0"/>
    </w:pPr>
    <w:rPr>
      <w:rFonts w:ascii="Tms Rmn" w:hAnsi="Tms Rmn"/>
    </w:rPr>
  </w:style>
  <w:style w:type="character" w:customStyle="1" w:styleId="190">
    <w:name w:val="Обычный19"/>
    <w:link w:val="19"/>
    <w:rPr>
      <w:rFonts w:ascii="Tms Rmn" w:hAnsi="Tms Rmn"/>
      <w:color w:val="000000"/>
    </w:rPr>
  </w:style>
  <w:style w:type="paragraph" w:styleId="6">
    <w:name w:val="toc 6"/>
    <w:next w:val="a"/>
    <w:link w:val="60"/>
    <w:uiPriority w:val="39"/>
    <w:pPr>
      <w:widowControl w:val="0"/>
      <w:ind w:left="1000"/>
    </w:pPr>
    <w:rPr>
      <w:rFonts w:ascii="XO Thames" w:hAnsi="XO Thames"/>
      <w:sz w:val="28"/>
    </w:rPr>
  </w:style>
  <w:style w:type="character" w:customStyle="1" w:styleId="60">
    <w:name w:val="Оглавление 6 Знак"/>
    <w:link w:val="6"/>
    <w:rPr>
      <w:rFonts w:ascii="XO Thames" w:hAnsi="XO Thames"/>
      <w:color w:val="000000"/>
      <w:sz w:val="28"/>
    </w:rPr>
  </w:style>
  <w:style w:type="paragraph" w:styleId="7">
    <w:name w:val="toc 7"/>
    <w:next w:val="a"/>
    <w:link w:val="70"/>
    <w:uiPriority w:val="39"/>
    <w:pPr>
      <w:widowControl w:val="0"/>
      <w:ind w:left="1200"/>
    </w:pPr>
    <w:rPr>
      <w:rFonts w:ascii="XO Thames" w:hAnsi="XO Thames"/>
      <w:sz w:val="28"/>
    </w:rPr>
  </w:style>
  <w:style w:type="character" w:customStyle="1" w:styleId="70">
    <w:name w:val="Оглавление 7 Знак"/>
    <w:link w:val="7"/>
    <w:rPr>
      <w:rFonts w:ascii="XO Thames" w:hAnsi="XO Thames"/>
      <w:color w:val="000000"/>
      <w:sz w:val="28"/>
    </w:rPr>
  </w:style>
  <w:style w:type="paragraph" w:customStyle="1" w:styleId="13">
    <w:name w:val="Обычный13"/>
    <w:link w:val="130"/>
    <w:pPr>
      <w:widowControl w:val="0"/>
    </w:pPr>
    <w:rPr>
      <w:rFonts w:ascii="Tms Rmn" w:hAnsi="Tms Rmn"/>
    </w:rPr>
  </w:style>
  <w:style w:type="character" w:customStyle="1" w:styleId="130">
    <w:name w:val="Обычный13"/>
    <w:link w:val="13"/>
    <w:rPr>
      <w:rFonts w:ascii="Tms Rmn" w:hAnsi="Tms Rmn"/>
      <w:color w:val="000000"/>
    </w:rPr>
  </w:style>
  <w:style w:type="paragraph" w:customStyle="1" w:styleId="31">
    <w:name w:val="Основной текст3"/>
    <w:basedOn w:val="a"/>
    <w:link w:val="32"/>
    <w:pPr>
      <w:widowControl/>
      <w:spacing w:before="780" w:line="250" w:lineRule="exact"/>
      <w:jc w:val="both"/>
    </w:pPr>
    <w:rPr>
      <w:rFonts w:ascii="Times New Roman" w:hAnsi="Times New Roman"/>
      <w:sz w:val="21"/>
      <w:highlight w:val="white"/>
    </w:rPr>
  </w:style>
  <w:style w:type="character" w:customStyle="1" w:styleId="32">
    <w:name w:val="Основной текст3"/>
    <w:basedOn w:val="1"/>
    <w:link w:val="31"/>
    <w:rPr>
      <w:rFonts w:ascii="Times New Roman" w:hAnsi="Times New Roman"/>
      <w:color w:val="000000"/>
      <w:sz w:val="21"/>
      <w:highlight w:val="white"/>
    </w:rPr>
  </w:style>
  <w:style w:type="paragraph" w:customStyle="1" w:styleId="14">
    <w:name w:val="Абзац списка1"/>
    <w:basedOn w:val="a"/>
    <w:link w:val="15"/>
    <w:pPr>
      <w:widowControl/>
      <w:spacing w:after="200" w:line="276" w:lineRule="auto"/>
      <w:ind w:left="720"/>
      <w:contextualSpacing/>
    </w:pPr>
    <w:rPr>
      <w:rFonts w:ascii="Calibri" w:hAnsi="Calibri"/>
      <w:sz w:val="22"/>
    </w:rPr>
  </w:style>
  <w:style w:type="character" w:customStyle="1" w:styleId="15">
    <w:name w:val="Абзац списка1"/>
    <w:basedOn w:val="1"/>
    <w:link w:val="14"/>
    <w:rPr>
      <w:rFonts w:ascii="Calibri" w:hAnsi="Calibri"/>
      <w:color w:val="000000"/>
      <w:sz w:val="22"/>
    </w:rPr>
  </w:style>
  <w:style w:type="paragraph" w:customStyle="1" w:styleId="110">
    <w:name w:val="Обычный11"/>
    <w:link w:val="111"/>
    <w:pPr>
      <w:widowControl w:val="0"/>
    </w:pPr>
    <w:rPr>
      <w:rFonts w:ascii="Tms Rmn" w:hAnsi="Tms Rmn"/>
    </w:rPr>
  </w:style>
  <w:style w:type="character" w:customStyle="1" w:styleId="111">
    <w:name w:val="Обычный11"/>
    <w:link w:val="110"/>
    <w:rPr>
      <w:rFonts w:ascii="Tms Rmn" w:hAnsi="Tms Rmn"/>
      <w:color w:val="000000"/>
    </w:rPr>
  </w:style>
  <w:style w:type="paragraph" w:customStyle="1" w:styleId="Endnote">
    <w:name w:val="Endnote"/>
    <w:link w:val="Endnote0"/>
    <w:pPr>
      <w:widowControl w:val="0"/>
      <w:ind w:firstLine="851"/>
      <w:jc w:val="both"/>
    </w:pPr>
    <w:rPr>
      <w:rFonts w:ascii="XO Thames" w:hAnsi="XO Thames"/>
      <w:sz w:val="22"/>
    </w:rPr>
  </w:style>
  <w:style w:type="character" w:customStyle="1" w:styleId="Endnote0">
    <w:name w:val="Endnote"/>
    <w:link w:val="Endnote"/>
    <w:rPr>
      <w:rFonts w:ascii="XO Thames" w:hAnsi="XO Thames"/>
      <w:color w:val="000000"/>
      <w:sz w:val="22"/>
    </w:rPr>
  </w:style>
  <w:style w:type="character" w:customStyle="1" w:styleId="30">
    <w:name w:val="Заголовок 3 Знак"/>
    <w:basedOn w:val="1"/>
    <w:link w:val="3"/>
    <w:rPr>
      <w:rFonts w:ascii="Cambria" w:hAnsi="Cambria"/>
      <w:b/>
      <w:color w:val="000000"/>
      <w:sz w:val="26"/>
    </w:rPr>
  </w:style>
  <w:style w:type="paragraph" w:styleId="a5">
    <w:name w:val="Balloon Text"/>
    <w:basedOn w:val="a"/>
    <w:link w:val="a6"/>
    <w:rPr>
      <w:rFonts w:ascii="Tahoma" w:hAnsi="Tahoma"/>
      <w:sz w:val="16"/>
    </w:rPr>
  </w:style>
  <w:style w:type="character" w:customStyle="1" w:styleId="a6">
    <w:name w:val="Текст выноски Знак"/>
    <w:basedOn w:val="1"/>
    <w:link w:val="a5"/>
    <w:rPr>
      <w:rFonts w:ascii="Tahoma" w:hAnsi="Tahoma"/>
      <w:color w:val="000000"/>
      <w:sz w:val="16"/>
    </w:rPr>
  </w:style>
  <w:style w:type="paragraph" w:customStyle="1" w:styleId="113">
    <w:name w:val="Обычный113"/>
    <w:link w:val="1130"/>
    <w:pPr>
      <w:widowControl w:val="0"/>
    </w:pPr>
    <w:rPr>
      <w:rFonts w:ascii="Tms Rmn" w:hAnsi="Tms Rmn"/>
    </w:rPr>
  </w:style>
  <w:style w:type="character" w:customStyle="1" w:styleId="1130">
    <w:name w:val="Обычный113"/>
    <w:link w:val="113"/>
    <w:rPr>
      <w:rFonts w:ascii="Tms Rmn" w:hAnsi="Tms Rmn"/>
      <w:color w:val="000000"/>
    </w:rPr>
  </w:style>
  <w:style w:type="paragraph" w:customStyle="1" w:styleId="23">
    <w:name w:val="Гиперссылка2"/>
    <w:link w:val="24"/>
    <w:pPr>
      <w:widowControl w:val="0"/>
    </w:pPr>
    <w:rPr>
      <w:color w:val="0000FF"/>
      <w:u w:val="single"/>
    </w:rPr>
  </w:style>
  <w:style w:type="character" w:customStyle="1" w:styleId="24">
    <w:name w:val="Гиперссылка2"/>
    <w:link w:val="23"/>
    <w:rPr>
      <w:color w:val="0000FF"/>
      <w:u w:val="single"/>
    </w:rPr>
  </w:style>
  <w:style w:type="paragraph" w:customStyle="1" w:styleId="420">
    <w:name w:val="Гиперссылка42"/>
    <w:link w:val="421"/>
    <w:pPr>
      <w:widowControl w:val="0"/>
    </w:pPr>
    <w:rPr>
      <w:color w:val="0000FF"/>
      <w:u w:val="single"/>
    </w:rPr>
  </w:style>
  <w:style w:type="character" w:customStyle="1" w:styleId="421">
    <w:name w:val="Гиперссылка42"/>
    <w:link w:val="420"/>
    <w:rPr>
      <w:color w:val="0000FF"/>
      <w:u w:val="single"/>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color w:val="000000"/>
    </w:rPr>
  </w:style>
  <w:style w:type="paragraph" w:customStyle="1" w:styleId="16">
    <w:name w:val="Номер страницы1"/>
    <w:basedOn w:val="140"/>
    <w:link w:val="17"/>
  </w:style>
  <w:style w:type="character" w:customStyle="1" w:styleId="17">
    <w:name w:val="Номер страницы1"/>
    <w:basedOn w:val="141"/>
    <w:link w:val="16"/>
    <w:rPr>
      <w:color w:val="000000"/>
    </w:rPr>
  </w:style>
  <w:style w:type="paragraph" w:customStyle="1" w:styleId="150">
    <w:name w:val="Обычный15"/>
    <w:link w:val="151"/>
    <w:pPr>
      <w:widowControl w:val="0"/>
    </w:pPr>
    <w:rPr>
      <w:rFonts w:ascii="Tms Rmn" w:hAnsi="Tms Rmn"/>
    </w:rPr>
  </w:style>
  <w:style w:type="character" w:customStyle="1" w:styleId="151">
    <w:name w:val="Обычный15"/>
    <w:link w:val="150"/>
    <w:rPr>
      <w:rFonts w:ascii="Tms Rmn" w:hAnsi="Tms Rmn"/>
      <w:color w:val="00000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color w:val="000000"/>
    </w:rPr>
  </w:style>
  <w:style w:type="paragraph" w:styleId="a7">
    <w:name w:val="Normal (Web)"/>
    <w:basedOn w:val="a"/>
    <w:link w:val="a8"/>
    <w:pPr>
      <w:widowControl/>
      <w:spacing w:beforeAutospacing="1" w:afterAutospacing="1"/>
    </w:pPr>
    <w:rPr>
      <w:rFonts w:ascii="Times New Roman" w:hAnsi="Times New Roman"/>
      <w:sz w:val="24"/>
    </w:rPr>
  </w:style>
  <w:style w:type="character" w:customStyle="1" w:styleId="a8">
    <w:name w:val="Обычный (Интернет) Знак"/>
    <w:basedOn w:val="1"/>
    <w:link w:val="a7"/>
    <w:rPr>
      <w:rFonts w:ascii="Times New Roman" w:hAnsi="Times New Roman"/>
      <w:color w:val="000000"/>
      <w:sz w:val="24"/>
    </w:rPr>
  </w:style>
  <w:style w:type="paragraph" w:customStyle="1" w:styleId="spellchecker-word-highlight">
    <w:name w:val="spellchecker-word-highlight"/>
    <w:basedOn w:val="140"/>
    <w:link w:val="spellchecker-word-highlight0"/>
  </w:style>
  <w:style w:type="character" w:customStyle="1" w:styleId="spellchecker-word-highlight0">
    <w:name w:val="spellchecker-word-highlight"/>
    <w:basedOn w:val="141"/>
    <w:link w:val="spellchecker-word-highlight"/>
    <w:rPr>
      <w:color w:val="000000"/>
    </w:rPr>
  </w:style>
  <w:style w:type="paragraph" w:customStyle="1" w:styleId="ConsPlusTitle">
    <w:name w:val="ConsPlusTitle"/>
    <w:link w:val="ConsPlusTitle0"/>
    <w:pPr>
      <w:widowControl w:val="0"/>
    </w:pPr>
    <w:rPr>
      <w:rFonts w:ascii="Calibri" w:hAnsi="Calibri"/>
      <w:b/>
      <w:sz w:val="22"/>
    </w:rPr>
  </w:style>
  <w:style w:type="character" w:customStyle="1" w:styleId="ConsPlusTitle0">
    <w:name w:val="ConsPlusTitle"/>
    <w:link w:val="ConsPlusTitle"/>
    <w:rPr>
      <w:rFonts w:ascii="Calibri" w:hAnsi="Calibri"/>
      <w:b/>
      <w:color w:val="000000"/>
      <w:sz w:val="22"/>
    </w:rPr>
  </w:style>
  <w:style w:type="paragraph" w:styleId="33">
    <w:name w:val="toc 3"/>
    <w:next w:val="a"/>
    <w:link w:val="34"/>
    <w:uiPriority w:val="39"/>
    <w:pPr>
      <w:widowControl w:val="0"/>
      <w:ind w:left="400"/>
    </w:pPr>
    <w:rPr>
      <w:rFonts w:ascii="XO Thames" w:hAnsi="XO Thames"/>
      <w:sz w:val="28"/>
    </w:rPr>
  </w:style>
  <w:style w:type="character" w:customStyle="1" w:styleId="34">
    <w:name w:val="Оглавление 3 Знак"/>
    <w:link w:val="33"/>
    <w:rPr>
      <w:rFonts w:ascii="XO Thames" w:hAnsi="XO Thames"/>
      <w:color w:val="000000"/>
      <w:sz w:val="28"/>
    </w:rPr>
  </w:style>
  <w:style w:type="paragraph" w:customStyle="1" w:styleId="18">
    <w:name w:val="Знак Знак Знак1 Знак Знак Знак Знак"/>
    <w:basedOn w:val="a"/>
    <w:link w:val="1a"/>
    <w:pPr>
      <w:widowControl/>
      <w:spacing w:after="160" w:line="240" w:lineRule="exact"/>
    </w:pPr>
    <w:rPr>
      <w:rFonts w:ascii="Times New Roman" w:hAnsi="Times New Roman"/>
    </w:rPr>
  </w:style>
  <w:style w:type="character" w:customStyle="1" w:styleId="1a">
    <w:name w:val="Знак Знак Знак1 Знак Знак Знак Знак"/>
    <w:basedOn w:val="1"/>
    <w:link w:val="18"/>
    <w:rPr>
      <w:rFonts w:ascii="Times New Roman" w:hAnsi="Times New Roman"/>
      <w:color w:val="000000"/>
    </w:rPr>
  </w:style>
  <w:style w:type="paragraph" w:customStyle="1" w:styleId="112">
    <w:name w:val="Гиперссылка11"/>
    <w:link w:val="114"/>
    <w:pPr>
      <w:widowControl w:val="0"/>
    </w:pPr>
    <w:rPr>
      <w:color w:val="0000FF"/>
      <w:u w:val="single"/>
    </w:rPr>
  </w:style>
  <w:style w:type="character" w:customStyle="1" w:styleId="114">
    <w:name w:val="Гиперссылка11"/>
    <w:link w:val="112"/>
    <w:rPr>
      <w:color w:val="0000FF"/>
      <w:u w:val="single"/>
    </w:rPr>
  </w:style>
  <w:style w:type="paragraph" w:customStyle="1" w:styleId="35">
    <w:name w:val="Основной шрифт абзаца3"/>
    <w:link w:val="36"/>
    <w:pPr>
      <w:widowControl w:val="0"/>
    </w:pPr>
  </w:style>
  <w:style w:type="character" w:customStyle="1" w:styleId="36">
    <w:name w:val="Основной шрифт абзаца3"/>
    <w:link w:val="35"/>
    <w:rPr>
      <w:color w:val="000000"/>
    </w:rPr>
  </w:style>
  <w:style w:type="character" w:customStyle="1" w:styleId="51">
    <w:name w:val="Заголовок 5 Знак1"/>
    <w:link w:val="5"/>
    <w:rPr>
      <w:rFonts w:ascii="XO Thames" w:hAnsi="XO Thames"/>
      <w:b/>
      <w:color w:val="000000"/>
      <w:sz w:val="22"/>
    </w:rPr>
  </w:style>
  <w:style w:type="paragraph" w:customStyle="1" w:styleId="210">
    <w:name w:val="Основной шрифт абзаца21"/>
    <w:link w:val="211"/>
    <w:pPr>
      <w:widowControl w:val="0"/>
    </w:pPr>
  </w:style>
  <w:style w:type="character" w:customStyle="1" w:styleId="211">
    <w:name w:val="Основной шрифт абзаца21"/>
    <w:link w:val="210"/>
    <w:rPr>
      <w:color w:val="000000"/>
    </w:rPr>
  </w:style>
  <w:style w:type="paragraph" w:customStyle="1" w:styleId="43">
    <w:name w:val="Гиперссылка4"/>
    <w:link w:val="44"/>
    <w:pPr>
      <w:widowControl w:val="0"/>
    </w:pPr>
    <w:rPr>
      <w:color w:val="0000FF"/>
      <w:u w:val="single"/>
    </w:rPr>
  </w:style>
  <w:style w:type="character" w:customStyle="1" w:styleId="44">
    <w:name w:val="Гиперссылка4"/>
    <w:link w:val="43"/>
    <w:rPr>
      <w:color w:val="0000FF"/>
      <w:u w:val="single"/>
    </w:rPr>
  </w:style>
  <w:style w:type="character" w:customStyle="1" w:styleId="11">
    <w:name w:val="Заголовок 1 Знак"/>
    <w:basedOn w:val="1"/>
    <w:link w:val="10"/>
    <w:rPr>
      <w:rFonts w:ascii="Arial" w:hAnsi="Arial"/>
      <w:b/>
      <w:color w:val="000000"/>
      <w:sz w:val="30"/>
    </w:rPr>
  </w:style>
  <w:style w:type="paragraph" w:customStyle="1" w:styleId="160">
    <w:name w:val="Основной шрифт абзаца16"/>
    <w:link w:val="161"/>
    <w:pPr>
      <w:widowControl w:val="0"/>
    </w:pPr>
  </w:style>
  <w:style w:type="character" w:customStyle="1" w:styleId="161">
    <w:name w:val="Основной шрифт абзаца16"/>
    <w:link w:val="160"/>
    <w:rPr>
      <w:color w:val="000000"/>
    </w:rPr>
  </w:style>
  <w:style w:type="paragraph" w:customStyle="1" w:styleId="140">
    <w:name w:val="Основной шрифт абзаца14"/>
    <w:link w:val="141"/>
    <w:pPr>
      <w:widowControl w:val="0"/>
    </w:pPr>
  </w:style>
  <w:style w:type="character" w:customStyle="1" w:styleId="141">
    <w:name w:val="Основной шрифт абзаца14"/>
    <w:link w:val="140"/>
    <w:rPr>
      <w:color w:val="000000"/>
    </w:rPr>
  </w:style>
  <w:style w:type="paragraph" w:customStyle="1" w:styleId="1b">
    <w:name w:val="Гиперссылка1"/>
    <w:link w:val="a9"/>
    <w:rPr>
      <w:color w:val="0000FF"/>
      <w:u w:val="single"/>
    </w:rPr>
  </w:style>
  <w:style w:type="character" w:styleId="a9">
    <w:name w:val="Hyperlink"/>
    <w:link w:val="1b"/>
    <w:rPr>
      <w:color w:val="0000FF"/>
      <w:u w:val="single"/>
    </w:rPr>
  </w:style>
  <w:style w:type="paragraph" w:customStyle="1" w:styleId="Footnote">
    <w:name w:val="Footnote"/>
    <w:link w:val="Footnote0"/>
    <w:pPr>
      <w:widowControl w:val="0"/>
      <w:ind w:firstLine="851"/>
      <w:jc w:val="both"/>
    </w:pPr>
    <w:rPr>
      <w:rFonts w:ascii="XO Thames" w:hAnsi="XO Thames"/>
      <w:sz w:val="22"/>
    </w:rPr>
  </w:style>
  <w:style w:type="character" w:customStyle="1" w:styleId="Footnote0">
    <w:name w:val="Footnote"/>
    <w:link w:val="Footnote"/>
    <w:rPr>
      <w:rFonts w:ascii="XO Thames" w:hAnsi="XO Thames"/>
      <w:color w:val="000000"/>
      <w:sz w:val="22"/>
    </w:rPr>
  </w:style>
  <w:style w:type="paragraph" w:styleId="1c">
    <w:name w:val="toc 1"/>
    <w:next w:val="a"/>
    <w:link w:val="1d"/>
    <w:uiPriority w:val="39"/>
    <w:pPr>
      <w:widowControl w:val="0"/>
    </w:pPr>
    <w:rPr>
      <w:rFonts w:ascii="XO Thames" w:hAnsi="XO Thames"/>
      <w:b/>
      <w:sz w:val="28"/>
    </w:rPr>
  </w:style>
  <w:style w:type="character" w:customStyle="1" w:styleId="1d">
    <w:name w:val="Оглавление 1 Знак"/>
    <w:link w:val="1c"/>
    <w:rPr>
      <w:rFonts w:ascii="XO Thames" w:hAnsi="XO Thames"/>
      <w:b/>
      <w:color w:val="000000"/>
      <w:sz w:val="28"/>
    </w:rPr>
  </w:style>
  <w:style w:type="paragraph" w:customStyle="1" w:styleId="HeaderandFooter">
    <w:name w:val="Header and Footer"/>
    <w:link w:val="HeaderandFooter0"/>
    <w:pPr>
      <w:widowControl w:val="0"/>
      <w:jc w:val="both"/>
    </w:pPr>
    <w:rPr>
      <w:rFonts w:ascii="XO Thames" w:hAnsi="XO Thames"/>
    </w:rPr>
  </w:style>
  <w:style w:type="character" w:customStyle="1" w:styleId="HeaderandFooter0">
    <w:name w:val="Header and Footer"/>
    <w:link w:val="HeaderandFooter"/>
    <w:rPr>
      <w:rFonts w:ascii="XO Thames" w:hAnsi="XO Thames"/>
      <w:color w:val="000000"/>
    </w:rPr>
  </w:style>
  <w:style w:type="paragraph" w:customStyle="1" w:styleId="1e">
    <w:name w:val="Гиперссылка1"/>
    <w:link w:val="1f"/>
    <w:pPr>
      <w:widowControl w:val="0"/>
    </w:pPr>
    <w:rPr>
      <w:color w:val="0000FF"/>
      <w:u w:val="single"/>
    </w:rPr>
  </w:style>
  <w:style w:type="character" w:customStyle="1" w:styleId="1f">
    <w:name w:val="Гиперссылка1"/>
    <w:link w:val="1e"/>
    <w:rPr>
      <w:color w:val="0000FF"/>
      <w:u w:val="single"/>
    </w:rPr>
  </w:style>
  <w:style w:type="paragraph" w:styleId="9">
    <w:name w:val="toc 9"/>
    <w:next w:val="a"/>
    <w:link w:val="90"/>
    <w:uiPriority w:val="39"/>
    <w:pPr>
      <w:widowControl w:val="0"/>
      <w:ind w:left="1600"/>
    </w:pPr>
    <w:rPr>
      <w:rFonts w:ascii="XO Thames" w:hAnsi="XO Thames"/>
      <w:sz w:val="28"/>
    </w:rPr>
  </w:style>
  <w:style w:type="character" w:customStyle="1" w:styleId="90">
    <w:name w:val="Оглавление 9 Знак"/>
    <w:link w:val="9"/>
    <w:rPr>
      <w:rFonts w:ascii="XO Thames" w:hAnsi="XO Thames"/>
      <w:color w:val="000000"/>
      <w:sz w:val="28"/>
    </w:rPr>
  </w:style>
  <w:style w:type="paragraph" w:styleId="25">
    <w:name w:val="Body Text Indent 2"/>
    <w:basedOn w:val="a"/>
    <w:link w:val="26"/>
    <w:pPr>
      <w:widowControl/>
      <w:spacing w:after="120" w:line="480" w:lineRule="auto"/>
      <w:ind w:left="283"/>
    </w:pPr>
    <w:rPr>
      <w:rFonts w:ascii="Times New Roman" w:hAnsi="Times New Roman"/>
      <w:sz w:val="24"/>
    </w:rPr>
  </w:style>
  <w:style w:type="character" w:customStyle="1" w:styleId="26">
    <w:name w:val="Основной текст с отступом 2 Знак"/>
    <w:basedOn w:val="1"/>
    <w:link w:val="25"/>
    <w:rPr>
      <w:rFonts w:ascii="Times New Roman" w:hAnsi="Times New Roman"/>
      <w:color w:val="000000"/>
      <w:sz w:val="24"/>
    </w:rPr>
  </w:style>
  <w:style w:type="paragraph" w:customStyle="1" w:styleId="115">
    <w:name w:val="Знак11"/>
    <w:basedOn w:val="a"/>
    <w:link w:val="116"/>
    <w:rPr>
      <w:rFonts w:ascii="Verdana" w:hAnsi="Verdana"/>
    </w:rPr>
  </w:style>
  <w:style w:type="character" w:customStyle="1" w:styleId="116">
    <w:name w:val="Знак11"/>
    <w:basedOn w:val="1"/>
    <w:link w:val="115"/>
    <w:rPr>
      <w:rFonts w:ascii="Verdana" w:hAnsi="Verdana"/>
      <w:color w:val="000000"/>
    </w:rPr>
  </w:style>
  <w:style w:type="paragraph" w:customStyle="1" w:styleId="152">
    <w:name w:val="Гиперссылка15"/>
    <w:link w:val="153"/>
    <w:pPr>
      <w:widowControl w:val="0"/>
    </w:pPr>
    <w:rPr>
      <w:color w:val="0000FF"/>
      <w:u w:val="single"/>
    </w:rPr>
  </w:style>
  <w:style w:type="character" w:customStyle="1" w:styleId="153">
    <w:name w:val="Гиперссылка15"/>
    <w:link w:val="152"/>
    <w:rPr>
      <w:color w:val="0000FF"/>
      <w:u w:val="single"/>
    </w:rPr>
  </w:style>
  <w:style w:type="paragraph" w:styleId="aa">
    <w:name w:val="List Paragraph"/>
    <w:basedOn w:val="a"/>
    <w:link w:val="ab"/>
    <w:pPr>
      <w:widowControl/>
      <w:ind w:left="720"/>
      <w:contextualSpacing/>
    </w:pPr>
  </w:style>
  <w:style w:type="character" w:customStyle="1" w:styleId="ab">
    <w:name w:val="Абзац списка Знак"/>
    <w:basedOn w:val="1"/>
    <w:link w:val="aa"/>
    <w:rPr>
      <w:rFonts w:ascii="Tms Rmn" w:hAnsi="Tms Rmn"/>
      <w:color w:val="000000"/>
    </w:rPr>
  </w:style>
  <w:style w:type="paragraph" w:styleId="8">
    <w:name w:val="toc 8"/>
    <w:next w:val="a"/>
    <w:link w:val="80"/>
    <w:uiPriority w:val="39"/>
    <w:pPr>
      <w:widowControl w:val="0"/>
      <w:ind w:left="1400"/>
    </w:pPr>
    <w:rPr>
      <w:rFonts w:ascii="XO Thames" w:hAnsi="XO Thames"/>
      <w:sz w:val="28"/>
    </w:rPr>
  </w:style>
  <w:style w:type="character" w:customStyle="1" w:styleId="80">
    <w:name w:val="Оглавление 8 Знак"/>
    <w:link w:val="8"/>
    <w:rPr>
      <w:rFonts w:ascii="XO Thames" w:hAnsi="XO Thames"/>
      <w:color w:val="000000"/>
      <w:sz w:val="28"/>
    </w:rPr>
  </w:style>
  <w:style w:type="paragraph" w:customStyle="1" w:styleId="1f0">
    <w:name w:val="Основной шрифт абзаца1"/>
    <w:link w:val="1f1"/>
    <w:pPr>
      <w:widowControl w:val="0"/>
    </w:pPr>
  </w:style>
  <w:style w:type="character" w:customStyle="1" w:styleId="1f1">
    <w:name w:val="Основной шрифт абзаца1"/>
    <w:link w:val="1f0"/>
    <w:rPr>
      <w:color w:val="000000"/>
    </w:rPr>
  </w:style>
  <w:style w:type="paragraph" w:styleId="ac">
    <w:name w:val="Body Text"/>
    <w:basedOn w:val="a"/>
    <w:link w:val="ad"/>
    <w:pPr>
      <w:widowControl/>
      <w:spacing w:after="120"/>
    </w:pPr>
  </w:style>
  <w:style w:type="character" w:customStyle="1" w:styleId="ad">
    <w:name w:val="Основной текст Знак"/>
    <w:basedOn w:val="1"/>
    <w:link w:val="ac"/>
    <w:rPr>
      <w:rFonts w:ascii="Tms Rmn" w:hAnsi="Tms Rmn"/>
      <w:color w:val="000000"/>
    </w:rPr>
  </w:style>
  <w:style w:type="paragraph" w:customStyle="1" w:styleId="ae">
    <w:name w:val="Не вступил в силу"/>
    <w:link w:val="af"/>
    <w:pPr>
      <w:widowControl w:val="0"/>
    </w:pPr>
    <w:rPr>
      <w:b/>
      <w:sz w:val="26"/>
      <w:shd w:val="clear" w:color="auto" w:fill="D8EDE8"/>
    </w:rPr>
  </w:style>
  <w:style w:type="character" w:customStyle="1" w:styleId="af">
    <w:name w:val="Не вступил в силу"/>
    <w:link w:val="ae"/>
    <w:rPr>
      <w:b/>
      <w:color w:val="000000"/>
      <w:sz w:val="26"/>
      <w:shd w:val="clear" w:color="auto" w:fill="D8EDE8"/>
    </w:rPr>
  </w:style>
  <w:style w:type="paragraph" w:customStyle="1" w:styleId="120">
    <w:name w:val="Основной шрифт абзаца12"/>
    <w:link w:val="121"/>
    <w:pPr>
      <w:widowControl w:val="0"/>
    </w:pPr>
  </w:style>
  <w:style w:type="character" w:customStyle="1" w:styleId="121">
    <w:name w:val="Основной шрифт абзаца12"/>
    <w:link w:val="120"/>
    <w:rPr>
      <w:color w:val="000000"/>
    </w:rPr>
  </w:style>
  <w:style w:type="paragraph" w:styleId="50">
    <w:name w:val="toc 5"/>
    <w:next w:val="a"/>
    <w:link w:val="52"/>
    <w:uiPriority w:val="39"/>
    <w:pPr>
      <w:widowControl w:val="0"/>
      <w:ind w:left="800"/>
    </w:pPr>
    <w:rPr>
      <w:rFonts w:ascii="XO Thames" w:hAnsi="XO Thames"/>
      <w:sz w:val="28"/>
    </w:rPr>
  </w:style>
  <w:style w:type="character" w:customStyle="1" w:styleId="52">
    <w:name w:val="Оглавление 5 Знак"/>
    <w:link w:val="50"/>
    <w:rPr>
      <w:rFonts w:ascii="XO Thames" w:hAnsi="XO Thames"/>
      <w:color w:val="000000"/>
      <w:sz w:val="28"/>
    </w:rPr>
  </w:style>
  <w:style w:type="paragraph" w:styleId="af0">
    <w:name w:val="Body Text Indent"/>
    <w:basedOn w:val="a"/>
    <w:link w:val="af1"/>
    <w:pPr>
      <w:widowControl/>
      <w:spacing w:after="120"/>
      <w:ind w:left="283"/>
    </w:pPr>
  </w:style>
  <w:style w:type="character" w:customStyle="1" w:styleId="af1">
    <w:name w:val="Основной текст с отступом Знак"/>
    <w:basedOn w:val="1"/>
    <w:link w:val="af0"/>
    <w:rPr>
      <w:rFonts w:ascii="Tms Rmn" w:hAnsi="Tms Rmn"/>
      <w:color w:val="000000"/>
    </w:rPr>
  </w:style>
  <w:style w:type="paragraph" w:styleId="af2">
    <w:name w:val="header"/>
    <w:basedOn w:val="a"/>
    <w:link w:val="af3"/>
    <w:pPr>
      <w:widowControl/>
      <w:tabs>
        <w:tab w:val="center" w:pos="4677"/>
        <w:tab w:val="right" w:pos="9355"/>
      </w:tabs>
    </w:pPr>
  </w:style>
  <w:style w:type="character" w:customStyle="1" w:styleId="af3">
    <w:name w:val="Верхний колонтитул Знак"/>
    <w:basedOn w:val="1"/>
    <w:link w:val="af2"/>
    <w:rPr>
      <w:rFonts w:ascii="Tms Rmn" w:hAnsi="Tms Rmn"/>
      <w:color w:val="000000"/>
    </w:rPr>
  </w:style>
  <w:style w:type="paragraph" w:customStyle="1" w:styleId="27">
    <w:name w:val="Основной шрифт абзаца2"/>
    <w:link w:val="28"/>
    <w:pPr>
      <w:widowControl w:val="0"/>
    </w:pPr>
  </w:style>
  <w:style w:type="character" w:customStyle="1" w:styleId="28">
    <w:name w:val="Основной шрифт абзаца2"/>
    <w:link w:val="27"/>
    <w:rPr>
      <w:color w:val="000000"/>
    </w:rPr>
  </w:style>
  <w:style w:type="paragraph" w:customStyle="1" w:styleId="180">
    <w:name w:val="Основной шрифт абзаца18"/>
    <w:link w:val="181"/>
    <w:pPr>
      <w:widowControl w:val="0"/>
    </w:pPr>
  </w:style>
  <w:style w:type="character" w:customStyle="1" w:styleId="181">
    <w:name w:val="Основной шрифт абзаца18"/>
    <w:link w:val="180"/>
    <w:rPr>
      <w:color w:val="000000"/>
    </w:rPr>
  </w:style>
  <w:style w:type="paragraph" w:styleId="af4">
    <w:name w:val="Subtitle"/>
    <w:basedOn w:val="af5"/>
    <w:next w:val="ac"/>
    <w:link w:val="af6"/>
    <w:uiPriority w:val="11"/>
    <w:qFormat/>
    <w:pPr>
      <w:jc w:val="center"/>
    </w:pPr>
    <w:rPr>
      <w:i/>
    </w:rPr>
  </w:style>
  <w:style w:type="character" w:customStyle="1" w:styleId="af6">
    <w:name w:val="Подзаголовок Знак"/>
    <w:basedOn w:val="af7"/>
    <w:link w:val="af4"/>
    <w:rPr>
      <w:rFonts w:ascii="Arial" w:hAnsi="Arial"/>
      <w:i/>
      <w:color w:val="000000"/>
      <w:sz w:val="28"/>
    </w:rPr>
  </w:style>
  <w:style w:type="paragraph" w:customStyle="1" w:styleId="53">
    <w:name w:val="Заголовок 5 Знак"/>
    <w:link w:val="54"/>
    <w:pPr>
      <w:widowControl w:val="0"/>
    </w:pPr>
    <w:rPr>
      <w:rFonts w:ascii="XO Thames" w:hAnsi="XO Thames"/>
      <w:b/>
      <w:sz w:val="22"/>
    </w:rPr>
  </w:style>
  <w:style w:type="character" w:customStyle="1" w:styleId="54">
    <w:name w:val="Заголовок 5 Знак"/>
    <w:link w:val="53"/>
    <w:rPr>
      <w:rFonts w:ascii="XO Thames" w:hAnsi="XO Thames"/>
      <w:b/>
      <w:color w:val="000000"/>
      <w:sz w:val="22"/>
    </w:rPr>
  </w:style>
  <w:style w:type="paragraph" w:customStyle="1" w:styleId="1110">
    <w:name w:val="Обычный111"/>
    <w:link w:val="1111"/>
    <w:pPr>
      <w:widowControl w:val="0"/>
    </w:pPr>
    <w:rPr>
      <w:rFonts w:ascii="Tms Rmn" w:hAnsi="Tms Rmn"/>
    </w:rPr>
  </w:style>
  <w:style w:type="character" w:customStyle="1" w:styleId="1111">
    <w:name w:val="Обычный111"/>
    <w:link w:val="1110"/>
    <w:rPr>
      <w:rFonts w:ascii="Tms Rmn" w:hAnsi="Tms Rmn"/>
      <w:color w:val="000000"/>
    </w:rPr>
  </w:style>
  <w:style w:type="paragraph" w:customStyle="1" w:styleId="131">
    <w:name w:val="Гиперссылка13"/>
    <w:link w:val="132"/>
    <w:pPr>
      <w:widowControl w:val="0"/>
    </w:pPr>
    <w:rPr>
      <w:color w:val="0000FF"/>
      <w:u w:val="single"/>
    </w:rPr>
  </w:style>
  <w:style w:type="character" w:customStyle="1" w:styleId="132">
    <w:name w:val="Гиперссылка13"/>
    <w:link w:val="131"/>
    <w:rPr>
      <w:color w:val="0000FF"/>
      <w:u w:val="single"/>
    </w:rPr>
  </w:style>
  <w:style w:type="paragraph" w:customStyle="1" w:styleId="37">
    <w:name w:val="Гиперссылка3"/>
    <w:link w:val="38"/>
    <w:pPr>
      <w:widowControl w:val="0"/>
    </w:pPr>
    <w:rPr>
      <w:color w:val="0000FF"/>
      <w:u w:val="single"/>
    </w:rPr>
  </w:style>
  <w:style w:type="character" w:customStyle="1" w:styleId="38">
    <w:name w:val="Гиперссылка3"/>
    <w:link w:val="37"/>
    <w:rPr>
      <w:color w:val="0000FF"/>
      <w:u w:val="single"/>
    </w:rPr>
  </w:style>
  <w:style w:type="paragraph" w:customStyle="1" w:styleId="170">
    <w:name w:val="Обычный17"/>
    <w:link w:val="171"/>
    <w:pPr>
      <w:widowControl w:val="0"/>
    </w:pPr>
    <w:rPr>
      <w:rFonts w:ascii="Tms Rmn" w:hAnsi="Tms Rmn"/>
    </w:rPr>
  </w:style>
  <w:style w:type="character" w:customStyle="1" w:styleId="171">
    <w:name w:val="Обычный17"/>
    <w:link w:val="170"/>
    <w:rPr>
      <w:rFonts w:ascii="Tms Rmn" w:hAnsi="Tms Rmn"/>
      <w:color w:val="000000"/>
    </w:rPr>
  </w:style>
  <w:style w:type="paragraph" w:styleId="af5">
    <w:name w:val="Title"/>
    <w:basedOn w:val="a"/>
    <w:next w:val="ac"/>
    <w:link w:val="af7"/>
    <w:uiPriority w:val="10"/>
    <w:qFormat/>
    <w:pPr>
      <w:keepNext/>
      <w:widowControl/>
      <w:spacing w:before="240" w:after="120"/>
    </w:pPr>
    <w:rPr>
      <w:rFonts w:ascii="Arial" w:hAnsi="Arial"/>
      <w:sz w:val="28"/>
    </w:rPr>
  </w:style>
  <w:style w:type="character" w:customStyle="1" w:styleId="af7">
    <w:name w:val="Заголовок Знак"/>
    <w:basedOn w:val="1"/>
    <w:link w:val="af5"/>
    <w:rPr>
      <w:rFonts w:ascii="Arial" w:hAnsi="Arial"/>
      <w:color w:val="000000"/>
      <w:sz w:val="28"/>
    </w:rPr>
  </w:style>
  <w:style w:type="character" w:customStyle="1" w:styleId="40">
    <w:name w:val="Заголовок 4 Знак"/>
    <w:link w:val="4"/>
    <w:rPr>
      <w:rFonts w:ascii="XO Thames" w:hAnsi="XO Thames"/>
      <w:b/>
      <w:color w:val="000000"/>
      <w:sz w:val="24"/>
    </w:rPr>
  </w:style>
  <w:style w:type="paragraph" w:customStyle="1" w:styleId="af8">
    <w:name w:val="Знак"/>
    <w:basedOn w:val="a"/>
    <w:link w:val="af9"/>
    <w:pPr>
      <w:widowControl/>
      <w:spacing w:beforeAutospacing="1" w:afterAutospacing="1"/>
    </w:pPr>
    <w:rPr>
      <w:rFonts w:ascii="Tahoma" w:hAnsi="Tahoma"/>
    </w:rPr>
  </w:style>
  <w:style w:type="character" w:customStyle="1" w:styleId="af9">
    <w:name w:val="Знак"/>
    <w:basedOn w:val="1"/>
    <w:link w:val="af8"/>
    <w:rPr>
      <w:rFonts w:ascii="Tahoma" w:hAnsi="Tahoma"/>
      <w:color w:val="000000"/>
    </w:rPr>
  </w:style>
  <w:style w:type="character" w:customStyle="1" w:styleId="20">
    <w:name w:val="Заголовок 2 Знак"/>
    <w:link w:val="2"/>
    <w:rPr>
      <w:rFonts w:ascii="XO Thames" w:hAnsi="XO Thames"/>
      <w:b/>
      <w:color w:val="000000"/>
      <w:sz w:val="28"/>
    </w:rPr>
  </w:style>
  <w:style w:type="paragraph" w:customStyle="1" w:styleId="1f2">
    <w:name w:val="Строгий1"/>
    <w:link w:val="1f3"/>
    <w:pPr>
      <w:widowControl w:val="0"/>
    </w:pPr>
    <w:rPr>
      <w:b/>
    </w:rPr>
  </w:style>
  <w:style w:type="character" w:customStyle="1" w:styleId="1f3">
    <w:name w:val="Строгий1"/>
    <w:link w:val="1f2"/>
    <w:rPr>
      <w:b/>
      <w:color w:val="000000"/>
    </w:rPr>
  </w:style>
  <w:style w:type="paragraph" w:customStyle="1" w:styleId="consplustitle1">
    <w:name w:val="consplustitle"/>
    <w:basedOn w:val="a"/>
    <w:link w:val="consplustitle2"/>
    <w:pPr>
      <w:widowControl/>
      <w:spacing w:beforeAutospacing="1" w:afterAutospacing="1"/>
    </w:pPr>
    <w:rPr>
      <w:rFonts w:ascii="Arial Unicode MS" w:hAnsi="Arial Unicode MS"/>
      <w:sz w:val="24"/>
    </w:rPr>
  </w:style>
  <w:style w:type="character" w:customStyle="1" w:styleId="consplustitle2">
    <w:name w:val="consplustitle"/>
    <w:basedOn w:val="1"/>
    <w:link w:val="consplustitle1"/>
    <w:rPr>
      <w:rFonts w:ascii="Arial Unicode MS" w:hAnsi="Arial Unicode MS"/>
      <w:color w:val="000000"/>
      <w:sz w:val="24"/>
    </w:rPr>
  </w:style>
  <w:style w:type="paragraph" w:customStyle="1" w:styleId="1f4">
    <w:name w:val="Обычный1"/>
    <w:link w:val="1f5"/>
    <w:rPr>
      <w:rFonts w:ascii="Tms Rmn" w:hAnsi="Tms Rmn"/>
    </w:rPr>
  </w:style>
  <w:style w:type="character" w:customStyle="1" w:styleId="1f5">
    <w:name w:val="Обычный1"/>
    <w:link w:val="1f4"/>
    <w:rPr>
      <w:rFonts w:ascii="Tms Rmn" w:hAnsi="Tms Rmn"/>
    </w:rPr>
  </w:style>
  <w:style w:type="table" w:styleId="a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0984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25</Pages>
  <Words>7879</Words>
  <Characters>44915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LightKey.Store</Company>
  <LinksUpToDate>false</LinksUpToDate>
  <CharactersWithSpaces>52689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ЖКХ-3</cp:lastModifiedBy>
  <cp:revision>19</cp:revision>
  <dcterms:created xsi:type="dcterms:W3CDTF">2025-06-09T10:43:00Z</dcterms:created>
  <dcterms:modified xsi:type="dcterms:W3CDTF">2026-06-29T10:37:00Z</dcterms:modified>
</cp:coreProperties>
</file>