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C0" w:rsidRDefault="00836596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AC0" w:rsidRDefault="00794AC0">
      <w:pPr>
        <w:pStyle w:val="a5"/>
        <w:jc w:val="both"/>
        <w:rPr>
          <w:rFonts w:ascii="XO Thames" w:hAnsi="XO Thames"/>
          <w:sz w:val="28"/>
        </w:rPr>
      </w:pPr>
    </w:p>
    <w:p w:rsidR="00794AC0" w:rsidRDefault="00794AC0">
      <w:pPr>
        <w:pStyle w:val="a5"/>
        <w:jc w:val="both"/>
        <w:rPr>
          <w:rFonts w:ascii="XO Thames" w:hAnsi="XO Thames"/>
          <w:spacing w:val="140"/>
          <w:sz w:val="28"/>
        </w:rPr>
      </w:pPr>
    </w:p>
    <w:p w:rsidR="00794AC0" w:rsidRDefault="00794AC0">
      <w:pPr>
        <w:pStyle w:val="a5"/>
        <w:jc w:val="center"/>
        <w:rPr>
          <w:rFonts w:ascii="XO Thames" w:hAnsi="XO Thames"/>
          <w:sz w:val="28"/>
        </w:rPr>
      </w:pPr>
    </w:p>
    <w:p w:rsidR="00794AC0" w:rsidRDefault="0083659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794AC0" w:rsidRDefault="0083659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794AC0" w:rsidRDefault="0083659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794AC0" w:rsidRDefault="00794AC0">
      <w:pPr>
        <w:pStyle w:val="a5"/>
        <w:jc w:val="center"/>
        <w:rPr>
          <w:rFonts w:ascii="XO Thames" w:hAnsi="XO Thames"/>
          <w:sz w:val="28"/>
        </w:rPr>
      </w:pPr>
    </w:p>
    <w:p w:rsidR="00794AC0" w:rsidRDefault="00836596">
      <w:pPr>
        <w:pStyle w:val="a5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794AC0" w:rsidRDefault="00794AC0">
      <w:pPr>
        <w:pStyle w:val="a5"/>
        <w:jc w:val="center"/>
        <w:rPr>
          <w:rFonts w:ascii="XO Thames" w:hAnsi="XO Thames"/>
          <w:sz w:val="28"/>
        </w:rPr>
      </w:pPr>
    </w:p>
    <w:p w:rsidR="00794AC0" w:rsidRDefault="0083659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794AC0" w:rsidRDefault="00794AC0">
      <w:pPr>
        <w:pStyle w:val="a5"/>
        <w:jc w:val="center"/>
        <w:rPr>
          <w:rFonts w:ascii="XO Thames" w:hAnsi="XO Thames"/>
          <w:sz w:val="28"/>
        </w:rPr>
      </w:pPr>
    </w:p>
    <w:p w:rsidR="00794AC0" w:rsidRDefault="00314E87">
      <w:pPr>
        <w:pStyle w:val="a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15.01.202</w:t>
      </w:r>
      <w:r w:rsidR="000C7DAA">
        <w:rPr>
          <w:rFonts w:ascii="XO Thames" w:hAnsi="XO Thames"/>
          <w:sz w:val="28"/>
        </w:rPr>
        <w:t>6</w:t>
      </w:r>
      <w:bookmarkStart w:id="0" w:name="_GoBack"/>
      <w:bookmarkEnd w:id="0"/>
      <w:r w:rsidR="00836596">
        <w:rPr>
          <w:rFonts w:ascii="XO Thames" w:hAnsi="XO Thames"/>
          <w:sz w:val="28"/>
        </w:rPr>
        <w:tab/>
        <w:t xml:space="preserve">                                                                                         № 2         </w:t>
      </w:r>
    </w:p>
    <w:p w:rsidR="00794AC0" w:rsidRDefault="00794AC0">
      <w:pPr>
        <w:pStyle w:val="a5"/>
        <w:jc w:val="both"/>
        <w:rPr>
          <w:rFonts w:ascii="XO Thames" w:hAnsi="XO Thames"/>
          <w:sz w:val="28"/>
        </w:rPr>
      </w:pPr>
    </w:p>
    <w:p w:rsidR="00794AC0" w:rsidRDefault="00836596">
      <w:pPr>
        <w:pStyle w:val="a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приказ </w:t>
      </w:r>
    </w:p>
    <w:p w:rsidR="00794AC0" w:rsidRDefault="00836596">
      <w:pPr>
        <w:pStyle w:val="a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№ 55 от 23.12.2025 </w:t>
      </w:r>
    </w:p>
    <w:p w:rsidR="00794AC0" w:rsidRDefault="00794AC0">
      <w:pPr>
        <w:pStyle w:val="a5"/>
        <w:spacing w:line="276" w:lineRule="auto"/>
        <w:rPr>
          <w:rFonts w:ascii="XO Thames" w:hAnsi="XO Thames"/>
          <w:sz w:val="28"/>
        </w:rPr>
      </w:pPr>
    </w:p>
    <w:p w:rsidR="00794AC0" w:rsidRDefault="00836596">
      <w:pPr>
        <w:pStyle w:val="a5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</w:t>
      </w: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8"/>
        </w:rPr>
        <w:t>Кашинском</w:t>
      </w:r>
      <w:proofErr w:type="spellEnd"/>
      <w:r>
        <w:rPr>
          <w:rFonts w:ascii="XO Thames" w:hAnsi="XO Thames"/>
          <w:sz w:val="28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8"/>
        </w:rPr>
        <w:t>Кашинской</w:t>
      </w:r>
      <w:proofErr w:type="spellEnd"/>
      <w:r>
        <w:rPr>
          <w:rFonts w:ascii="XO Thames" w:hAnsi="XO Thames"/>
          <w:sz w:val="28"/>
        </w:rPr>
        <w:t xml:space="preserve"> городской Думы от 15.03.2022 № 352 приказываю:</w:t>
      </w:r>
      <w:proofErr w:type="gramEnd"/>
    </w:p>
    <w:p w:rsidR="00794AC0" w:rsidRDefault="00836596">
      <w:pPr>
        <w:pStyle w:val="a5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1. Внести в Приказ Финансового управления Администрации </w:t>
      </w: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Тверской области № 55 от 23.12.2025 «О порядке применения бюджетной классификации в части, относящейся к расходам бюджета </w:t>
      </w: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Тверской области на 2026 год и плановый период 2027 и 2028 годов»  следующие изменения:</w:t>
      </w:r>
    </w:p>
    <w:p w:rsidR="00794AC0" w:rsidRDefault="00836596">
      <w:pPr>
        <w:pStyle w:val="a5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разделе 2 приложения к Приказу: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после строки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64"/>
        <w:gridCol w:w="7807"/>
      </w:tblGrid>
      <w:tr w:rsidR="00794AC0">
        <w:tc>
          <w:tcPr>
            <w:tcW w:w="1764" w:type="dxa"/>
          </w:tcPr>
          <w:p w:rsidR="00794AC0" w:rsidRDefault="00836596">
            <w:pPr>
              <w:pStyle w:val="a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012Ю600000</w:t>
            </w:r>
          </w:p>
          <w:p w:rsidR="00794AC0" w:rsidRDefault="00794AC0">
            <w:pPr>
              <w:contextualSpacing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7807" w:type="dxa"/>
          </w:tcPr>
          <w:p w:rsidR="00794AC0" w:rsidRDefault="00836596">
            <w:pPr>
              <w:pStyle w:val="a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Задача "Обеспечение </w:t>
            </w:r>
            <w:proofErr w:type="gramStart"/>
            <w:r>
              <w:rPr>
                <w:rFonts w:ascii="XO Thames" w:hAnsi="XO Thames"/>
                <w:sz w:val="28"/>
              </w:rPr>
              <w:t>функционирования системы патриотического воспитания граждан Российской Федерации</w:t>
            </w:r>
            <w:proofErr w:type="gramEnd"/>
            <w:r>
              <w:rPr>
                <w:rFonts w:ascii="XO Thames" w:hAnsi="XO Thames"/>
                <w:sz w:val="28"/>
              </w:rPr>
              <w:t xml:space="preserve"> в рамках национального проекта "Патриотическое воспитание граждан Российской Федерации национального проекта "Образование""</w:t>
            </w:r>
          </w:p>
        </w:tc>
      </w:tr>
    </w:tbl>
    <w:p w:rsidR="00794AC0" w:rsidRDefault="00836596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»    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дополнить строкой следующего содержания: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64"/>
        <w:gridCol w:w="3348"/>
        <w:gridCol w:w="4459"/>
      </w:tblGrid>
      <w:tr w:rsidR="00794AC0">
        <w:tc>
          <w:tcPr>
            <w:tcW w:w="1764" w:type="dxa"/>
          </w:tcPr>
          <w:p w:rsidR="00794AC0" w:rsidRDefault="00836596">
            <w:pPr>
              <w:contextualSpacing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012Ю650501</w:t>
            </w:r>
          </w:p>
        </w:tc>
        <w:tc>
          <w:tcPr>
            <w:tcW w:w="3348" w:type="dxa"/>
          </w:tcPr>
          <w:p w:rsidR="00794AC0" w:rsidRDefault="00836596">
            <w:pPr>
              <w:contextualSpacing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Обеспечение выплат ежемесячного денежного </w:t>
            </w:r>
            <w:r>
              <w:rPr>
                <w:rFonts w:ascii="XO Thames" w:hAnsi="XO Thames"/>
                <w:sz w:val="28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иных межбюджетных трансфертов</w:t>
            </w:r>
          </w:p>
        </w:tc>
        <w:tc>
          <w:tcPr>
            <w:tcW w:w="4459" w:type="dxa"/>
          </w:tcPr>
          <w:p w:rsidR="00794AC0" w:rsidRDefault="00836596">
            <w:pPr>
              <w:pStyle w:val="a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lastRenderedPageBreak/>
              <w:t xml:space="preserve">   По данной целевой статье отражаются расходы на     </w:t>
            </w:r>
            <w:r>
              <w:rPr>
                <w:rFonts w:ascii="XO Thames" w:hAnsi="XO Thames"/>
                <w:sz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иных межбюджетных трансфертов из областного бюджета Тверской области</w:t>
            </w:r>
          </w:p>
          <w:p w:rsidR="00794AC0" w:rsidRDefault="00794AC0">
            <w:pPr>
              <w:contextualSpacing/>
              <w:jc w:val="both"/>
              <w:rPr>
                <w:rFonts w:ascii="XO Thames" w:hAnsi="XO Thames"/>
                <w:sz w:val="28"/>
              </w:rPr>
            </w:pPr>
          </w:p>
        </w:tc>
      </w:tr>
    </w:tbl>
    <w:p w:rsidR="00794AC0" w:rsidRDefault="00836596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»    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после строки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187"/>
        <w:gridCol w:w="4358"/>
      </w:tblGrid>
      <w:tr w:rsidR="00794AC0">
        <w:tc>
          <w:tcPr>
            <w:tcW w:w="1809" w:type="dxa"/>
          </w:tcPr>
          <w:p w:rsidR="00794AC0" w:rsidRDefault="00836596">
            <w:pPr>
              <w:spacing w:beforeAutospacing="1" w:afterAutospacing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012Ю651790</w:t>
            </w:r>
          </w:p>
          <w:p w:rsidR="00794AC0" w:rsidRDefault="00794AC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3187" w:type="dxa"/>
          </w:tcPr>
          <w:p w:rsidR="00794AC0" w:rsidRDefault="00836596">
            <w:pPr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Субвенции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358" w:type="dxa"/>
          </w:tcPr>
          <w:p w:rsidR="00794AC0" w:rsidRDefault="00836596">
            <w:pPr>
              <w:spacing w:beforeAutospacing="1" w:afterAutospacing="1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По данной целевой статье отражаются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субвенции из областного бюджета Тверской области</w:t>
            </w:r>
          </w:p>
          <w:p w:rsidR="00794AC0" w:rsidRDefault="00794AC0">
            <w:pPr>
              <w:rPr>
                <w:rFonts w:ascii="XO Thames" w:hAnsi="XO Thames"/>
                <w:sz w:val="28"/>
              </w:rPr>
            </w:pPr>
          </w:p>
        </w:tc>
      </w:tr>
    </w:tbl>
    <w:p w:rsidR="00794AC0" w:rsidRDefault="00836596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»    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дополнить строкой следующего содержания:</w:t>
      </w:r>
    </w:p>
    <w:p w:rsidR="00794AC0" w:rsidRDefault="00836596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187"/>
        <w:gridCol w:w="4358"/>
      </w:tblGrid>
      <w:tr w:rsidR="00794AC0">
        <w:tc>
          <w:tcPr>
            <w:tcW w:w="1809" w:type="dxa"/>
          </w:tcPr>
          <w:p w:rsidR="00794AC0" w:rsidRDefault="00836596">
            <w:pPr>
              <w:spacing w:beforeAutospacing="1" w:afterAutospacing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012Ю653031</w:t>
            </w:r>
          </w:p>
        </w:tc>
        <w:tc>
          <w:tcPr>
            <w:tcW w:w="3187" w:type="dxa"/>
          </w:tcPr>
          <w:p w:rsidR="00794AC0" w:rsidRDefault="00836596">
            <w:pPr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Субвенции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358" w:type="dxa"/>
          </w:tcPr>
          <w:p w:rsidR="00794AC0" w:rsidRDefault="00836596">
            <w:pPr>
              <w:pStyle w:val="a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По данной целевой статье отражаются расходы на ежемесячное денежное вознаграждение за классное руководство педагогическим работникам муниципальных общеобразовательных организаций за счет иных межбюджетных трансфертов из областного бюджета Тверской области</w:t>
            </w:r>
          </w:p>
        </w:tc>
      </w:tr>
    </w:tbl>
    <w:p w:rsidR="00794AC0" w:rsidRDefault="00836596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».                                                                                           </w:t>
      </w:r>
    </w:p>
    <w:p w:rsidR="00794AC0" w:rsidRDefault="00836596">
      <w:pPr>
        <w:widowControl/>
        <w:spacing w:after="0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2. Настоящий Приказ вступает в силу со дня его подписания</w:t>
      </w:r>
      <w:r w:rsidR="00C21E49" w:rsidRPr="00C21E49">
        <w:rPr>
          <w:rFonts w:ascii="XO Thames" w:hAnsi="XO Thames"/>
          <w:sz w:val="28"/>
        </w:rPr>
        <w:t xml:space="preserve">, подлежит размещению на официальном сайте </w:t>
      </w:r>
      <w:proofErr w:type="spellStart"/>
      <w:r w:rsidR="00C21E49" w:rsidRPr="00C21E49">
        <w:rPr>
          <w:rFonts w:ascii="XO Thames" w:hAnsi="XO Thames"/>
          <w:sz w:val="28"/>
        </w:rPr>
        <w:t>Кашинского</w:t>
      </w:r>
      <w:proofErr w:type="spellEnd"/>
      <w:r w:rsidR="00C21E49" w:rsidRPr="00C21E49">
        <w:rPr>
          <w:rFonts w:ascii="XO Thames" w:hAnsi="XO Thames"/>
          <w:sz w:val="28"/>
        </w:rPr>
        <w:t xml:space="preserve"> муниципального округа Тверской области в информационно - телекоммуникационной сети «Интернет».</w:t>
      </w:r>
    </w:p>
    <w:p w:rsidR="00794AC0" w:rsidRDefault="00794AC0">
      <w:pPr>
        <w:pStyle w:val="a5"/>
        <w:jc w:val="both"/>
        <w:rPr>
          <w:rFonts w:ascii="XO Thames" w:hAnsi="XO Thames"/>
          <w:sz w:val="28"/>
        </w:rPr>
      </w:pPr>
    </w:p>
    <w:p w:rsidR="00794AC0" w:rsidRDefault="00794AC0">
      <w:pPr>
        <w:pStyle w:val="a5"/>
        <w:jc w:val="both"/>
        <w:rPr>
          <w:rFonts w:ascii="XO Thames" w:hAnsi="XO Thames"/>
          <w:sz w:val="28"/>
        </w:rPr>
      </w:pPr>
    </w:p>
    <w:p w:rsidR="00794AC0" w:rsidRDefault="00794AC0">
      <w:pPr>
        <w:pStyle w:val="a5"/>
        <w:jc w:val="both"/>
        <w:rPr>
          <w:rFonts w:ascii="XO Thames" w:hAnsi="XO Thames"/>
          <w:sz w:val="28"/>
        </w:rPr>
      </w:pPr>
    </w:p>
    <w:p w:rsidR="00794AC0" w:rsidRDefault="0083659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Администрации                                               С.В. Суханова   </w:t>
      </w:r>
    </w:p>
    <w:p w:rsidR="00794AC0" w:rsidRDefault="00836596">
      <w:pPr>
        <w:pStyle w:val="a5"/>
        <w:jc w:val="both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</w:t>
      </w:r>
    </w:p>
    <w:p w:rsidR="00794AC0" w:rsidRDefault="0083659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</w:t>
      </w:r>
    </w:p>
    <w:p w:rsidR="00794AC0" w:rsidRDefault="0083659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794AC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5B14"/>
    <w:multiLevelType w:val="multilevel"/>
    <w:tmpl w:val="CF047990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94AC0"/>
    <w:rsid w:val="000C7DAA"/>
    <w:rsid w:val="00314E87"/>
    <w:rsid w:val="00794AC0"/>
    <w:rsid w:val="00836596"/>
    <w:rsid w:val="00C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No Spacing"/>
    <w:link w:val="a6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styleId="25">
    <w:name w:val="Body Text 2"/>
    <w:basedOn w:val="a"/>
    <w:link w:val="26"/>
    <w:pPr>
      <w:widowControl/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Calibri" w:hAnsi="Calibri"/>
    </w:rPr>
  </w:style>
  <w:style w:type="character" w:customStyle="1" w:styleId="14">
    <w:name w:val="Обычный1"/>
    <w:link w:val="13"/>
    <w:rPr>
      <w:rFonts w:ascii="Calibri" w:hAnsi="Calibri"/>
    </w:rPr>
  </w:style>
  <w:style w:type="paragraph" w:styleId="a7">
    <w:name w:val="Balloon Text"/>
    <w:basedOn w:val="a"/>
    <w:link w:val="a8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FontStyle20">
    <w:name w:val="Font Style20"/>
    <w:basedOn w:val="15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6"/>
    <w:link w:val="FontStyle20"/>
    <w:rPr>
      <w:rFonts w:ascii="Times New Roman" w:hAnsi="Times New Roman"/>
      <w:sz w:val="26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footer"/>
    <w:basedOn w:val="a"/>
    <w:link w:val="af1"/>
    <w:pPr>
      <w:widowControl/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Calibri" w:hAnsi="Calibri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e">
    <w:name w:val="Гиперссылка1"/>
    <w:basedOn w:val="15"/>
    <w:link w:val="1f"/>
    <w:rPr>
      <w:color w:val="0000FF"/>
      <w:u w:val="single"/>
    </w:rPr>
  </w:style>
  <w:style w:type="character" w:customStyle="1" w:styleId="1f">
    <w:name w:val="Гиперссылка1"/>
    <w:basedOn w:val="16"/>
    <w:link w:val="1e"/>
    <w:rPr>
      <w:color w:val="0000FF"/>
      <w:u w:val="single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No Spacing"/>
    <w:link w:val="a6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styleId="25">
    <w:name w:val="Body Text 2"/>
    <w:basedOn w:val="a"/>
    <w:link w:val="26"/>
    <w:pPr>
      <w:widowControl/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Calibri" w:hAnsi="Calibri"/>
    </w:rPr>
  </w:style>
  <w:style w:type="character" w:customStyle="1" w:styleId="14">
    <w:name w:val="Обычный1"/>
    <w:link w:val="13"/>
    <w:rPr>
      <w:rFonts w:ascii="Calibri" w:hAnsi="Calibri"/>
    </w:rPr>
  </w:style>
  <w:style w:type="paragraph" w:styleId="a7">
    <w:name w:val="Balloon Text"/>
    <w:basedOn w:val="a"/>
    <w:link w:val="a8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FontStyle20">
    <w:name w:val="Font Style20"/>
    <w:basedOn w:val="15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6"/>
    <w:link w:val="FontStyle20"/>
    <w:rPr>
      <w:rFonts w:ascii="Times New Roman" w:hAnsi="Times New Roman"/>
      <w:sz w:val="26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footer"/>
    <w:basedOn w:val="a"/>
    <w:link w:val="af1"/>
    <w:pPr>
      <w:widowControl/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Calibri" w:hAnsi="Calibri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e">
    <w:name w:val="Гиперссылка1"/>
    <w:basedOn w:val="15"/>
    <w:link w:val="1f"/>
    <w:rPr>
      <w:color w:val="0000FF"/>
      <w:u w:val="single"/>
    </w:rPr>
  </w:style>
  <w:style w:type="character" w:customStyle="1" w:styleId="1f">
    <w:name w:val="Гиперссылка1"/>
    <w:basedOn w:val="16"/>
    <w:link w:val="1e"/>
    <w:rPr>
      <w:color w:val="0000FF"/>
      <w:u w:val="single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2026-06-11T05:30:00Z</cp:lastPrinted>
  <dcterms:created xsi:type="dcterms:W3CDTF">2024-03-14T11:32:00Z</dcterms:created>
  <dcterms:modified xsi:type="dcterms:W3CDTF">2026-01-15T05:35:00Z</dcterms:modified>
</cp:coreProperties>
</file>