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tblLayout w:type="fixed"/>
      </w:tblPr>
      <w:tblGrid>
        <w:gridCol w:w="4887"/>
        <w:gridCol w:w="287"/>
        <w:gridCol w:w="4219"/>
      </w:tblGrid>
      <w:tr>
        <w:trPr>
          <w:trHeight w:hRule="atLeast" w:val="2984"/>
        </w:trPr>
        <w:tc>
          <w:tcPr>
            <w:tcW w:type="dxa" w:w="9393"/>
            <w:gridSpan w:val="3"/>
          </w:tcPr>
          <w:p w14:paraId="06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6"/>
              </w:rPr>
              <w:drawing>
                <wp:inline>
                  <wp:extent cx="673227" cy="833499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4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7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</w:t>
            </w:r>
          </w:p>
          <w:p w14:paraId="08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ТВЕРСКОЙ ОБЛАСТИ</w:t>
            </w:r>
          </w:p>
          <w:p w14:paraId="09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A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-3898582</wp:posOffset>
                      </wp:positionH>
                      <wp:positionV relativeFrom="page">
                        <wp:posOffset>325754</wp:posOffset>
                      </wp:positionV>
                      <wp:extent cx="312418" cy="1274444"/>
                      <wp:wrapNone/>
                      <wp:docPr hidden="false" id="5" name="Picture 5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312418" cy="1274444"/>
                                <a:chOff x="0" y="0"/>
                                <a:chExt cx="312418" cy="1274444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0"/>
                                  <a:ext cx="89262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000000">
                                    <w:pPr>
                                      <w:pStyle w:val="Style_2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  <wps:wsp>
                              <wps:cNvSpPr txBox="false"/>
                              <wps:spPr>
                                <a:xfrm flipH="false" flipV="false" rot="0">
                                  <a:off x="259522" y="0"/>
                                  <a:ext cx="52895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00000">
                                    <w:pPr>
                                      <w:pStyle w:val="Style_2"/>
                                      <w:rPr>
                                        <w:color w:val="000000"/>
                                        <w:spacing w:val="0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XO Thames" w:hAnsi="XO Thames"/>
                <w:b w:val="1"/>
                <w:sz w:val="28"/>
              </w:rPr>
              <w:t>Р Е Ш Е Н И Е</w:t>
            </w:r>
          </w:p>
          <w:p w14:paraId="0D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E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</w:rPr>
              <w:t>от</w:t>
            </w:r>
            <w:r>
              <w:rPr>
                <w:rFonts w:ascii="XO Thames" w:hAnsi="XO Thames"/>
                <w:sz w:val="28"/>
                <w:u w:val="single"/>
              </w:rPr>
              <w:t xml:space="preserve"> 09.06.2026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       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№ </w:t>
            </w:r>
            <w:r>
              <w:rPr>
                <w:rFonts w:ascii="XO Thames" w:hAnsi="XO Thames"/>
                <w:sz w:val="28"/>
                <w:u w:val="single"/>
              </w:rPr>
              <w:t xml:space="preserve">222 </w:t>
            </w:r>
          </w:p>
        </w:tc>
      </w:tr>
      <w:tr>
        <w:trPr>
          <w:trHeight w:hRule="atLeast" w:val="2545"/>
        </w:trPr>
        <w:tc>
          <w:tcPr>
            <w:tcW w:type="dxa" w:w="4887"/>
            <w:shd w:fill="auto" w:val="clear"/>
          </w:tcPr>
          <w:p w14:paraId="0F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5_ch"/>
                <w:rFonts w:ascii="Times New Roman" w:hAnsi="Times New Roman"/>
                <w:sz w:val="28"/>
              </w:rPr>
              <w:t>О рассмотрении обращения Первухина И.Г.</w:t>
            </w:r>
            <w:r>
              <w:rPr>
                <w:rStyle w:val="Style_5_ch"/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внесению в Законодательное Собрание Тверской области предложения о законодательной инициативе в Государственную Думу Федерального Собрания Российской Федерации </w:t>
            </w:r>
          </w:p>
          <w:p w14:paraId="10000000">
            <w:pPr>
              <w:widowControl w:val="1"/>
              <w:ind w:right="10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7"/>
            <w:shd w:fill="auto" w:val="clear"/>
          </w:tcPr>
          <w:p w14:paraId="11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4219"/>
            <w:shd w:fill="auto" w:val="clear"/>
          </w:tcPr>
          <w:p w14:paraId="12000000">
            <w:pPr>
              <w:widowControl w:val="1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</w:rPr>
            </w:pPr>
          </w:p>
        </w:tc>
      </w:tr>
    </w:tbl>
    <w:p w14:paraId="13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ассмотрев  обращение Первухина И.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ВХ-ОО-03098 от 20 мая  2026 года</w:t>
      </w:r>
      <w:r>
        <w:t xml:space="preserve"> </w:t>
      </w:r>
      <w:r>
        <w:rPr>
          <w:rFonts w:ascii="XO Thames" w:hAnsi="XO Thames"/>
          <w:sz w:val="28"/>
        </w:rPr>
        <w:t xml:space="preserve"> о  внесении в Законодательное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обрание Тверской области предложения о законодательной инициативе  в Государственн</w:t>
      </w:r>
      <w:r>
        <w:rPr>
          <w:rFonts w:ascii="XO Thames" w:hAnsi="XO Thames"/>
          <w:sz w:val="28"/>
        </w:rPr>
        <w:t>ую</w:t>
      </w:r>
      <w:r>
        <w:rPr>
          <w:rFonts w:ascii="XO Thames" w:hAnsi="XO Thames"/>
          <w:sz w:val="28"/>
        </w:rPr>
        <w:t xml:space="preserve">  Дум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 xml:space="preserve">  Федерального Собрания Российской Федерации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внесени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изменений в Бюджетный Кодекс Российской Федерации,</w:t>
      </w:r>
      <w:r>
        <w:rPr>
          <w:rFonts w:ascii="XO Thames" w:hAnsi="XO Thames"/>
          <w:sz w:val="28"/>
        </w:rPr>
        <w:t xml:space="preserve"> </w:t>
      </w:r>
      <w:r>
        <w:rPr>
          <w:rStyle w:val="Style_6_ch"/>
          <w:rFonts w:ascii="XO Thames" w:hAnsi="XO Thames"/>
          <w:sz w:val="28"/>
        </w:rPr>
        <w:t>в</w:t>
      </w:r>
      <w:r>
        <w:rPr>
          <w:rStyle w:val="Style_6_ch"/>
          <w:rFonts w:ascii="XO Thames" w:hAnsi="XO Thames"/>
          <w:sz w:val="28"/>
        </w:rPr>
        <w:t xml:space="preserve"> соответствии с Федеральным </w:t>
      </w:r>
      <w:r>
        <w:rPr>
          <w:rStyle w:val="Style_6_ch"/>
          <w:rFonts w:ascii="XO Thames" w:hAnsi="XO Thames"/>
          <w:sz w:val="28"/>
        </w:rPr>
        <w:fldChar w:fldCharType="begin"/>
      </w:r>
      <w:r>
        <w:rPr>
          <w:rStyle w:val="Style_6_ch"/>
          <w:rFonts w:ascii="XO Thames" w:hAnsi="XO Thames"/>
          <w:sz w:val="28"/>
        </w:rPr>
        <w:instrText>HYPERLINK "consultantplus://offline/main?base=LAW;n=113646;fld=134"</w:instrText>
      </w:r>
      <w:r>
        <w:rPr>
          <w:rStyle w:val="Style_6_ch"/>
          <w:rFonts w:ascii="XO Thames" w:hAnsi="XO Thames"/>
          <w:sz w:val="28"/>
        </w:rPr>
        <w:fldChar w:fldCharType="separate"/>
      </w:r>
      <w:r>
        <w:rPr>
          <w:rStyle w:val="Style_6_ch"/>
          <w:rFonts w:ascii="XO Thames" w:hAnsi="XO Thames"/>
          <w:sz w:val="28"/>
        </w:rPr>
        <w:t>законом</w:t>
      </w:r>
      <w:r>
        <w:rPr>
          <w:rStyle w:val="Style_6_ch"/>
          <w:rFonts w:ascii="XO Thames" w:hAnsi="XO Thames"/>
          <w:sz w:val="28"/>
        </w:rPr>
        <w:fldChar w:fldCharType="end"/>
      </w:r>
      <w:r>
        <w:rPr>
          <w:rStyle w:val="Style_6_ch"/>
          <w:rFonts w:ascii="XO Thames" w:hAnsi="XO Thames"/>
          <w:sz w:val="28"/>
        </w:rPr>
        <w:t xml:space="preserve"> от 20</w:t>
      </w:r>
      <w:r>
        <w:rPr>
          <w:rStyle w:val="Style_6_ch"/>
          <w:rFonts w:ascii="XO Thames" w:hAnsi="XO Thames"/>
          <w:sz w:val="28"/>
        </w:rPr>
        <w:t xml:space="preserve"> марта </w:t>
      </w:r>
      <w:r>
        <w:rPr>
          <w:rStyle w:val="Style_6_ch"/>
          <w:rFonts w:ascii="XO Thames" w:hAnsi="XO Thames"/>
          <w:sz w:val="28"/>
        </w:rPr>
        <w:t>2025</w:t>
      </w:r>
      <w:r>
        <w:rPr>
          <w:rStyle w:val="Style_6_ch"/>
          <w:rFonts w:ascii="XO Thames" w:hAnsi="XO Thames"/>
          <w:sz w:val="28"/>
        </w:rPr>
        <w:t xml:space="preserve"> года </w:t>
      </w:r>
      <w:r>
        <w:rPr>
          <w:rStyle w:val="Style_6_ch"/>
          <w:rFonts w:ascii="XO Thames" w:hAnsi="XO Thames"/>
          <w:sz w:val="28"/>
        </w:rPr>
        <w:t xml:space="preserve"> № 33-ФЗ «Об общих принципах организации местного самоуправления в единой системе публичной власти», </w:t>
      </w:r>
      <w:r>
        <w:rPr>
          <w:rStyle w:val="Style_6_ch"/>
          <w:rFonts w:ascii="XO Thames" w:hAnsi="XO Thames"/>
          <w:sz w:val="28"/>
        </w:rPr>
        <w:t>Федеральным законом от 2 мая 2006 года №59-ФЗ «О порядке рассмотрения обращений граждан Российской Федерации</w:t>
      </w:r>
      <w:r>
        <w:rPr>
          <w:rStyle w:val="Style_6_ch"/>
          <w:rFonts w:ascii="XO Thames" w:hAnsi="XO Thames"/>
          <w:sz w:val="28"/>
        </w:rPr>
        <w:t>»</w:t>
      </w:r>
      <w:r>
        <w:rPr>
          <w:rStyle w:val="Style_6_ch"/>
          <w:rFonts w:ascii="XO Thames" w:hAnsi="XO Thames"/>
          <w:sz w:val="28"/>
        </w:rPr>
        <w:t>, Уставом Кашинского муниципального округа Тверской области</w:t>
      </w:r>
      <w:r>
        <w:rPr>
          <w:rFonts w:ascii="XO Thames" w:hAnsi="XO Thames"/>
          <w:sz w:val="28"/>
        </w:rPr>
        <w:t xml:space="preserve">, </w:t>
      </w:r>
    </w:p>
    <w:p w14:paraId="14000000">
      <w:pPr>
        <w:widowControl w:val="1"/>
        <w:ind w:firstLine="709"/>
        <w:jc w:val="both"/>
        <w:rPr>
          <w:rFonts w:ascii="XO Thames" w:hAnsi="XO Thames"/>
        </w:rPr>
      </w:pPr>
    </w:p>
    <w:tbl>
      <w:tblPr>
        <w:tblStyle w:val="Style_4"/>
        <w:tblW w:type="auto" w:w="0"/>
        <w:tblLayout w:type="fixed"/>
      </w:tblPr>
      <w:tblGrid>
        <w:gridCol w:w="200"/>
        <w:gridCol w:w="9238"/>
        <w:gridCol w:w="200"/>
      </w:tblGrid>
      <w:tr>
        <w:tc>
          <w:tcPr>
            <w:tcW w:type="dxa" w:w="200"/>
            <w:shd w:fill="auto" w:val="clear"/>
          </w:tcPr>
          <w:p w14:paraId="15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9238"/>
            <w:shd w:fill="auto" w:val="clear"/>
          </w:tcPr>
          <w:p w14:paraId="16000000">
            <w:pPr>
              <w:widowControl w:val="1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 РЕШИЛА:</w:t>
            </w:r>
          </w:p>
        </w:tc>
        <w:tc>
          <w:tcPr>
            <w:tcW w:type="dxa" w:w="200"/>
            <w:shd w:fill="auto" w:val="clear"/>
          </w:tcPr>
          <w:p w14:paraId="17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8000000">
      <w:pPr>
        <w:widowControl w:val="1"/>
        <w:ind w:firstLine="708"/>
        <w:jc w:val="both"/>
        <w:rPr>
          <w:rStyle w:val="Style_6_ch"/>
          <w:rFonts w:ascii="XO Thames" w:hAnsi="XO Thames"/>
          <w:sz w:val="28"/>
        </w:rPr>
      </w:pPr>
    </w:p>
    <w:p w14:paraId="19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1. </w:t>
      </w:r>
      <w:r>
        <w:rPr>
          <w:rStyle w:val="Style_6_ch"/>
          <w:rFonts w:ascii="XO Thames" w:hAnsi="XO Thames"/>
          <w:sz w:val="28"/>
        </w:rPr>
        <w:t xml:space="preserve">Предложение в </w:t>
      </w:r>
      <w:r>
        <w:rPr>
          <w:rStyle w:val="Style_6_ch"/>
          <w:rFonts w:ascii="XO Thames" w:hAnsi="XO Thames"/>
          <w:sz w:val="28"/>
        </w:rPr>
        <w:t>Законодательное Собрание</w:t>
      </w:r>
      <w:r>
        <w:rPr>
          <w:rStyle w:val="Style_6_ch"/>
          <w:rFonts w:ascii="XO Thames" w:hAnsi="XO Thames"/>
          <w:sz w:val="28"/>
        </w:rPr>
        <w:t xml:space="preserve"> Тверской области о законодательной </w:t>
      </w:r>
      <w:r>
        <w:rPr>
          <w:rFonts w:ascii="XO Thames" w:hAnsi="XO Thames"/>
          <w:sz w:val="28"/>
        </w:rPr>
        <w:t>инициативе 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Государственную Думу Федерального</w:t>
      </w:r>
      <w:r>
        <w:rPr>
          <w:rFonts w:ascii="XO Thames" w:hAnsi="XO Thames"/>
          <w:sz w:val="28"/>
        </w:rPr>
        <w:t xml:space="preserve"> Собрания Российской Федерации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внесени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изменений в Бюджетный Кодекс Российской </w:t>
      </w:r>
      <w:r>
        <w:rPr>
          <w:rFonts w:ascii="XO Thames" w:hAnsi="XO Thames"/>
          <w:sz w:val="28"/>
        </w:rPr>
        <w:t>Федерации не</w:t>
      </w:r>
      <w:r>
        <w:rPr>
          <w:rFonts w:ascii="XO Thames" w:hAnsi="XO Thames"/>
          <w:sz w:val="28"/>
        </w:rPr>
        <w:t xml:space="preserve"> вносить, в связи с отсутствием необходимости </w:t>
      </w:r>
      <w:bookmarkStart w:id="1" w:name="_GoBack"/>
      <w:bookmarkEnd w:id="1"/>
      <w:r>
        <w:rPr>
          <w:rFonts w:ascii="XO Thames" w:hAnsi="XO Thames"/>
          <w:sz w:val="28"/>
        </w:rPr>
        <w:t>внесения такого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предложения</w:t>
      </w:r>
      <w:r>
        <w:rPr>
          <w:rFonts w:ascii="XO Thames" w:hAnsi="XO Thames"/>
          <w:sz w:val="28"/>
        </w:rPr>
        <w:t>.</w:t>
      </w:r>
    </w:p>
    <w:p w14:paraId="1A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2. </w:t>
      </w:r>
      <w:r>
        <w:rPr>
          <w:rStyle w:val="Style_6_ch"/>
          <w:rFonts w:ascii="XO Thames" w:hAnsi="XO Thames"/>
          <w:sz w:val="28"/>
        </w:rPr>
        <w:t>О принятом решении уведомить Первухина И.Г.</w:t>
      </w:r>
    </w:p>
    <w:p w14:paraId="1B000000">
      <w:pPr>
        <w:widowControl w:val="1"/>
        <w:tabs>
          <w:tab w:leader="none" w:pos="993" w:val="left"/>
        </w:tabs>
        <w:ind/>
        <w:jc w:val="both"/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 xml:space="preserve">          </w:t>
      </w:r>
      <w:r>
        <w:rPr>
          <w:rStyle w:val="Style_6_ch"/>
          <w:rFonts w:ascii="XO Thames" w:hAnsi="XO Thames"/>
          <w:sz w:val="28"/>
        </w:rPr>
        <w:t>3</w:t>
      </w:r>
      <w:r>
        <w:rPr>
          <w:rStyle w:val="Style_6_ch"/>
          <w:rFonts w:ascii="XO Thames" w:hAnsi="XO Thames"/>
          <w:sz w:val="28"/>
        </w:rPr>
        <w:t xml:space="preserve">. Настоящее решение </w:t>
      </w:r>
      <w:r>
        <w:rPr>
          <w:rStyle w:val="Style_6_ch"/>
          <w:rFonts w:ascii="XO Thames" w:hAnsi="XO Thames"/>
          <w:sz w:val="28"/>
        </w:rPr>
        <w:t xml:space="preserve">вступает в силу со дня его принятия и </w:t>
      </w:r>
      <w:r>
        <w:rPr>
          <w:rStyle w:val="Style_6_ch"/>
          <w:rFonts w:ascii="XO Thames" w:hAnsi="XO Thames"/>
          <w:sz w:val="28"/>
        </w:rPr>
        <w:t>подлежит размещению на официальном сайте Кашинского муниципального округа Тверской области в информационно-телекоммуникационной сети Интернет.</w:t>
      </w:r>
    </w:p>
    <w:p w14:paraId="1C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20"/>
        <w:gridCol w:w="4820"/>
      </w:tblGrid>
      <w:tr>
        <w:trPr>
          <w:trHeight w:hRule="atLeast" w:val="360"/>
        </w:trPr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1D000000">
            <w:pPr>
              <w:widowControl w:val="1"/>
              <w:tabs>
                <w:tab w:leader="none" w:pos="10205" w:val="left"/>
              </w:tabs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Style w:val="Style_5_ch"/>
                <w:rFonts w:ascii="XO Thames" w:hAnsi="XO Thames"/>
                <w:sz w:val="28"/>
              </w:rPr>
              <w:t xml:space="preserve">Председатель Думы Кашинского </w:t>
            </w:r>
          </w:p>
          <w:p w14:paraId="1E000000">
            <w:pPr>
              <w:rPr>
                <w:rFonts w:ascii="XO Thames" w:hAnsi="XO Thames"/>
              </w:rPr>
            </w:pPr>
            <w:r>
              <w:rPr>
                <w:rStyle w:val="Style_5_ch"/>
                <w:rFonts w:ascii="XO Thames" w:hAnsi="XO Thames"/>
                <w:sz w:val="28"/>
              </w:rPr>
              <w:t>муниципального округа Тверской области</w:t>
            </w:r>
          </w:p>
        </w:tc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1F000000">
            <w:pPr>
              <w:widowControl w:val="1"/>
              <w:tabs>
                <w:tab w:leader="none" w:pos="10205" w:val="left"/>
              </w:tabs>
              <w:ind/>
              <w:jc w:val="right"/>
              <w:rPr>
                <w:rStyle w:val="Style_5_ch"/>
                <w:rFonts w:ascii="XO Thames" w:hAnsi="XO Thames"/>
                <w:sz w:val="28"/>
              </w:rPr>
            </w:pPr>
          </w:p>
          <w:p w14:paraId="20000000">
            <w:pPr>
              <w:widowControl w:val="1"/>
              <w:tabs>
                <w:tab w:leader="none" w:pos="10205" w:val="left"/>
              </w:tabs>
              <w:ind/>
              <w:jc w:val="right"/>
              <w:rPr>
                <w:rStyle w:val="Style_5_ch"/>
                <w:rFonts w:ascii="XO Thames" w:hAnsi="XO Thames"/>
                <w:sz w:val="28"/>
              </w:rPr>
            </w:pPr>
          </w:p>
          <w:p w14:paraId="21000000">
            <w:pPr>
              <w:widowControl w:val="1"/>
              <w:tabs>
                <w:tab w:leader="none" w:pos="10205" w:val="left"/>
              </w:tabs>
              <w:ind/>
              <w:jc w:val="right"/>
              <w:rPr>
                <w:rStyle w:val="Style_5_ch"/>
                <w:rFonts w:ascii="XO Thames" w:hAnsi="XO Thames"/>
                <w:sz w:val="28"/>
              </w:rPr>
            </w:pPr>
            <w:r>
              <w:rPr>
                <w:rStyle w:val="Style_5_ch"/>
                <w:rFonts w:ascii="XO Thames" w:hAnsi="XO Thames"/>
                <w:sz w:val="28"/>
              </w:rPr>
              <w:t>И.А. Мурашова</w:t>
            </w:r>
          </w:p>
        </w:tc>
      </w:tr>
      <w:tr>
        <w:trPr>
          <w:trHeight w:hRule="atLeast" w:val="360"/>
        </w:trPr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2000000">
            <w:pPr>
              <w:widowControl w:val="1"/>
              <w:tabs>
                <w:tab w:leader="none" w:pos="10205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3000000">
            <w:pPr>
              <w:widowControl w:val="1"/>
              <w:tabs>
                <w:tab w:leader="none" w:pos="10205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Кашинского муниципального округа Тверской области</w:t>
            </w:r>
          </w:p>
        </w:tc>
        <w:tc>
          <w:tcPr>
            <w:tcW w:type="dxa" w:w="482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4000000">
            <w:pPr>
              <w:widowControl w:val="1"/>
              <w:tabs>
                <w:tab w:leader="none" w:pos="10205" w:val="left"/>
              </w:tabs>
              <w:ind/>
              <w:jc w:val="right"/>
              <w:rPr>
                <w:rStyle w:val="Style_5_ch"/>
                <w:rFonts w:ascii="Times New Roman" w:hAnsi="Times New Roman"/>
                <w:sz w:val="28"/>
              </w:rPr>
            </w:pPr>
          </w:p>
          <w:p w14:paraId="25000000">
            <w:pPr>
              <w:widowControl w:val="1"/>
              <w:tabs>
                <w:tab w:leader="none" w:pos="10205" w:val="left"/>
              </w:tabs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6000000">
            <w:pPr>
              <w:widowControl w:val="1"/>
              <w:tabs>
                <w:tab w:leader="none" w:pos="10205" w:val="left"/>
              </w:tabs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А.В. Рагузин</w:t>
            </w:r>
          </w:p>
        </w:tc>
      </w:tr>
    </w:tbl>
    <w:p w14:paraId="27000000">
      <w:pPr>
        <w:widowControl w:val="1"/>
        <w:ind/>
        <w:rPr>
          <w:rFonts w:ascii="XO Thames" w:hAnsi="XO Thames"/>
        </w:rPr>
      </w:pPr>
    </w:p>
    <w:sectPr>
      <w:headerReference r:id="rId2" w:type="default"/>
      <w:headerReference r:id="rId1" w:type="first"/>
      <w:pgSz w:h="16848" w:orient="portrait" w:w="11908"/>
      <w:pgMar w:bottom="0" w:footer="720" w:gutter="0" w:header="720" w:left="1701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ms Rmn" w:hAnsi="Tms Rmn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FFFFFF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ms Rmn" w:hAnsi="Tms Rmn"/>
    </w:rPr>
  </w:style>
  <w:style w:default="1" w:styleId="Style_2_ch" w:type="character">
    <w:name w:val="Normal"/>
    <w:link w:val="Style_2"/>
    <w:rPr>
      <w:rFonts w:ascii="Tms Rmn" w:hAnsi="Tms Rmn"/>
    </w:rPr>
  </w:style>
  <w:style w:styleId="Style_7" w:type="paragraph">
    <w:name w:val="toc 2"/>
    <w:next w:val="Style_2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2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2_ch"/>
    <w:link w:val="Style_13"/>
  </w:style>
  <w:style w:styleId="Style_14" w:type="paragraph">
    <w:name w:val="Обычный1"/>
    <w:link w:val="Style_14_ch"/>
    <w:rPr>
      <w:rFonts w:ascii="Tms Rmn" w:hAnsi="Tms Rmn"/>
    </w:rPr>
  </w:style>
  <w:style w:styleId="Style_14_ch" w:type="character">
    <w:name w:val="Обычный1"/>
    <w:link w:val="Style_14"/>
    <w:rPr>
      <w:rFonts w:ascii="Tms Rmn" w:hAnsi="Tms Rmn"/>
    </w:rPr>
  </w:style>
  <w:style w:styleId="Style_15" w:type="paragraph">
    <w:name w:val="Default"/>
    <w:link w:val="Style_15_ch"/>
    <w:rPr>
      <w:sz w:val="24"/>
    </w:rPr>
  </w:style>
  <w:style w:styleId="Style_15_ch" w:type="character">
    <w:name w:val="Default"/>
    <w:link w:val="Style_15"/>
    <w:rPr>
      <w:sz w:val="24"/>
    </w:rPr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Гиперссылка3"/>
    <w:link w:val="Style_18_ch"/>
    <w:rPr>
      <w:color w:val="0000FF"/>
      <w:u w:val="single"/>
    </w:rPr>
  </w:style>
  <w:style w:styleId="Style_18_ch" w:type="character">
    <w:name w:val="Гиперссылка3"/>
    <w:link w:val="Style_18"/>
    <w:rPr>
      <w:color w:val="0000FF"/>
      <w:u w:val="single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heading 1"/>
    <w:basedOn w:val="Style_2"/>
    <w:next w:val="Style_2"/>
    <w:link w:val="Style_22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22_ch" w:type="character">
    <w:name w:val="heading 1"/>
    <w:basedOn w:val="Style_2_ch"/>
    <w:link w:val="Style_22"/>
    <w:rPr>
      <w:rFonts w:ascii="Arial" w:hAnsi="Arial"/>
      <w:b w:val="1"/>
      <w:sz w:val="30"/>
    </w:rPr>
  </w:style>
  <w:style w:styleId="Style_23" w:type="paragraph">
    <w:name w:val="ConsPlusNormal"/>
    <w:link w:val="Style_23_ch"/>
    <w:rPr>
      <w:sz w:val="28"/>
    </w:rPr>
  </w:style>
  <w:style w:styleId="Style_23_ch" w:type="character">
    <w:name w:val="ConsPlusNormal"/>
    <w:link w:val="Style_23"/>
    <w:rPr>
      <w:sz w:val="28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7" w:type="paragraph">
    <w:name w:val="Гиперссылка4"/>
    <w:link w:val="Style_27_ch"/>
    <w:rPr>
      <w:color w:val="0000FF"/>
      <w:u w:val="single"/>
    </w:rPr>
  </w:style>
  <w:style w:styleId="Style_27_ch" w:type="character">
    <w:name w:val="Гиперссылка4"/>
    <w:link w:val="Style_27"/>
    <w:rPr>
      <w:color w:val="0000FF"/>
      <w:u w:val="single"/>
    </w:rPr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Гиперссылка2"/>
    <w:link w:val="Style_32_ch"/>
    <w:rPr>
      <w:color w:val="0000FF"/>
      <w:u w:val="single"/>
    </w:rPr>
  </w:style>
  <w:style w:styleId="Style_32_ch" w:type="character">
    <w:name w:val="Гиперссылка2"/>
    <w:link w:val="Style_32"/>
    <w:rPr>
      <w:color w:val="0000FF"/>
      <w:u w:val="single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" w:type="paragraph">
    <w:name w:val="header"/>
    <w:basedOn w:val="Style_2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header"/>
    <w:basedOn w:val="Style_2_ch"/>
    <w:link w:val="Style_3"/>
  </w:style>
  <w:style w:styleId="Style_34" w:type="paragraph">
    <w:name w:val="toc 8"/>
    <w:next w:val="Style_2"/>
    <w:link w:val="Style_34_ch"/>
    <w:uiPriority w:val="39"/>
    <w:pPr>
      <w:widowControl w:val="1"/>
      <w:ind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footer"/>
    <w:basedOn w:val="Style_2"/>
    <w:link w:val="Style_35_ch"/>
    <w:pPr>
      <w:widowControl w:val="1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2_ch"/>
    <w:link w:val="Style_35"/>
  </w:style>
  <w:style w:styleId="Style_5" w:type="paragraph">
    <w:name w:val="Обычный1"/>
    <w:link w:val="Style_5_ch"/>
    <w:rPr>
      <w:rFonts w:ascii="Tms Rmn" w:hAnsi="Tms Rmn"/>
    </w:rPr>
  </w:style>
  <w:style w:styleId="Style_5_ch" w:type="character">
    <w:name w:val="Обычный1"/>
    <w:link w:val="Style_5"/>
    <w:rPr>
      <w:rFonts w:ascii="Tms Rmn" w:hAnsi="Tms Rmn"/>
    </w:rPr>
  </w:style>
  <w:style w:styleId="Style_36" w:type="paragraph">
    <w:name w:val="Обычный1"/>
    <w:link w:val="Style_36_ch"/>
    <w:rPr>
      <w:rFonts w:ascii="Tms Rmn" w:hAnsi="Tms Rmn"/>
    </w:rPr>
  </w:style>
  <w:style w:styleId="Style_36_ch" w:type="character">
    <w:name w:val="Обычный1"/>
    <w:link w:val="Style_36"/>
    <w:rPr>
      <w:rFonts w:ascii="Tms Rmn" w:hAnsi="Tms Rmn"/>
    </w:rPr>
  </w:style>
  <w:style w:styleId="Style_37" w:type="paragraph">
    <w:name w:val="toc 5"/>
    <w:next w:val="Style_2"/>
    <w:link w:val="Style_37_ch"/>
    <w:uiPriority w:val="39"/>
    <w:pPr>
      <w:widowControl w:val="1"/>
      <w:ind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6" w:type="paragraph">
    <w:name w:val="Обычный1"/>
    <w:link w:val="Style_6_ch"/>
    <w:rPr>
      <w:rFonts w:ascii="Tms Rmn" w:hAnsi="Tms Rmn"/>
    </w:rPr>
  </w:style>
  <w:style w:styleId="Style_6_ch" w:type="character">
    <w:name w:val="Обычный1"/>
    <w:link w:val="Style_6"/>
    <w:rPr>
      <w:rFonts w:ascii="Tms Rmn" w:hAnsi="Tms Rmn"/>
    </w:rPr>
  </w:style>
  <w:style w:styleId="Style_38" w:type="paragraph">
    <w:name w:val="Гиперссылка3"/>
    <w:link w:val="Style_38_ch"/>
    <w:rPr>
      <w:color w:val="0000FF"/>
      <w:u w:val="single"/>
    </w:rPr>
  </w:style>
  <w:style w:styleId="Style_38_ch" w:type="character">
    <w:name w:val="Гиперссылка3"/>
    <w:link w:val="Style_38"/>
    <w:rPr>
      <w:color w:val="0000FF"/>
      <w:u w:val="single"/>
    </w:rPr>
  </w:style>
  <w:style w:styleId="Style_39" w:type="paragraph">
    <w:name w:val="Subtitle"/>
    <w:next w:val="Style_2"/>
    <w:link w:val="Style_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Обычный1"/>
    <w:link w:val="Style_40_ch"/>
    <w:rPr>
      <w:rFonts w:ascii="Tms Rmn" w:hAnsi="Tms Rmn"/>
    </w:rPr>
  </w:style>
  <w:style w:styleId="Style_40_ch" w:type="character">
    <w:name w:val="Обычный1"/>
    <w:link w:val="Style_40"/>
    <w:rPr>
      <w:rFonts w:ascii="Tms Rmn" w:hAnsi="Tms Rmn"/>
    </w:rPr>
  </w:style>
  <w:style w:styleId="Style_41" w:type="paragraph">
    <w:name w:val="Title"/>
    <w:next w:val="Style_2"/>
    <w:link w:val="Style_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2"/>
    <w:link w:val="Style_4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2"/>
    <w:link w:val="Style_4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Гиперссылка1"/>
    <w:link w:val="Style_44_ch"/>
    <w:rPr>
      <w:color w:val="0000FF"/>
      <w:u w:val="single"/>
    </w:rPr>
  </w:style>
  <w:style w:styleId="Style_44_ch" w:type="character">
    <w:name w:val="Гиперссылка1"/>
    <w:link w:val="Style_44"/>
    <w:rPr>
      <w:color w:val="0000FF"/>
      <w:u w:val="single"/>
    </w:rPr>
  </w:style>
  <w:style w:styleId="Style_45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2026-03-19T05:38:00Z</dcterms:created>
  <dcterms:modified xsi:type="dcterms:W3CDTF">2026-06-10T06:20:42Z</dcterms:modified>
</cp:coreProperties>
</file>