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22590F" w14:paraId="232D49F0" w14:textId="77777777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DE2E" w14:textId="77777777" w:rsidR="0022590F" w:rsidRDefault="0031113A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 wp14:anchorId="594CA9FC" wp14:editId="6D2216A7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196DEA" w14:textId="77777777" w:rsidR="0022590F" w:rsidRDefault="0031113A">
            <w:pPr>
              <w:jc w:val="center"/>
            </w:pPr>
            <w:r>
              <w:rPr>
                <w:b/>
                <w:sz w:val="24"/>
              </w:rPr>
              <w:t>АДМИНИСТРАЦИЯ КАШИНСКОГО МУНИЦИПАЛЬНОГО ОКРУГА</w:t>
            </w:r>
          </w:p>
          <w:p w14:paraId="4C9A96BA" w14:textId="77777777" w:rsidR="0022590F" w:rsidRDefault="0031113A">
            <w:pPr>
              <w:jc w:val="center"/>
            </w:pPr>
            <w:r>
              <w:rPr>
                <w:b/>
                <w:sz w:val="24"/>
              </w:rPr>
              <w:t>ТВЕРСКОЙ ОБЛАСТИ</w:t>
            </w:r>
          </w:p>
          <w:p w14:paraId="61954CE9" w14:textId="77777777" w:rsidR="0022590F" w:rsidRDefault="0022590F">
            <w:pPr>
              <w:jc w:val="center"/>
              <w:rPr>
                <w:b/>
                <w:sz w:val="32"/>
              </w:rPr>
            </w:pPr>
          </w:p>
          <w:p w14:paraId="37B483B3" w14:textId="77777777" w:rsidR="0022590F" w:rsidRDefault="0031113A">
            <w:pPr>
              <w:jc w:val="center"/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22590F" w14:paraId="7E49D56F" w14:textId="77777777">
        <w:trPr>
          <w:trHeight w:val="503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42D9" w14:textId="77777777" w:rsidR="0022590F" w:rsidRDefault="0031113A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33D53" w14:textId="77777777" w:rsidR="0022590F" w:rsidRDefault="0031113A">
            <w:r>
              <w:t>03.06.2026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45F5C" w14:textId="77777777" w:rsidR="0022590F" w:rsidRDefault="0031113A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B2DD4" w14:textId="77777777" w:rsidR="0022590F" w:rsidRDefault="0031113A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9FCF4" w14:textId="77777777" w:rsidR="0022590F" w:rsidRDefault="0031113A">
            <w:r>
              <w:t>518</w:t>
            </w:r>
          </w:p>
        </w:tc>
      </w:tr>
      <w:tr w:rsidR="0022590F" w14:paraId="6E5878BD" w14:textId="77777777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F763" w14:textId="77777777" w:rsidR="0022590F" w:rsidRDefault="0022590F"/>
        </w:tc>
      </w:tr>
      <w:tr w:rsidR="0022590F" w14:paraId="14DDD11A" w14:textId="77777777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DA87" w14:textId="77777777" w:rsidR="0022590F" w:rsidRDefault="003111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условиях приватизации имущества, находящегося в муниципальной собственности муниципального образования Кашинский </w:t>
            </w:r>
            <w:r>
              <w:rPr>
                <w:rFonts w:ascii="Times New Roman" w:hAnsi="Times New Roman"/>
                <w:sz w:val="24"/>
              </w:rPr>
              <w:t>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4E3A" w14:textId="77777777" w:rsidR="0022590F" w:rsidRDefault="0022590F"/>
        </w:tc>
      </w:tr>
    </w:tbl>
    <w:p w14:paraId="1CAB979B" w14:textId="77777777" w:rsidR="0022590F" w:rsidRDefault="0022590F">
      <w:pPr>
        <w:rPr>
          <w:sz w:val="24"/>
        </w:rPr>
      </w:pPr>
    </w:p>
    <w:p w14:paraId="7DE3E1E2" w14:textId="77777777" w:rsidR="0022590F" w:rsidRDefault="0022590F">
      <w:pPr>
        <w:rPr>
          <w:sz w:val="24"/>
        </w:rPr>
      </w:pPr>
    </w:p>
    <w:p w14:paraId="2A5D8D5E" w14:textId="77777777" w:rsidR="0022590F" w:rsidRDefault="0022590F">
      <w:pPr>
        <w:rPr>
          <w:sz w:val="24"/>
        </w:rPr>
      </w:pPr>
    </w:p>
    <w:p w14:paraId="62052923" w14:textId="4EE17E61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</w:t>
      </w:r>
      <w:r>
        <w:rPr>
          <w:rFonts w:ascii="Times New Roman" w:hAnsi="Times New Roman"/>
        </w:rPr>
        <w:t>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Кашинского муниципального округа Тверской области, Порядком управления и распоряжения им</w:t>
      </w:r>
      <w:r>
        <w:rPr>
          <w:rFonts w:ascii="Times New Roman" w:hAnsi="Times New Roman"/>
        </w:rPr>
        <w:t>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прогнозным планом (программой) приватизации муниципального имущес</w:t>
      </w:r>
      <w:r>
        <w:rPr>
          <w:rFonts w:ascii="Times New Roman" w:hAnsi="Times New Roman"/>
        </w:rPr>
        <w:t>тва муниципального образования Кашинский муниципального округ Тверской области на 2026–2028 годы, утвержденным решением Думы Кашинского</w:t>
      </w:r>
      <w:r>
        <w:rPr>
          <w:rFonts w:ascii="Times New Roman" w:hAnsi="Times New Roman"/>
        </w:rPr>
        <w:t xml:space="preserve"> муниципального округа </w:t>
      </w:r>
      <w:r>
        <w:rPr>
          <w:rFonts w:ascii="Times New Roman" w:hAnsi="Times New Roman"/>
        </w:rPr>
        <w:t>Тверской области от 16.12.2025 № 191, отчетом об оценке объекта оценки, Администрация Кашинского м</w:t>
      </w:r>
      <w:r>
        <w:rPr>
          <w:rFonts w:ascii="Times New Roman" w:hAnsi="Times New Roman"/>
        </w:rPr>
        <w:t>униципального округа Тверской области</w:t>
      </w:r>
      <w:bookmarkStart w:id="0" w:name="_GoBack"/>
      <w:bookmarkEnd w:id="0"/>
    </w:p>
    <w:p w14:paraId="7B080352" w14:textId="77777777" w:rsidR="0022590F" w:rsidRDefault="0022590F">
      <w:pPr>
        <w:ind w:firstLine="709"/>
        <w:rPr>
          <w:rFonts w:ascii="Times New Roman" w:hAnsi="Times New Roman"/>
        </w:rPr>
      </w:pPr>
    </w:p>
    <w:p w14:paraId="7D74584C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36C5105" w14:textId="77777777" w:rsidR="0022590F" w:rsidRDefault="0022590F">
      <w:pPr>
        <w:ind w:firstLine="709"/>
        <w:rPr>
          <w:rFonts w:ascii="Times New Roman" w:hAnsi="Times New Roman"/>
        </w:rPr>
      </w:pPr>
    </w:p>
    <w:p w14:paraId="1D6D1EEF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 Приватизировать имущество, находящееся в муниципальной собственности муниципального образования Кашинский муниципальный округ Тверской области, в соответствии с перечнем согласно приложению 1 к насто</w:t>
      </w:r>
      <w:r>
        <w:rPr>
          <w:rFonts w:ascii="Times New Roman" w:hAnsi="Times New Roman"/>
        </w:rPr>
        <w:t>ящему постановлению (далее также — Имущество), путем продажи на аукционе в электронной форме с открытой формой подачи предложений о цене Имущества на Универсальной торговой платформе АО «Сбербанк-АСТ» — utp.sberbank-ast.ru (далее также — аукцион).</w:t>
      </w:r>
    </w:p>
    <w:p w14:paraId="7E4882DF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Опред</w:t>
      </w:r>
      <w:r>
        <w:rPr>
          <w:rFonts w:ascii="Times New Roman" w:hAnsi="Times New Roman"/>
        </w:rPr>
        <w:t>елить:</w:t>
      </w:r>
    </w:p>
    <w:p w14:paraId="3ED1B33A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начальную цену продаваемого на аукционе Имущества (далее также — начальная цена продажи Имущества), определенную на основании отчета об </w:t>
      </w:r>
      <w:r>
        <w:rPr>
          <w:rFonts w:ascii="Times New Roman" w:hAnsi="Times New Roman"/>
        </w:rPr>
        <w:lastRenderedPageBreak/>
        <w:t xml:space="preserve">оценке объекта оценки, составленного в соответствии с законодательством об оценочной деятельности, согласно </w:t>
      </w:r>
      <w:r>
        <w:rPr>
          <w:rFonts w:ascii="Times New Roman" w:hAnsi="Times New Roman"/>
        </w:rPr>
        <w:t>приложению 1 к настоящему постановлению;</w:t>
      </w:r>
    </w:p>
    <w:p w14:paraId="0DD5889F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2.2. задаток на участие в аукционе в размере 10 процентов начальной цены продажи Имущества;</w:t>
      </w:r>
    </w:p>
    <w:p w14:paraId="53E6F95A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2.3. величину повышения начальной цены («шаг аукциона») в фиксированной сумме, составляющей 5 (пять) процентов начальной це</w:t>
      </w:r>
      <w:r>
        <w:rPr>
          <w:rFonts w:ascii="Times New Roman" w:hAnsi="Times New Roman"/>
        </w:rPr>
        <w:t>ны продажи Имущества (с учетом налога на добавленную стоимость).</w:t>
      </w:r>
    </w:p>
    <w:p w14:paraId="5EF8D75F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 Утвердить электронную форму заявки на участие в продаже Имущества (приложение 2 к настоящему постановлению).</w:t>
      </w:r>
    </w:p>
    <w:p w14:paraId="0B6B4403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 Комитету по управлению имуществом Администрации Кашинского муниципального ок</w:t>
      </w:r>
      <w:r>
        <w:rPr>
          <w:rFonts w:ascii="Times New Roman" w:hAnsi="Times New Roman"/>
        </w:rPr>
        <w:t xml:space="preserve">руга Тверской области осуществить необходимые действия по реализации пункта 1 настоящего постановления. </w:t>
      </w:r>
    </w:p>
    <w:p w14:paraId="2D1CDB2B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5. Денежные средства в счет оплаты Имущества подлежат перечислению победителем аукциона в безналичном порядке в бюджет Кашинского муниципального округа</w:t>
      </w:r>
      <w:r>
        <w:rPr>
          <w:rFonts w:ascii="Times New Roman" w:hAnsi="Times New Roman"/>
        </w:rPr>
        <w:t xml:space="preserve"> Тверской области в размере и сроки, которые указаны в договоре купли-продажи Имущества, но не позднее 30 рабочих дней со дня заключения такого договора.</w:t>
      </w:r>
    </w:p>
    <w:p w14:paraId="4710BD50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6. Информационные сообщения о проведении аукциона по продаже Имущества в электронной форме и об итогах</w:t>
      </w:r>
      <w:r>
        <w:rPr>
          <w:rFonts w:ascii="Times New Roman" w:hAnsi="Times New Roman"/>
        </w:rPr>
        <w:t xml:space="preserve"> его продажи подлежат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</w:t>
      </w:r>
      <w:r>
        <w:rPr>
          <w:rFonts w:ascii="Times New Roman" w:hAnsi="Times New Roman"/>
        </w:rPr>
        <w:t>шинского муниципального округа Тверской области в информационно-телекоммуникационной сети «Интернет» и на Универсальной торговой платформе АО «Сбербанк-АСТ» — utp.sberbank-ast.ru.</w:t>
      </w:r>
    </w:p>
    <w:p w14:paraId="683B84D8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7. Считать настоящее постановление решением об условиях приватизации Имущест</w:t>
      </w:r>
      <w:r>
        <w:rPr>
          <w:rFonts w:ascii="Times New Roman" w:hAnsi="Times New Roman"/>
        </w:rPr>
        <w:t>ва.</w:t>
      </w:r>
    </w:p>
    <w:p w14:paraId="4E644A0E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Контроль за исполнением настоящего постановления возложить на председателя Комитета по управлению имуществом Администрации Кашинского муниципального округа Тверской области О.А. </w:t>
      </w:r>
      <w:proofErr w:type="spellStart"/>
      <w:r>
        <w:rPr>
          <w:rFonts w:ascii="Times New Roman" w:hAnsi="Times New Roman"/>
        </w:rPr>
        <w:t>Стионову</w:t>
      </w:r>
      <w:proofErr w:type="spellEnd"/>
      <w:r>
        <w:rPr>
          <w:rFonts w:ascii="Times New Roman" w:hAnsi="Times New Roman"/>
        </w:rPr>
        <w:t>.</w:t>
      </w:r>
    </w:p>
    <w:p w14:paraId="7879D107" w14:textId="77777777" w:rsidR="0022590F" w:rsidRDefault="0031113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9. Настоящее постановление вступает в силу со дня его подписа</w:t>
      </w:r>
      <w:r>
        <w:rPr>
          <w:rFonts w:ascii="Times New Roman" w:hAnsi="Times New Roman"/>
        </w:rPr>
        <w:t>ния и в течение 10 дней со дня вступления его в силу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</w:t>
      </w:r>
      <w:r>
        <w:rPr>
          <w:rFonts w:ascii="Times New Roman" w:hAnsi="Times New Roman"/>
        </w:rPr>
        <w:t>дерации, а также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7454E07E" w14:textId="77777777" w:rsidR="0022590F" w:rsidRDefault="0022590F">
      <w:pPr>
        <w:ind w:firstLine="709"/>
        <w:rPr>
          <w:rFonts w:ascii="Times New Roman" w:hAnsi="Times New Roman"/>
        </w:rPr>
      </w:pPr>
    </w:p>
    <w:p w14:paraId="773531CA" w14:textId="77777777" w:rsidR="0022590F" w:rsidRDefault="0022590F">
      <w:pPr>
        <w:ind w:firstLine="709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3"/>
        <w:gridCol w:w="3197"/>
      </w:tblGrid>
      <w:tr w:rsidR="0022590F" w14:paraId="04B67373" w14:textId="77777777"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180" w14:textId="77777777" w:rsidR="0022590F" w:rsidRDefault="003111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Кашинского муниципального округа Тверской области</w:t>
            </w:r>
          </w:p>
        </w:tc>
        <w:tc>
          <w:tcPr>
            <w:tcW w:w="3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A73B9" w14:textId="77777777" w:rsidR="0022590F" w:rsidRDefault="0031113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А.В. </w:t>
            </w:r>
            <w:proofErr w:type="spellStart"/>
            <w:r>
              <w:rPr>
                <w:rFonts w:ascii="Times New Roman" w:hAnsi="Times New Roman"/>
              </w:rPr>
              <w:t>Рагузин</w:t>
            </w:r>
            <w:proofErr w:type="spellEnd"/>
          </w:p>
        </w:tc>
      </w:tr>
    </w:tbl>
    <w:p w14:paraId="6677C430" w14:textId="77777777" w:rsidR="0022590F" w:rsidRDefault="0022590F">
      <w:pPr>
        <w:rPr>
          <w:sz w:val="24"/>
        </w:rPr>
      </w:pPr>
    </w:p>
    <w:p w14:paraId="1BAE553C" w14:textId="77777777" w:rsidR="0022590F" w:rsidRDefault="0022590F">
      <w:pPr>
        <w:rPr>
          <w:sz w:val="24"/>
        </w:rPr>
      </w:pPr>
    </w:p>
    <w:p w14:paraId="0A089293" w14:textId="77777777" w:rsidR="0022590F" w:rsidRDefault="0022590F">
      <w:pPr>
        <w:rPr>
          <w:sz w:val="24"/>
        </w:rPr>
      </w:pPr>
    </w:p>
    <w:p w14:paraId="05EBD897" w14:textId="77777777" w:rsidR="0022590F" w:rsidRDefault="0031113A">
      <w:pPr>
        <w:ind w:left="5103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 1</w:t>
      </w:r>
    </w:p>
    <w:p w14:paraId="43E0BB66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 </w:t>
      </w:r>
      <w:r>
        <w:rPr>
          <w:rFonts w:ascii="Times New Roman" w:hAnsi="Times New Roman"/>
          <w:sz w:val="24"/>
        </w:rPr>
        <w:t>постановлению Администрации</w:t>
      </w:r>
    </w:p>
    <w:p w14:paraId="1F8207C8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5A714152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03.06.2026 № 518 </w:t>
      </w:r>
    </w:p>
    <w:p w14:paraId="45E3D36F" w14:textId="77777777" w:rsidR="0022590F" w:rsidRDefault="003111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14:paraId="503331B3" w14:textId="77777777" w:rsidR="0022590F" w:rsidRDefault="003111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имущества, находящегося в муниципальной собственности муниципального образования </w:t>
      </w:r>
    </w:p>
    <w:p w14:paraId="57067AD7" w14:textId="77777777" w:rsidR="0022590F" w:rsidRDefault="0031113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Кашинский муниципальный округ Тверской области, подлежащего приват</w:t>
      </w:r>
      <w:r>
        <w:rPr>
          <w:rFonts w:ascii="Times New Roman" w:hAnsi="Times New Roman"/>
          <w:b/>
        </w:rPr>
        <w:t>изации</w:t>
      </w:r>
    </w:p>
    <w:p w14:paraId="2EA369A4" w14:textId="77777777" w:rsidR="0022590F" w:rsidRDefault="0022590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401"/>
        <w:gridCol w:w="2709"/>
        <w:gridCol w:w="1841"/>
      </w:tblGrid>
      <w:tr w:rsidR="0022590F" w14:paraId="49DF769E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82C2" w14:textId="77777777" w:rsidR="0022590F" w:rsidRDefault="003111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1F93" w14:textId="77777777" w:rsidR="0022590F" w:rsidRDefault="003111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0EBD" w14:textId="77777777" w:rsidR="0022590F" w:rsidRDefault="003111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Адрес (местонахождение) объекта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3551" w14:textId="77777777" w:rsidR="0022590F" w:rsidRDefault="003111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Индивидуализирующие характеристики объекта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D10EE" w14:textId="77777777" w:rsidR="0022590F" w:rsidRDefault="003111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Начальная цена продаваемого на аукционе Имущества, (с НДС) руб.</w:t>
            </w:r>
          </w:p>
        </w:tc>
      </w:tr>
      <w:tr w:rsidR="0022590F" w14:paraId="0A97E042" w14:textId="777777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646A" w14:textId="77777777" w:rsidR="0022590F" w:rsidRDefault="0031113A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0841" w14:textId="77777777" w:rsidR="0022590F" w:rsidRDefault="0031113A">
            <w:pPr>
              <w:ind w:left="-7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Нежилые здания (кормоцех и подсобное помещение кормоцеха)</w:t>
            </w:r>
            <w:r>
              <w:rPr>
                <w:rFonts w:ascii="Times New Roman" w:hAnsi="Times New Roman"/>
                <w:sz w:val="22"/>
              </w:rPr>
              <w:t xml:space="preserve"> с земельным участком</w:t>
            </w:r>
          </w:p>
          <w:p w14:paraId="3F6485F9" w14:textId="77777777" w:rsidR="0022590F" w:rsidRDefault="0022590F">
            <w:pPr>
              <w:ind w:left="-77"/>
              <w:jc w:val="left"/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6B91" w14:textId="77777777" w:rsidR="0022590F" w:rsidRDefault="0031113A">
            <w:pPr>
              <w:ind w:left="-104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Тверская область, Кашинский муниципальный округ, деревня Верхняя Троица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3F71" w14:textId="77777777" w:rsidR="0022590F" w:rsidRDefault="0031113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Назначение: нежилое Кадастровый номер кормоцеха: 69:12:0000022:586 Площадь здания: 838,1 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Кадастровый номер подсобного помещения кормоцеха: 69:12:0000022:587 П</w:t>
            </w:r>
            <w:r>
              <w:rPr>
                <w:rFonts w:ascii="Times New Roman" w:hAnsi="Times New Roman"/>
                <w:sz w:val="22"/>
              </w:rPr>
              <w:t>лощадь здания: 313,7 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Кадастровый номер земельного участка: 69:12:0000022:598</w:t>
            </w:r>
          </w:p>
          <w:p w14:paraId="32419A82" w14:textId="77777777" w:rsidR="0022590F" w:rsidRDefault="0031113A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Площадь земельного участка: 3122 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Категория земель: Земли сельскохозяйственного назначения Вид разрешенного использования: Животноводство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3982" w14:textId="77777777" w:rsidR="0022590F" w:rsidRDefault="0031113A">
            <w:pPr>
              <w:rPr>
                <w:sz w:val="22"/>
              </w:rPr>
            </w:pPr>
            <w:r>
              <w:rPr>
                <w:sz w:val="22"/>
              </w:rPr>
              <w:t>450 000,00</w:t>
            </w:r>
          </w:p>
        </w:tc>
      </w:tr>
    </w:tbl>
    <w:p w14:paraId="7F830802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60D7323B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3AAEE4DD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628ECD8C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1B7056D8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3FC04DEC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4F7A2C14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1CF9D0D6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36CD65DA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00C93A4F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42CEA192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0C1932B6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3DBB38CC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527ECB4A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6549C646" w14:textId="77777777" w:rsidR="0022590F" w:rsidRDefault="0022590F">
      <w:pPr>
        <w:ind w:firstLine="5"/>
        <w:rPr>
          <w:rFonts w:ascii="Times New Roman" w:hAnsi="Times New Roman"/>
          <w:sz w:val="24"/>
        </w:rPr>
      </w:pPr>
    </w:p>
    <w:p w14:paraId="5A4856F3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 2</w:t>
      </w:r>
    </w:p>
    <w:p w14:paraId="243C9B38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 постановлению Администрации</w:t>
      </w:r>
    </w:p>
    <w:p w14:paraId="441B7F3F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6DED6DCC" w14:textId="77777777" w:rsidR="0022590F" w:rsidRDefault="0031113A">
      <w:pPr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03.06.2026 № 518  </w:t>
      </w:r>
    </w:p>
    <w:p w14:paraId="489A2A1D" w14:textId="77777777" w:rsidR="0022590F" w:rsidRDefault="0022590F">
      <w:pPr>
        <w:rPr>
          <w:rFonts w:ascii="Times New Roman" w:hAnsi="Times New Roman"/>
          <w:sz w:val="24"/>
        </w:rPr>
      </w:pPr>
    </w:p>
    <w:p w14:paraId="5D4E6FE1" w14:textId="77777777" w:rsidR="0022590F" w:rsidRDefault="0031113A">
      <w:pPr>
        <w:ind w:left="56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Организатору торгов (Продавцу): </w:t>
      </w:r>
      <w:r>
        <w:rPr>
          <w:rFonts w:ascii="Times New Roman" w:hAnsi="Times New Roman"/>
          <w:sz w:val="24"/>
        </w:rPr>
        <w:t>Комитету по управлению имуществом Администрации Кашинского муниципального округа Тверской области</w:t>
      </w:r>
    </w:p>
    <w:p w14:paraId="2526E04F" w14:textId="77777777" w:rsidR="0022590F" w:rsidRDefault="0022590F">
      <w:pPr>
        <w:rPr>
          <w:rFonts w:ascii="Times New Roman" w:hAnsi="Times New Roman"/>
          <w:spacing w:val="100"/>
          <w:sz w:val="24"/>
        </w:rPr>
      </w:pPr>
    </w:p>
    <w:p w14:paraId="5F77FACF" w14:textId="77777777" w:rsidR="0022590F" w:rsidRDefault="003111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  <w:r>
        <w:rPr>
          <w:rFonts w:ascii="Times New Roman" w:hAnsi="Times New Roman"/>
          <w:b/>
          <w:sz w:val="24"/>
        </w:rPr>
        <w:br/>
        <w:t>на участие в аукционе в электронной форме по продаже муниципального имущества муниципального образования Кашинский муниципальный округ Тверской области</w:t>
      </w:r>
    </w:p>
    <w:p w14:paraId="18DDB550" w14:textId="77777777" w:rsidR="0022590F" w:rsidRDefault="0022590F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8387"/>
      </w:tblGrid>
      <w:tr w:rsidR="0022590F" w14:paraId="240D5C5B" w14:textId="77777777"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76F0" w14:textId="77777777" w:rsidR="0022590F" w:rsidRDefault="0031113A">
            <w:pPr>
              <w:rPr>
                <w:sz w:val="18"/>
              </w:rPr>
            </w:pPr>
            <w:r>
              <w:rPr>
                <w:b/>
                <w:sz w:val="18"/>
              </w:rPr>
              <w:t>Претендент</w:t>
            </w:r>
          </w:p>
        </w:tc>
        <w:tc>
          <w:tcPr>
            <w:tcW w:w="83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837E" w14:textId="77777777" w:rsidR="0022590F" w:rsidRDefault="0022590F"/>
        </w:tc>
      </w:tr>
    </w:tbl>
    <w:p w14:paraId="2F9CD1E5" w14:textId="77777777" w:rsidR="0022590F" w:rsidRDefault="0031113A">
      <w:pPr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фамилия, имя, отчество (при наличии) физического лица или ИП или полное наименование </w:t>
      </w:r>
    </w:p>
    <w:p w14:paraId="2E2D18EE" w14:textId="77777777" w:rsidR="0022590F" w:rsidRDefault="0031113A">
      <w:pPr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юридического лица с указанием организационно-правовой формы, подающего заявку)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958"/>
      </w:tblGrid>
      <w:tr w:rsidR="0022590F" w14:paraId="233F49D8" w14:textId="77777777"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3B07" w14:textId="77777777" w:rsidR="0022590F" w:rsidRDefault="0022590F">
            <w:pPr>
              <w:jc w:val="center"/>
            </w:pPr>
          </w:p>
        </w:tc>
      </w:tr>
      <w:tr w:rsidR="0022590F" w14:paraId="7CFC3749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B630" w14:textId="77777777" w:rsidR="0022590F" w:rsidRDefault="0031113A">
            <w:pPr>
              <w:rPr>
                <w:sz w:val="18"/>
              </w:rPr>
            </w:pPr>
            <w:r>
              <w:rPr>
                <w:sz w:val="18"/>
              </w:rPr>
              <w:t xml:space="preserve">(далее также — Претендент) </w:t>
            </w:r>
            <w:r>
              <w:rPr>
                <w:b/>
                <w:sz w:val="18"/>
              </w:rPr>
              <w:t>в лице представителя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DA9" w14:textId="77777777" w:rsidR="0022590F" w:rsidRDefault="0022590F"/>
        </w:tc>
      </w:tr>
    </w:tbl>
    <w:p w14:paraId="72E1E2E1" w14:textId="77777777" w:rsidR="0022590F" w:rsidRDefault="0031113A">
      <w:pPr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фамилия, имя, отчество (при наличии) </w:t>
      </w:r>
    </w:p>
    <w:p w14:paraId="5EC9B936" w14:textId="77777777" w:rsidR="0022590F" w:rsidRDefault="0031113A">
      <w:pPr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представителя Претендента)</w:t>
      </w:r>
    </w:p>
    <w:p w14:paraId="7BD346F9" w14:textId="77777777" w:rsidR="0022590F" w:rsidRDefault="0031113A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действующий на основании</w:t>
      </w:r>
      <w:r>
        <w:rPr>
          <w:b/>
          <w:sz w:val="20"/>
          <w:vertAlign w:val="superscript"/>
        </w:rPr>
        <w:footnoteReference w:id="1"/>
      </w:r>
      <w:r>
        <w:rPr>
          <w:rFonts w:ascii="Times New Roman" w:hAnsi="Times New Roman"/>
          <w:sz w:val="20"/>
        </w:rPr>
        <w:t>_____________________________________________________________________</w:t>
      </w:r>
    </w:p>
    <w:p w14:paraId="7356B00C" w14:textId="77777777" w:rsidR="0022590F" w:rsidRDefault="0031113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(Устава, Положения, приказа и т.д.)</w:t>
      </w:r>
    </w:p>
    <w:p w14:paraId="5FACA449" w14:textId="77777777" w:rsidR="0022590F" w:rsidRDefault="0031113A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(заполняется физическим лицом, индивидуальным предпринимателем)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22590F" w14:paraId="143E52C3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5BF5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Паспортные данные (серия, номер, дата выдачи, кем выдан):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C53B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1C722394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ACA7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регистрации по месту жительства: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43C8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37F38310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A906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регистрации по месту пребывания: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373A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7C43F971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D23C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Контактный телефон: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FDF9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7863C5FF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568E6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Электронная почта: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1B57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5C4F6C9E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CF55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Дата регистрации в качестве индивидуального предпринимателя: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C7EB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  <w:tr w:rsidR="0022590F" w14:paraId="7E8ED50F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8F7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ОГРН индивидуального предпринимателя: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E6755" w14:textId="77777777" w:rsidR="0022590F" w:rsidRDefault="0022590F">
            <w:pPr>
              <w:rPr>
                <w:b/>
                <w:i/>
                <w:sz w:val="24"/>
              </w:rPr>
            </w:pPr>
          </w:p>
        </w:tc>
      </w:tr>
    </w:tbl>
    <w:p w14:paraId="48908E98" w14:textId="77777777" w:rsidR="0022590F" w:rsidRDefault="0031113A">
      <w:pPr>
        <w:spacing w:before="1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(заполняется юридическим лицом)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22590F" w14:paraId="3DDD29ED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37A8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местонахождения: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0B16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0819A98D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4841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Почтовый адрес: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D9AE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7484BB8C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48AF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Контактный телефон: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3FD5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59411902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DCA7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Электронная почта: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B0A1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42037159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39C5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ОГРН: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FE74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677E507C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2892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ИНН: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163A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</w:tbl>
    <w:p w14:paraId="73E2A5B3" w14:textId="77777777" w:rsidR="0022590F" w:rsidRDefault="0031113A">
      <w:pPr>
        <w:spacing w:before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(для </w:t>
      </w:r>
      <w:r>
        <w:rPr>
          <w:rFonts w:ascii="Times New Roman" w:hAnsi="Times New Roman"/>
          <w:b/>
          <w:sz w:val="20"/>
        </w:rPr>
        <w:t>представителя Претендента</w:t>
      </w:r>
      <w:r>
        <w:rPr>
          <w:b/>
          <w:sz w:val="20"/>
          <w:vertAlign w:val="superscript"/>
        </w:rPr>
        <w:footnoteReference w:id="2"/>
      </w:r>
      <w:r>
        <w:rPr>
          <w:rFonts w:ascii="Times New Roman" w:hAnsi="Times New Roman"/>
          <w:b/>
          <w:sz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22590F" w14:paraId="30B2335F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B026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Должность (при наличии), фамилия, имя, отчество (при наличии):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7FD7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3938C012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9C4D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Действует на основании (наименование, дата и номер документа (документов), подтверждающего (подтверждающих) полномочия):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192D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794510A2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3B85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Паспортные данные (серия, номер, дата в</w:t>
            </w:r>
            <w:r>
              <w:rPr>
                <w:sz w:val="24"/>
              </w:rPr>
              <w:t>ыдачи, кем выдан):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3402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3172F8BA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03DF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регистрации по месту жительства: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66F1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1DAD844A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D4DC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регистрации по месту пребывания: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B4DE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30B0F4E9" w14:textId="77777777">
        <w:trPr>
          <w:trHeight w:val="217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C3FB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Контактный телефон: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3765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7CAD5A28" w14:textId="77777777">
        <w:trPr>
          <w:trHeight w:val="351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0529C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Электронная почта: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D47B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</w:tbl>
    <w:p w14:paraId="2168AAE4" w14:textId="77777777" w:rsidR="0022590F" w:rsidRDefault="0031113A">
      <w:pPr>
        <w:widowControl w:val="0"/>
        <w:spacing w:before="1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принял решение об участии в аукционе по продаже Имущества (лота):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22590F" w14:paraId="2F458959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B822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Дата аукциона: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B8E2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6864C176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ED9B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Номер лота: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7B9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55CCC082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C0FA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Наименование Имущества (лота):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41BC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  <w:tr w:rsidR="0022590F" w14:paraId="095392C6" w14:textId="77777777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214B1" w14:textId="77777777" w:rsidR="0022590F" w:rsidRDefault="0031113A">
            <w:pPr>
              <w:jc w:val="left"/>
              <w:rPr>
                <w:sz w:val="24"/>
              </w:rPr>
            </w:pPr>
            <w:r>
              <w:rPr>
                <w:sz w:val="24"/>
              </w:rPr>
              <w:t>Адрес (местонахождение) Имущества (лота):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9F7F" w14:textId="77777777" w:rsidR="0022590F" w:rsidRDefault="0022590F">
            <w:pPr>
              <w:jc w:val="left"/>
              <w:rPr>
                <w:b/>
                <w:i/>
                <w:sz w:val="24"/>
              </w:rPr>
            </w:pPr>
          </w:p>
        </w:tc>
      </w:tr>
    </w:tbl>
    <w:p w14:paraId="66325BEB" w14:textId="77777777" w:rsidR="0022590F" w:rsidRDefault="0022590F">
      <w:pPr>
        <w:widowControl w:val="0"/>
        <w:rPr>
          <w:rFonts w:ascii="Times New Roman" w:hAnsi="Times New Roman"/>
          <w:b/>
          <w:sz w:val="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901"/>
        <w:gridCol w:w="762"/>
        <w:gridCol w:w="2110"/>
        <w:gridCol w:w="867"/>
      </w:tblGrid>
      <w:tr w:rsidR="0022590F" w14:paraId="4FCDC62F" w14:textId="77777777"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3BC" w14:textId="77777777" w:rsidR="0022590F" w:rsidRDefault="0031113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и обязуется обеспечить поступление задатка в размере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A335" w14:textId="77777777" w:rsidR="0022590F" w:rsidRDefault="0022590F">
            <w:pPr>
              <w:widowControl w:val="0"/>
              <w:rPr>
                <w:b/>
                <w:i/>
                <w:sz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2623" w14:textId="77777777" w:rsidR="0022590F" w:rsidRDefault="0031113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руб.</w:t>
            </w:r>
          </w:p>
        </w:tc>
      </w:tr>
      <w:tr w:rsidR="0022590F" w14:paraId="5F9454C7" w14:textId="77777777"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DF21" w14:textId="77777777" w:rsidR="0022590F" w:rsidRDefault="0022590F">
            <w:pPr>
              <w:widowControl w:val="0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B79A" w14:textId="77777777" w:rsidR="0022590F" w:rsidRDefault="0031113A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(сумма прописью),</w:t>
            </w:r>
          </w:p>
        </w:tc>
      </w:tr>
    </w:tbl>
    <w:p w14:paraId="58853B38" w14:textId="77777777" w:rsidR="0022590F" w:rsidRDefault="0031113A">
      <w:pPr>
        <w:widowContro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 сроки и в порядке установленные в информационном сообщении на указанный лот.</w:t>
      </w:r>
    </w:p>
    <w:p w14:paraId="0A3DC6E3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 Претендент обязуется:</w:t>
      </w:r>
    </w:p>
    <w:p w14:paraId="7F03A962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 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Кашинского муниципального округа Тверской области в информационно-тел</w:t>
      </w:r>
      <w:r>
        <w:rPr>
          <w:rFonts w:ascii="Times New Roman" w:hAnsi="Times New Roman"/>
          <w:sz w:val="20"/>
        </w:rPr>
        <w:t>екоммуникационной сети «Интернет» — www.kashin.info и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 — www.torgi.g</w:t>
      </w:r>
      <w:r>
        <w:rPr>
          <w:rFonts w:ascii="Times New Roman" w:hAnsi="Times New Roman"/>
          <w:sz w:val="20"/>
        </w:rPr>
        <w:t>ov.ru,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860;</w:t>
      </w:r>
    </w:p>
    <w:p w14:paraId="4A861A46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 в случае признания Победителем аукциона заключить с Продавцом договор купли-продажи Имущества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</w:t>
      </w:r>
      <w:r>
        <w:rPr>
          <w:rFonts w:ascii="Times New Roman" w:hAnsi="Times New Roman"/>
          <w:sz w:val="20"/>
        </w:rPr>
        <w:t>е купли-продажи Имущества;</w:t>
      </w:r>
    </w:p>
    <w:p w14:paraId="15AACB12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 произвести оплату стоимости Имущества, установленной по результатам аукциона, в сроки и на счет, установленные договором купли-продажи Имущества. </w:t>
      </w:r>
    </w:p>
    <w:p w14:paraId="543D2AA2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 Задаток Победителя аукциона засчитывается в счет оплаты приобретаемого Иму</w:t>
      </w:r>
      <w:r>
        <w:rPr>
          <w:rFonts w:ascii="Times New Roman" w:hAnsi="Times New Roman"/>
          <w:sz w:val="20"/>
        </w:rPr>
        <w:t xml:space="preserve">щества (лота). </w:t>
      </w:r>
    </w:p>
    <w:p w14:paraId="4999726D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 Претендент извещён о том, что он вправе отозвать настоящую Заявку в порядке и в сроки, установленные в информационном сообщении.</w:t>
      </w:r>
    </w:p>
    <w:p w14:paraId="1EC796D1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 Ответственность за достоверность представленных документов и информации несет Претендент. </w:t>
      </w:r>
    </w:p>
    <w:p w14:paraId="69F193E2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 Претендент </w:t>
      </w:r>
      <w:r>
        <w:rPr>
          <w:rFonts w:ascii="Times New Roman" w:hAnsi="Times New Roman"/>
          <w:sz w:val="20"/>
        </w:rPr>
        <w:t xml:space="preserve">подтверждает, что соответствует требованиям, установленным статьей 5 Федерального закона от 21.12.2001 № 178-ФЗ «О приватизации государственного и муниципального имущества» </w:t>
      </w:r>
      <w:r>
        <w:rPr>
          <w:rFonts w:ascii="Times New Roman" w:hAnsi="Times New Roman"/>
          <w:sz w:val="20"/>
        </w:rPr>
        <w:br/>
        <w:t>(далее также — Закон) и не является:</w:t>
      </w:r>
    </w:p>
    <w:p w14:paraId="73C33BA3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государственным и муниципальным унитарным п</w:t>
      </w:r>
      <w:r>
        <w:rPr>
          <w:rFonts w:ascii="Times New Roman" w:hAnsi="Times New Roman"/>
          <w:sz w:val="20"/>
        </w:rPr>
        <w:t>редприятием, государственным и муниципальным учреждением;</w:t>
      </w:r>
    </w:p>
    <w:p w14:paraId="23D3C3B1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</w:t>
      </w:r>
      <w:r>
        <w:rPr>
          <w:rFonts w:ascii="Times New Roman" w:hAnsi="Times New Roman"/>
          <w:sz w:val="20"/>
        </w:rPr>
        <w:t> 25 Закона;</w:t>
      </w:r>
    </w:p>
    <w:p w14:paraId="0E07314C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</w:t>
      </w:r>
      <w:r>
        <w:rPr>
          <w:rFonts w:ascii="Times New Roman" w:hAnsi="Times New Roman"/>
          <w:sz w:val="20"/>
        </w:rPr>
        <w:t xml:space="preserve">ия и (или) не предусматривающих раскрытия и предоставления информации при проведении финансовых операций (офшорные зоны), и которое не </w:t>
      </w:r>
      <w:r>
        <w:rPr>
          <w:rFonts w:ascii="Times New Roman" w:hAnsi="Times New Roman"/>
          <w:sz w:val="20"/>
        </w:rPr>
        <w:lastRenderedPageBreak/>
        <w:t>осуществляет раскрытие и предоставление информации о своих выгодоприобретателях, бенефициарных владельцах и контролирующи</w:t>
      </w:r>
      <w:r>
        <w:rPr>
          <w:rFonts w:ascii="Times New Roman" w:hAnsi="Times New Roman"/>
          <w:sz w:val="20"/>
        </w:rPr>
        <w:t>х лицах в порядке, установленном Правительством Российской Федерации.</w:t>
      </w:r>
    </w:p>
    <w:p w14:paraId="44FAFBD6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 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</w:t>
      </w:r>
      <w:r>
        <w:rPr>
          <w:rFonts w:ascii="Times New Roman" w:hAnsi="Times New Roman"/>
          <w:sz w:val="20"/>
        </w:rPr>
        <w:t xml:space="preserve">пли-продажи Имущества. </w:t>
      </w:r>
    </w:p>
    <w:p w14:paraId="6B9C28AA" w14:textId="77777777" w:rsidR="0022590F" w:rsidRDefault="0031113A">
      <w:pPr>
        <w:widowControl w:val="0"/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 В соответствии с Федеральным законом от 27.07.2006 № 152-ФЗ «О персональных данных», подавая настоящую Заявку, Претендент дает согласие на обработку персональных данных, указанных в представленных документах и информации в связи </w:t>
      </w:r>
      <w:r>
        <w:rPr>
          <w:rFonts w:ascii="Times New Roman" w:hAnsi="Times New Roman"/>
          <w:sz w:val="20"/>
        </w:rPr>
        <w:t>с участием в аукционе.</w:t>
      </w:r>
    </w:p>
    <w:p w14:paraId="60D0FF7C" w14:textId="77777777" w:rsidR="0022590F" w:rsidRDefault="0031113A">
      <w:pPr>
        <w:rPr>
          <w:sz w:val="20"/>
        </w:rPr>
      </w:pPr>
      <w:r>
        <w:rPr>
          <w:rFonts w:ascii="Times New Roman" w:hAnsi="Times New Roman"/>
          <w:b/>
          <w:sz w:val="20"/>
        </w:rPr>
        <w:t>Банковские реквизиты Претендента:</w:t>
      </w:r>
      <w:r>
        <w:rPr>
          <w:sz w:val="16"/>
        </w:rPr>
        <w:t xml:space="preserve"> ___________________________________________________________________________________________________________________</w:t>
      </w:r>
    </w:p>
    <w:p w14:paraId="4CE63075" w14:textId="77777777" w:rsidR="0022590F" w:rsidRDefault="0031113A">
      <w:pPr>
        <w:jc w:val="center"/>
        <w:rPr>
          <w:b/>
          <w:sz w:val="20"/>
        </w:rPr>
      </w:pPr>
      <w:r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2033"/>
        <w:gridCol w:w="689"/>
        <w:gridCol w:w="689"/>
        <w:gridCol w:w="604"/>
        <w:gridCol w:w="774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22590F" w14:paraId="341101D3" w14:textId="77777777">
        <w:trPr>
          <w:trHeight w:val="187"/>
        </w:trPr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CE5F" w14:textId="77777777" w:rsidR="0022590F" w:rsidRDefault="0031113A">
            <w:pPr>
              <w:rPr>
                <w:sz w:val="18"/>
              </w:rPr>
            </w:pPr>
            <w:r>
              <w:rPr>
                <w:sz w:val="20"/>
              </w:rPr>
              <w:t xml:space="preserve">ИНН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F27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BFC3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27C9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1D9FC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7694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0A6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9DA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1AA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76F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D1D3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5B4C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760A" w14:textId="77777777" w:rsidR="0022590F" w:rsidRDefault="0022590F">
            <w:pPr>
              <w:jc w:val="center"/>
              <w:rPr>
                <w:sz w:val="18"/>
              </w:rPr>
            </w:pPr>
          </w:p>
        </w:tc>
      </w:tr>
      <w:tr w:rsidR="0022590F" w14:paraId="01DAF4FD" w14:textId="77777777">
        <w:trPr>
          <w:trHeight w:val="244"/>
        </w:trPr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B3B" w14:textId="77777777" w:rsidR="0022590F" w:rsidRDefault="0031113A">
            <w:pPr>
              <w:rPr>
                <w:sz w:val="18"/>
              </w:rPr>
            </w:pPr>
            <w:r>
              <w:rPr>
                <w:sz w:val="20"/>
              </w:rPr>
              <w:t>КПП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462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87C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EB4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0B17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3457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D64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587C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35BB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38FB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AAE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692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274A" w14:textId="77777777" w:rsidR="0022590F" w:rsidRDefault="0022590F">
            <w:pPr>
              <w:jc w:val="center"/>
              <w:rPr>
                <w:sz w:val="18"/>
              </w:rPr>
            </w:pPr>
          </w:p>
        </w:tc>
      </w:tr>
    </w:tbl>
    <w:p w14:paraId="47F53CBD" w14:textId="77777777" w:rsidR="0022590F" w:rsidRDefault="0031113A">
      <w:pPr>
        <w:rPr>
          <w:sz w:val="20"/>
        </w:rPr>
      </w:pPr>
      <w:r>
        <w:rPr>
          <w:sz w:val="16"/>
        </w:rPr>
        <w:t>____________________________________________________________________________________________________________________</w:t>
      </w:r>
    </w:p>
    <w:p w14:paraId="26280CA9" w14:textId="77777777" w:rsidR="0022590F" w:rsidRDefault="0031113A">
      <w:pPr>
        <w:jc w:val="center"/>
        <w:rPr>
          <w:b/>
          <w:sz w:val="6"/>
        </w:rPr>
      </w:pPr>
      <w:r>
        <w:rPr>
          <w:sz w:val="20"/>
        </w:rPr>
        <w:t xml:space="preserve">(Наименование Банка в котором у </w:t>
      </w:r>
      <w:r>
        <w:rPr>
          <w:sz w:val="19"/>
        </w:rPr>
        <w:t xml:space="preserve">Претендента </w:t>
      </w:r>
      <w:r>
        <w:rPr>
          <w:sz w:val="20"/>
        </w:rPr>
        <w:t>открыт счет; название города, где находится банк</w:t>
      </w:r>
      <w:r>
        <w:t>)</w:t>
      </w:r>
    </w:p>
    <w:p w14:paraId="697A6C62" w14:textId="77777777" w:rsidR="0022590F" w:rsidRDefault="0022590F">
      <w:pPr>
        <w:rPr>
          <w:sz w:val="6"/>
        </w:rPr>
      </w:pPr>
    </w:p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33"/>
        <w:gridCol w:w="236"/>
      </w:tblGrid>
      <w:tr w:rsidR="0022590F" w14:paraId="46BB6744" w14:textId="77777777">
        <w:trPr>
          <w:trHeight w:val="224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E643" w14:textId="77777777" w:rsidR="0022590F" w:rsidRDefault="0031113A">
            <w:pPr>
              <w:tabs>
                <w:tab w:val="left" w:pos="900"/>
              </w:tabs>
              <w:rPr>
                <w:sz w:val="18"/>
              </w:rPr>
            </w:pPr>
            <w:r>
              <w:rPr>
                <w:sz w:val="20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5914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2BB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979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7293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33B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C3C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84E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C42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849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D48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E494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020B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38A3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9A7C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E55A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898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2A8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79B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6B8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913B" w14:textId="77777777" w:rsidR="0022590F" w:rsidRDefault="0022590F">
            <w:pPr>
              <w:jc w:val="center"/>
              <w:rPr>
                <w:sz w:val="18"/>
              </w:rPr>
            </w:pPr>
          </w:p>
        </w:tc>
      </w:tr>
      <w:tr w:rsidR="0022590F" w14:paraId="784CA887" w14:textId="77777777">
        <w:trPr>
          <w:trHeight w:val="239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6596" w14:textId="77777777" w:rsidR="0022590F" w:rsidRDefault="0031113A">
            <w:pPr>
              <w:tabs>
                <w:tab w:val="left" w:pos="900"/>
              </w:tabs>
              <w:rPr>
                <w:sz w:val="18"/>
              </w:rPr>
            </w:pPr>
            <w:r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E2B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45B4D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6420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009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2F9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91ED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D630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C5E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374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DBD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854B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854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F33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D58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A31C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3CB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269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A26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91B4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6E06" w14:textId="77777777" w:rsidR="0022590F" w:rsidRDefault="0022590F">
            <w:pPr>
              <w:jc w:val="center"/>
              <w:rPr>
                <w:sz w:val="18"/>
              </w:rPr>
            </w:pPr>
          </w:p>
        </w:tc>
      </w:tr>
      <w:tr w:rsidR="0022590F" w14:paraId="10E53F94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46C5" w14:textId="77777777" w:rsidR="0022590F" w:rsidRDefault="0031113A">
            <w:pPr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B3A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0CF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512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B8E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71AB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9678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624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C177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C83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06C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203" w:type="dxa"/>
            <w:gridSpan w:val="11"/>
            <w:tcBorders>
              <w:lef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895" w14:textId="77777777" w:rsidR="0022590F" w:rsidRDefault="0022590F">
            <w:pPr>
              <w:rPr>
                <w:sz w:val="18"/>
              </w:rPr>
            </w:pPr>
          </w:p>
        </w:tc>
        <w:tc>
          <w:tcPr>
            <w:tcW w:w="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4D9D" w14:textId="77777777" w:rsidR="0022590F" w:rsidRDefault="0022590F"/>
        </w:tc>
      </w:tr>
      <w:tr w:rsidR="0022590F" w14:paraId="582CFF63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C571" w14:textId="77777777" w:rsidR="0022590F" w:rsidRDefault="0031113A">
            <w:pPr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4E21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05CD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840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ED3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B58E9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94C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3744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DC2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BE8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325E" w14:textId="77777777" w:rsidR="0022590F" w:rsidRDefault="0022590F">
            <w:pPr>
              <w:rPr>
                <w:sz w:val="18"/>
              </w:rPr>
            </w:pPr>
          </w:p>
        </w:tc>
      </w:tr>
      <w:tr w:rsidR="0022590F" w14:paraId="39BE4E3F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E7E" w14:textId="77777777" w:rsidR="0022590F" w:rsidRDefault="0031113A">
            <w:pPr>
              <w:rPr>
                <w:sz w:val="18"/>
              </w:rPr>
            </w:pPr>
            <w:r>
              <w:rPr>
                <w:sz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E655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2D90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A94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0872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B8C6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776DE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14EA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2F00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CC3F" w14:textId="77777777" w:rsidR="0022590F" w:rsidRDefault="0022590F">
            <w:pPr>
              <w:jc w:val="center"/>
              <w:rPr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5E08" w14:textId="77777777" w:rsidR="0022590F" w:rsidRDefault="0022590F">
            <w:pPr>
              <w:rPr>
                <w:sz w:val="18"/>
              </w:rPr>
            </w:pPr>
          </w:p>
        </w:tc>
      </w:tr>
    </w:tbl>
    <w:p w14:paraId="54CC8B98" w14:textId="77777777" w:rsidR="0022590F" w:rsidRDefault="0031113A">
      <w:pPr>
        <w:ind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Одновременно с настоящей Заявкой претенденты представляют документы, указанные в статье 16 Закона. В случае, если от имени претендента действует его представитель по доверенности, к </w:t>
      </w:r>
      <w:r>
        <w:rPr>
          <w:rFonts w:ascii="Times New Roman" w:hAnsi="Times New Roman"/>
          <w:sz w:val="20"/>
        </w:rPr>
        <w:t>заявке должна быть приложена доверенность на осуществление действий от имени претендента, оформленная в 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</w:t>
      </w:r>
      <w:r>
        <w:rPr>
          <w:rFonts w:ascii="Times New Roman" w:hAnsi="Times New Roman"/>
          <w:sz w:val="20"/>
        </w:rPr>
        <w:t>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19"/>
        <w:gridCol w:w="1355"/>
        <w:gridCol w:w="281"/>
        <w:gridCol w:w="5633"/>
      </w:tblGrid>
      <w:tr w:rsidR="0022590F" w14:paraId="47211E7E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35B6" w14:textId="77777777" w:rsidR="0022590F" w:rsidRDefault="0031113A">
            <w:pPr>
              <w:jc w:val="left"/>
            </w:pPr>
            <w:r>
              <w:t>Приложение: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BC0" w14:textId="77777777" w:rsidR="0022590F" w:rsidRDefault="0022590F"/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60D" w14:textId="77777777" w:rsidR="0022590F" w:rsidRDefault="0022590F"/>
        </w:tc>
      </w:tr>
      <w:tr w:rsidR="0022590F" w14:paraId="7DF9F69D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A5A8" w14:textId="77777777" w:rsidR="0022590F" w:rsidRDefault="0022590F">
            <w:pPr>
              <w:ind w:firstLine="567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EB9" w14:textId="77777777" w:rsidR="0022590F" w:rsidRDefault="0022590F"/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B03D" w14:textId="77777777" w:rsidR="0022590F" w:rsidRDefault="0022590F"/>
        </w:tc>
      </w:tr>
      <w:tr w:rsidR="0022590F" w14:paraId="30ABA5E5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D8CC" w14:textId="77777777" w:rsidR="0022590F" w:rsidRDefault="0022590F">
            <w:pPr>
              <w:ind w:firstLine="567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FC60" w14:textId="77777777" w:rsidR="0022590F" w:rsidRDefault="0022590F"/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C8DD" w14:textId="77777777" w:rsidR="0022590F" w:rsidRDefault="0022590F"/>
        </w:tc>
      </w:tr>
      <w:tr w:rsidR="0022590F" w14:paraId="7C3FB03B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1357" w14:textId="77777777" w:rsidR="0022590F" w:rsidRDefault="0022590F"/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BF95" w14:textId="77777777" w:rsidR="0022590F" w:rsidRDefault="0022590F"/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7BD6" w14:textId="77777777" w:rsidR="0022590F" w:rsidRDefault="0022590F"/>
        </w:tc>
      </w:tr>
      <w:tr w:rsidR="0022590F" w14:paraId="266D00E0" w14:textId="77777777">
        <w:tc>
          <w:tcPr>
            <w:tcW w:w="37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D26D" w14:textId="77777777" w:rsidR="0022590F" w:rsidRDefault="0031113A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(должность (при наличии), подпись Претендента (полномочного представителя </w:t>
            </w:r>
            <w:r>
              <w:rPr>
                <w:sz w:val="24"/>
              </w:rPr>
              <w:t>Претендента))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7757" w14:textId="77777777" w:rsidR="0022590F" w:rsidRDefault="0022590F">
            <w:pPr>
              <w:jc w:val="center"/>
              <w:rPr>
                <w:sz w:val="24"/>
              </w:rPr>
            </w:pPr>
          </w:p>
        </w:tc>
        <w:tc>
          <w:tcPr>
            <w:tcW w:w="56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12FC" w14:textId="77777777" w:rsidR="0022590F" w:rsidRDefault="003111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(фамилия, имя, отчество (при наличии))</w:t>
            </w:r>
          </w:p>
        </w:tc>
      </w:tr>
    </w:tbl>
    <w:p w14:paraId="3EC7551C" w14:textId="77777777" w:rsidR="0022590F" w:rsidRDefault="0031113A">
      <w:pPr>
        <w:ind w:left="3969"/>
      </w:pPr>
      <w:r>
        <w:rPr>
          <w:rFonts w:ascii="Times New Roman" w:hAnsi="Times New Roman"/>
          <w:b/>
          <w:sz w:val="20"/>
        </w:rPr>
        <w:t xml:space="preserve">М.П. </w:t>
      </w:r>
      <w:r>
        <w:rPr>
          <w:rFonts w:ascii="Times New Roman" w:hAnsi="Times New Roman"/>
          <w:sz w:val="20"/>
        </w:rPr>
        <w:t>(при наличии) «___» ___________ 20___ г.</w:t>
      </w:r>
    </w:p>
    <w:p w14:paraId="0018F4CF" w14:textId="77777777" w:rsidR="0022590F" w:rsidRDefault="0022590F">
      <w:pPr>
        <w:rPr>
          <w:sz w:val="24"/>
        </w:rPr>
      </w:pPr>
    </w:p>
    <w:p w14:paraId="58745050" w14:textId="77777777" w:rsidR="0022590F" w:rsidRDefault="0022590F">
      <w:pPr>
        <w:rPr>
          <w:sz w:val="24"/>
        </w:rPr>
      </w:pPr>
    </w:p>
    <w:p w14:paraId="0139DFDD" w14:textId="77777777" w:rsidR="0022590F" w:rsidRDefault="0022590F"/>
    <w:p w14:paraId="244DD763" w14:textId="77777777" w:rsidR="0022590F" w:rsidRDefault="0022590F"/>
    <w:sectPr w:rsidR="0022590F">
      <w:pgSz w:w="11908" w:h="16848"/>
      <w:pgMar w:top="1134" w:right="567" w:bottom="1134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8C592" w14:textId="77777777" w:rsidR="00000000" w:rsidRDefault="0031113A">
      <w:r>
        <w:separator/>
      </w:r>
    </w:p>
  </w:endnote>
  <w:endnote w:type="continuationSeparator" w:id="0">
    <w:p w14:paraId="3C4949F6" w14:textId="77777777" w:rsidR="00000000" w:rsidRDefault="0031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BEE9E" w14:textId="77777777" w:rsidR="00000000" w:rsidRDefault="0031113A">
      <w:r>
        <w:separator/>
      </w:r>
    </w:p>
  </w:footnote>
  <w:footnote w:type="continuationSeparator" w:id="0">
    <w:p w14:paraId="2A52E92E" w14:textId="77777777" w:rsidR="00000000" w:rsidRDefault="0031113A">
      <w:r>
        <w:continuationSeparator/>
      </w:r>
    </w:p>
  </w:footnote>
  <w:footnote w:id="1">
    <w:p w14:paraId="622FAFF6" w14:textId="77777777" w:rsidR="0022590F" w:rsidRDefault="0031113A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юридическим лицом</w:t>
      </w:r>
    </w:p>
  </w:footnote>
  <w:footnote w:id="2">
    <w:p w14:paraId="5A7E4D6D" w14:textId="77777777" w:rsidR="0022590F" w:rsidRDefault="0031113A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лицом,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0F"/>
    <w:rsid w:val="0022590F"/>
    <w:rsid w:val="0031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8F5A"/>
  <w15:docId w15:val="{D310848A-A332-4F8A-9EDF-27130233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customStyle="1" w:styleId="24">
    <w:name w:val="Основной шрифт абзаца2"/>
    <w:link w:val="a6"/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10122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2026-06-03T07:34:00Z</dcterms:created>
  <dcterms:modified xsi:type="dcterms:W3CDTF">2026-06-04T11:22:00Z</dcterms:modified>
</cp:coreProperties>
</file>