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tabs>
          <w:tab w:leader="none" w:pos="8302" w:val="left"/>
        </w:tabs>
        <w:spacing w:line="288" w:lineRule="auto"/>
        <w:ind w:firstLine="708" w:left="2124"/>
        <w:rPr>
          <w:rFonts w:ascii="Times New Roman" w:hAnsi="Times New Roman"/>
          <w:b w:val="1"/>
          <w:sz w:val="24"/>
        </w:rPr>
      </w:pPr>
      <w:bookmarkStart w:id="1" w:name="_Hlk534788097"/>
      <w:r>
        <w:rPr>
          <w:rFonts w:ascii="Times New Roman" w:hAnsi="Times New Roman"/>
          <w:b w:val="1"/>
          <w:sz w:val="24"/>
        </w:rPr>
        <w:t xml:space="preserve">       ТВЕРСКАЯ ОБЛАСТЬ</w:t>
      </w:r>
      <w:r>
        <w:rPr>
          <w:rFonts w:ascii="Times New Roman" w:hAnsi="Times New Roman"/>
          <w:b w:val="1"/>
          <w:sz w:val="24"/>
        </w:rPr>
        <w:tab/>
      </w:r>
    </w:p>
    <w:p w14:paraId="04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distB="0" distL="114298" distR="114298" distT="0" layoutInCell="true" locked="false" relativeHeight="251658240" simplePos="false">
                <wp:simplePos x="0" y="0"/>
                <wp:positionH relativeFrom="column">
                  <wp:posOffset>3271519</wp:posOffset>
                </wp:positionH>
                <wp:positionV relativeFrom="paragraph">
                  <wp:posOffset>24128</wp:posOffset>
                </wp:positionV>
                <wp:extent cx="0" cy="53339"/>
                <wp:wrapNone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0" cy="533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/>
                        <a:fontRef idx="none"/>
                      </wps:style>
                      <wps:bodyPr bIns="45720" lIns="91440" rIns="91440" tIns="45720"/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b w:val="1"/>
          <w:sz w:val="28"/>
        </w:rPr>
        <w:drawing>
          <wp:inline>
            <wp:extent cx="676275" cy="838200"/>
            <wp:effectExtent b="0" l="0" r="0" t="0"/>
            <wp:docPr hidden="false" id="3" name="Picture 3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676275" cy="83820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5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АДМИНИСТРАЦИЯ КАШИНСКОГО МУНИЦИПАЛЬНОГО ОКРУГА</w:t>
      </w:r>
    </w:p>
    <w:p w14:paraId="06000000">
      <w:pPr>
        <w:pStyle w:val="Style_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tbl>
      <w:tblPr>
        <w:tblStyle w:val="Style_4"/>
        <w:tblW w:type="auto" w:w="0"/>
        <w:tblLayout w:type="fixed"/>
      </w:tblPr>
      <w:tblGrid>
        <w:gridCol w:w="236"/>
        <w:gridCol w:w="4487"/>
        <w:gridCol w:w="4464"/>
        <w:gridCol w:w="404"/>
      </w:tblGrid>
      <w:tr>
        <w:trPr>
          <w:trHeight w:hRule="atLeast" w:val="977"/>
        </w:trPr>
        <w:tc>
          <w:tcPr>
            <w:tcW w:type="dxa" w:w="9187"/>
            <w:gridSpan w:val="3"/>
            <w:shd w:fill="auto" w:val="clear"/>
          </w:tcPr>
          <w:p w14:paraId="07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 xml:space="preserve">от 28.05.2026 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                               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z w:val="28"/>
              </w:rPr>
              <w:t>г. Кашин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z w:val="28"/>
                <w:u w:val="single"/>
              </w:rPr>
              <w:t>№</w:t>
            </w:r>
            <w:bookmarkEnd w:id="1"/>
            <w:r>
              <w:rPr>
                <w:rFonts w:ascii="Times New Roman" w:hAnsi="Times New Roman"/>
                <w:sz w:val="28"/>
                <w:u w:val="single"/>
              </w:rPr>
              <w:t xml:space="preserve"> 490</w:t>
            </w:r>
          </w:p>
          <w:p w14:paraId="08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Times New Roman" w:hAnsi="Times New Roman"/>
                <w:b w:val="1"/>
                <w:sz w:val="28"/>
              </w:rPr>
            </w:pPr>
          </w:p>
        </w:tc>
        <w:tc>
          <w:tcPr>
            <w:tcW w:type="dxa" w:w="404"/>
          </w:tcPr>
          <w:p/>
        </w:tc>
      </w:tr>
      <w:tr>
        <w:trPr>
          <w:trHeight w:hRule="atLeast" w:val="988"/>
        </w:trPr>
        <w:tc>
          <w:tcPr>
            <w:tcW w:type="dxa" w:w="236"/>
          </w:tcPr>
          <w:p/>
        </w:tc>
        <w:tc>
          <w:tcPr>
            <w:tcW w:type="dxa" w:w="4487"/>
          </w:tcPr>
          <w:p w14:paraId="09000000">
            <w:pPr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 постановление Администрации Кашинского городского округа от 25.12.2024 №960-5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</w:t>
            </w:r>
          </w:p>
        </w:tc>
        <w:tc>
          <w:tcPr>
            <w:tcW w:type="dxa" w:w="4868"/>
            <w:gridSpan w:val="2"/>
          </w:tcPr>
          <w:p/>
        </w:tc>
      </w:tr>
    </w:tbl>
    <w:p w14:paraId="0A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B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C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 xml:space="preserve">Руководствуясь статьей 179 Бюджетного кодекса Российской Федерации, Федеральным законом от 06.10.2003 г. № 131-ФЗ «Об общих принципах организации местного самоуправления в Российской Федерации», Порядком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Кашинский городской округ Тверской области, утверждённым постановлением Администрации Кашинского городского округа от 18.04.2019 №265, в соответствии с Перечнем муниципальных программ Кашинского муниципального округа Тверской области, утверждённым постановлением Администрации Кашинского городского округа от </w:t>
      </w:r>
      <w:r>
        <w:rPr>
          <w:rFonts w:ascii="Times New Roman" w:hAnsi="Times New Roman"/>
          <w:color w:themeColor="text1" w:val="000000"/>
          <w:sz w:val="28"/>
        </w:rPr>
        <w:t>02.11.2024 №791</w:t>
      </w:r>
    </w:p>
    <w:p w14:paraId="0D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E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0F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0000000">
      <w:pPr>
        <w:pStyle w:val="Style_5"/>
        <w:widowControl w:val="1"/>
        <w:numPr>
          <w:ilvl w:val="0"/>
          <w:numId w:val="1"/>
        </w:numPr>
        <w:ind w:firstLine="573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изменения в постановление Администрации Кашинского городского округа от 25.12.2024 №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 изложив Приложение 1 к муниципальной программе «Комплексное развитие системы жилищно-коммунальной инфраструктуры Кашинского муниципального округа Тверской области на 2025-2030 годы» в новой редакции (прилагается).</w:t>
      </w:r>
    </w:p>
    <w:p w14:paraId="11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Настоящее постановление вступает в силу со дня его </w:t>
      </w:r>
      <w:r>
        <w:rPr>
          <w:rFonts w:ascii="Times New Roman" w:hAnsi="Times New Roman"/>
          <w:sz w:val="28"/>
        </w:rPr>
        <w:t>официального опубликования в газете «Кашинская газета»</w:t>
      </w:r>
      <w:bookmarkStart w:id="2" w:name="_Hlk184822455"/>
      <w:r>
        <w:rPr>
          <w:rFonts w:asciiTheme="minorAscii" w:hAnsiTheme="minorHAnsi"/>
        </w:rPr>
        <w:t>,</w:t>
      </w:r>
      <w:r>
        <w:rPr>
          <w:rFonts w:ascii="Times New Roman" w:hAnsi="Times New Roman"/>
          <w:color w:themeColor="text1" w:val="000000"/>
          <w:sz w:val="28"/>
        </w:rPr>
        <w:t xml:space="preserve"> подлежит размещению на официальном сайте Кашинского муниципального округа Тверской области в информационно-телекоммуникационной сети «Интернет»</w:t>
      </w:r>
      <w:bookmarkEnd w:id="2"/>
      <w:r>
        <w:rPr>
          <w:rFonts w:ascii="Times New Roman" w:hAnsi="Times New Roman"/>
          <w:color w:themeColor="text1" w:val="000000"/>
          <w:sz w:val="28"/>
        </w:rPr>
        <w:t>.</w:t>
      </w:r>
    </w:p>
    <w:p w14:paraId="12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3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4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5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6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  <w:r>
        <w:rPr>
          <w:rFonts w:ascii="Times New Roman" w:hAnsi="Times New Roman"/>
          <w:sz w:val="28"/>
        </w:rPr>
        <w:t xml:space="preserve"> Кашинского муниципального округа </w:t>
      </w:r>
    </w:p>
    <w:p w14:paraId="17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Тверской области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                                          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>А.В. Рагузин</w:t>
      </w:r>
    </w:p>
    <w:p w14:paraId="18000000">
      <w:pPr>
        <w:rPr>
          <w:rFonts w:ascii="Times New Roman" w:hAnsi="Times New Roman"/>
          <w:sz w:val="28"/>
        </w:rPr>
      </w:pPr>
    </w:p>
    <w:sectPr>
      <w:headerReference r:id="rId1" w:type="default"/>
      <w:footerReference r:id="rId2" w:type="default"/>
      <w:pgSz w:h="16838" w:orient="portrait" w:w="11906"/>
      <w:pgMar w:bottom="964" w:footer="708" w:gutter="0" w:header="708" w:left="1701" w:right="850" w:top="709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0"/>
        <w:ind w:hanging="420" w:left="1128"/>
      </w:pPr>
    </w:lvl>
    <w:lvl w:ilvl="1">
      <w:start w:val="1"/>
      <w:numFmt w:val="lowerLetter"/>
      <w:lvlText w:val="%2."/>
      <w:lvlJc w:val="left"/>
      <w:pPr>
        <w:widowControl w:val="0"/>
        <w:ind w:hanging="360" w:left="1788"/>
      </w:pPr>
    </w:lvl>
    <w:lvl w:ilvl="2">
      <w:start w:val="1"/>
      <w:numFmt w:val="lowerRoman"/>
      <w:lvlText w:val="%3."/>
      <w:lvlJc w:val="right"/>
      <w:pPr>
        <w:widowControl w:val="0"/>
        <w:ind w:hanging="180" w:left="2508"/>
      </w:pPr>
    </w:lvl>
    <w:lvl w:ilvl="3">
      <w:start w:val="1"/>
      <w:numFmt w:val="decimal"/>
      <w:lvlText w:val="%4."/>
      <w:lvlJc w:val="left"/>
      <w:pPr>
        <w:widowControl w:val="0"/>
        <w:ind w:hanging="360" w:left="3228"/>
      </w:pPr>
    </w:lvl>
    <w:lvl w:ilvl="4">
      <w:start w:val="1"/>
      <w:numFmt w:val="lowerLetter"/>
      <w:lvlText w:val="%5."/>
      <w:lvlJc w:val="left"/>
      <w:pPr>
        <w:widowControl w:val="0"/>
        <w:ind w:hanging="360" w:left="3948"/>
      </w:pPr>
    </w:lvl>
    <w:lvl w:ilvl="5">
      <w:start w:val="1"/>
      <w:numFmt w:val="lowerRoman"/>
      <w:lvlText w:val="%6."/>
      <w:lvlJc w:val="right"/>
      <w:pPr>
        <w:widowControl w:val="0"/>
        <w:ind w:hanging="180" w:left="4668"/>
      </w:pPr>
    </w:lvl>
    <w:lvl w:ilvl="6">
      <w:start w:val="1"/>
      <w:numFmt w:val="decimal"/>
      <w:lvlText w:val="%7."/>
      <w:lvlJc w:val="left"/>
      <w:pPr>
        <w:widowControl w:val="0"/>
        <w:ind w:hanging="360" w:left="5388"/>
      </w:pPr>
    </w:lvl>
    <w:lvl w:ilvl="7">
      <w:start w:val="1"/>
      <w:numFmt w:val="lowerLetter"/>
      <w:lvlText w:val="%8."/>
      <w:lvlJc w:val="left"/>
      <w:pPr>
        <w:widowControl w:val="0"/>
        <w:ind w:hanging="360" w:left="6108"/>
      </w:pPr>
    </w:lvl>
    <w:lvl w:ilvl="8">
      <w:start w:val="1"/>
      <w:numFmt w:val="lowerRoman"/>
      <w:lvlText w:val="%9."/>
      <w:lvlJc w:val="right"/>
      <w:pPr>
        <w:widowControl w:val="0"/>
        <w:ind w:hanging="180" w:left="6828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pPr>
      <w:widowControl w:val="1"/>
      <w:spacing w:after="0" w:line="240" w:lineRule="auto"/>
      <w:ind/>
    </w:pPr>
    <w:rPr>
      <w:rFonts w:ascii="Tms Rmn" w:hAnsi="Tms Rmn"/>
      <w:sz w:val="20"/>
    </w:rPr>
  </w:style>
  <w:style w:default="1" w:styleId="Style_6_ch" w:type="character">
    <w:name w:val="Normal"/>
    <w:link w:val="Style_6"/>
    <w:rPr>
      <w:rFonts w:ascii="Tms Rmn" w:hAnsi="Tms Rmn"/>
      <w:sz w:val="20"/>
    </w:rPr>
  </w:style>
  <w:style w:styleId="Style_7" w:type="paragraph">
    <w:name w:val="Основной шрифт абзаца1"/>
    <w:link w:val="Style_7_ch"/>
  </w:style>
  <w:style w:styleId="Style_7_ch" w:type="character">
    <w:name w:val="Основной шрифт абзаца1"/>
    <w:link w:val="Style_7"/>
  </w:style>
  <w:style w:styleId="Style_8" w:type="paragraph">
    <w:name w:val="toc 2"/>
    <w:next w:val="Style_6"/>
    <w:link w:val="Style_8_ch"/>
    <w:uiPriority w:val="39"/>
    <w:pPr>
      <w:widowControl w:val="1"/>
      <w:ind w:left="200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toc 4"/>
    <w:next w:val="Style_6"/>
    <w:link w:val="Style_9_ch"/>
    <w:uiPriority w:val="39"/>
    <w:pPr>
      <w:widowControl w:val="1"/>
      <w:ind w:left="600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toc 6"/>
    <w:next w:val="Style_6"/>
    <w:link w:val="Style_10_ch"/>
    <w:uiPriority w:val="39"/>
    <w:pPr>
      <w:widowControl w:val="1"/>
      <w:ind w:left="1000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Balloon Text"/>
    <w:basedOn w:val="Style_6"/>
    <w:link w:val="Style_11_ch"/>
    <w:rPr>
      <w:rFonts w:ascii="Tahoma" w:hAnsi="Tahoma"/>
      <w:sz w:val="16"/>
    </w:rPr>
  </w:style>
  <w:style w:styleId="Style_11_ch" w:type="character">
    <w:name w:val="Balloon Text"/>
    <w:basedOn w:val="Style_6_ch"/>
    <w:link w:val="Style_11"/>
    <w:rPr>
      <w:rFonts w:ascii="Tahoma" w:hAnsi="Tahoma"/>
      <w:sz w:val="16"/>
    </w:rPr>
  </w:style>
  <w:style w:styleId="Style_12" w:type="paragraph">
    <w:name w:val="toc 7"/>
    <w:next w:val="Style_6"/>
    <w:link w:val="Style_12_ch"/>
    <w:uiPriority w:val="39"/>
    <w:pPr>
      <w:widowControl w:val="1"/>
      <w:ind w:left="1200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Endnote"/>
    <w:link w:val="Style_14_ch"/>
    <w:pPr>
      <w:widowControl w:val="1"/>
      <w:ind w:firstLine="851"/>
      <w:jc w:val="both"/>
    </w:pPr>
    <w:rPr>
      <w:rFonts w:ascii="XO Thames" w:hAnsi="XO Thames"/>
    </w:rPr>
  </w:style>
  <w:style w:styleId="Style_14_ch" w:type="character">
    <w:name w:val="Endnote"/>
    <w:link w:val="Style_14"/>
    <w:rPr>
      <w:rFonts w:ascii="XO Thames" w:hAnsi="XO Thames"/>
    </w:rPr>
  </w:style>
  <w:style w:styleId="Style_15" w:type="paragraph">
    <w:name w:val="heading 3"/>
    <w:next w:val="Style_6"/>
    <w:link w:val="Style_15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6" w:type="paragraph">
    <w:name w:val="toc 3"/>
    <w:next w:val="Style_6"/>
    <w:link w:val="Style_16_ch"/>
    <w:uiPriority w:val="39"/>
    <w:pPr>
      <w:widowControl w:val="1"/>
      <w:ind w:left="400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Обычный1"/>
    <w:link w:val="Style_17_ch"/>
    <w:rPr>
      <w:rFonts w:ascii="Tms Rmn" w:hAnsi="Tms Rmn"/>
      <w:sz w:val="20"/>
    </w:rPr>
  </w:style>
  <w:style w:styleId="Style_17_ch" w:type="character">
    <w:name w:val="Обычный1"/>
    <w:link w:val="Style_17"/>
    <w:rPr>
      <w:rFonts w:ascii="Tms Rmn" w:hAnsi="Tms Rmn"/>
      <w:sz w:val="20"/>
    </w:rPr>
  </w:style>
  <w:style w:styleId="Style_18" w:type="paragraph">
    <w:name w:val="heading 5"/>
    <w:next w:val="Style_6"/>
    <w:link w:val="Style_18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8_ch" w:type="character">
    <w:name w:val="heading 5"/>
    <w:link w:val="Style_18"/>
    <w:rPr>
      <w:rFonts w:ascii="XO Thames" w:hAnsi="XO Thames"/>
      <w:b w:val="1"/>
    </w:rPr>
  </w:style>
  <w:style w:styleId="Style_3" w:type="paragraph">
    <w:name w:val="heading 1"/>
    <w:basedOn w:val="Style_6"/>
    <w:next w:val="Style_6"/>
    <w:link w:val="Style_3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3_ch" w:type="character">
    <w:name w:val="heading 1"/>
    <w:basedOn w:val="Style_6_ch"/>
    <w:link w:val="Style_3"/>
    <w:rPr>
      <w:rFonts w:ascii="Arial" w:hAnsi="Arial"/>
      <w:b w:val="1"/>
      <w:sz w:val="30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widowControl w:val="1"/>
      <w:ind w:firstLine="851"/>
      <w:jc w:val="both"/>
    </w:pPr>
    <w:rPr>
      <w:rFonts w:ascii="XO Thames" w:hAnsi="XO Thames"/>
    </w:rPr>
  </w:style>
  <w:style w:styleId="Style_20_ch" w:type="character">
    <w:name w:val="Footnote"/>
    <w:link w:val="Style_20"/>
    <w:rPr>
      <w:rFonts w:ascii="XO Thames" w:hAnsi="XO Thames"/>
    </w:rPr>
  </w:style>
  <w:style w:styleId="Style_21" w:type="paragraph">
    <w:name w:val="toc 1"/>
    <w:next w:val="Style_6"/>
    <w:link w:val="Style_21_ch"/>
    <w:uiPriority w:val="39"/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5" w:type="paragraph">
    <w:name w:val="List Paragraph"/>
    <w:basedOn w:val="Style_6"/>
    <w:link w:val="Style_5_ch"/>
    <w:pPr>
      <w:widowControl w:val="1"/>
      <w:ind w:left="720"/>
      <w:contextualSpacing w:val="1"/>
    </w:pPr>
  </w:style>
  <w:style w:styleId="Style_5_ch" w:type="character">
    <w:name w:val="List Paragraph"/>
    <w:basedOn w:val="Style_6_ch"/>
    <w:link w:val="Style_5"/>
  </w:style>
  <w:style w:styleId="Style_23" w:type="paragraph">
    <w:name w:val="Обычный1"/>
    <w:link w:val="Style_23_ch"/>
    <w:rPr>
      <w:rFonts w:ascii="Tms Rmn" w:hAnsi="Tms Rmn"/>
      <w:sz w:val="20"/>
    </w:rPr>
  </w:style>
  <w:style w:styleId="Style_23_ch" w:type="character">
    <w:name w:val="Обычный1"/>
    <w:link w:val="Style_23"/>
    <w:rPr>
      <w:rFonts w:ascii="Tms Rmn" w:hAnsi="Tms Rmn"/>
      <w:sz w:val="20"/>
    </w:rPr>
  </w:style>
  <w:style w:styleId="Style_24" w:type="paragraph">
    <w:name w:val="toc 9"/>
    <w:next w:val="Style_6"/>
    <w:link w:val="Style_24_ch"/>
    <w:uiPriority w:val="39"/>
    <w:pPr>
      <w:widowControl w:val="1"/>
      <w:ind w:left="1600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1" w:type="paragraph">
    <w:name w:val="header"/>
    <w:basedOn w:val="Style_6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6_ch"/>
    <w:link w:val="Style_1"/>
  </w:style>
  <w:style w:styleId="Style_25" w:type="paragraph">
    <w:name w:val="toc 8"/>
    <w:next w:val="Style_6"/>
    <w:link w:val="Style_25_ch"/>
    <w:uiPriority w:val="39"/>
    <w:pPr>
      <w:widowControl w:val="1"/>
      <w:ind w:left="1400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26" w:type="paragraph">
    <w:name w:val="Гиперссылка1"/>
    <w:basedOn w:val="Style_27"/>
    <w:link w:val="Style_26_ch"/>
    <w:rPr>
      <w:color w:val="0000FF"/>
      <w:u w:val="single"/>
    </w:rPr>
  </w:style>
  <w:style w:styleId="Style_26_ch" w:type="character">
    <w:name w:val="Гиперссылка1"/>
    <w:basedOn w:val="Style_27_ch"/>
    <w:link w:val="Style_26"/>
    <w:rPr>
      <w:color w:val="0000FF"/>
      <w:u w:val="single"/>
    </w:rPr>
  </w:style>
  <w:style w:styleId="Style_28" w:type="paragraph">
    <w:name w:val="toc 5"/>
    <w:next w:val="Style_6"/>
    <w:link w:val="Style_28_ch"/>
    <w:uiPriority w:val="39"/>
    <w:pPr>
      <w:widowControl w:val="1"/>
      <w:ind w:left="800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Subtitle"/>
    <w:next w:val="Style_6"/>
    <w:link w:val="Style_29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9_ch" w:type="character">
    <w:name w:val="Subtitle"/>
    <w:link w:val="Style_29"/>
    <w:rPr>
      <w:rFonts w:ascii="XO Thames" w:hAnsi="XO Thames"/>
      <w:i w:val="1"/>
      <w:sz w:val="24"/>
    </w:rPr>
  </w:style>
  <w:style w:styleId="Style_27" w:type="paragraph">
    <w:name w:val="Основной шрифт абзаца1"/>
    <w:link w:val="Style_27_ch"/>
  </w:style>
  <w:style w:styleId="Style_27_ch" w:type="character">
    <w:name w:val="Основной шрифт абзаца1"/>
    <w:link w:val="Style_27"/>
  </w:style>
  <w:style w:styleId="Style_30" w:type="paragraph">
    <w:name w:val="Title"/>
    <w:next w:val="Style_6"/>
    <w:link w:val="Style_30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0_ch" w:type="character">
    <w:name w:val="Title"/>
    <w:link w:val="Style_30"/>
    <w:rPr>
      <w:rFonts w:ascii="XO Thames" w:hAnsi="XO Thames"/>
      <w:b w:val="1"/>
      <w:caps w:val="1"/>
      <w:sz w:val="40"/>
    </w:rPr>
  </w:style>
  <w:style w:styleId="Style_31" w:type="paragraph">
    <w:name w:val="heading 4"/>
    <w:next w:val="Style_6"/>
    <w:link w:val="Style_31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32" w:type="paragraph">
    <w:name w:val="heading 2"/>
    <w:next w:val="Style_6"/>
    <w:link w:val="Style_32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2_ch" w:type="character">
    <w:name w:val="heading 2"/>
    <w:link w:val="Style_32"/>
    <w:rPr>
      <w:rFonts w:ascii="XO Thames" w:hAnsi="XO Thames"/>
      <w:b w:val="1"/>
      <w:sz w:val="28"/>
    </w:rPr>
  </w:style>
  <w:style w:styleId="Style_2" w:type="paragraph">
    <w:name w:val="footer"/>
    <w:basedOn w:val="Style_6"/>
    <w:link w:val="Style_2_ch"/>
    <w:pPr>
      <w:widowControl w:val="1"/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6_ch"/>
    <w:link w:val="Style_2"/>
  </w:style>
  <w:style w:styleId="Style_33" w:type="paragraph">
    <w:name w:val="Гиперссылка1"/>
    <w:link w:val="Style_33_ch"/>
    <w:rPr>
      <w:color w:val="0000FF"/>
      <w:u w:val="single"/>
    </w:rPr>
  </w:style>
  <w:style w:styleId="Style_33_ch" w:type="character">
    <w:name w:val="Гиперссылка1"/>
    <w:link w:val="Style_33"/>
    <w:rPr>
      <w:color w:val="0000FF"/>
      <w:u w:val="single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ntTable.xml" Type="http://schemas.openxmlformats.org/officeDocument/2006/relationships/fontTable"/>
  <Relationship Id="rId1" Target="header1.xml" Type="http://schemas.openxmlformats.org/officeDocument/2006/relationships/header"/>
  <Relationship Id="rId8" Target="webSettings.xml" Type="http://schemas.openxmlformats.org/officeDocument/2006/relationships/webSettings"/>
  <Relationship Id="rId10" Target="numbering.xml" Type="http://schemas.openxmlformats.org/officeDocument/2006/relationships/numbering"/>
  <Relationship Id="rId7" Target="stylesWithEffects.xml" Type="http://schemas.microsoft.com/office/2007/relationships/stylesWithEffects"/>
  <Relationship Id="rId5" Target="settings.xml" Type="http://schemas.openxmlformats.org/officeDocument/2006/relationships/settings"/>
  <Relationship Id="rId3" Target="media/1.png" Type="http://schemas.openxmlformats.org/officeDocument/2006/relationships/image"/>
  <Relationship Id="rId2" Target="footer2.xml" Type="http://schemas.openxmlformats.org/officeDocument/2006/relationships/footer"/>
  <Relationship Id="rId9" Target="theme/theme1.xml" Type="http://schemas.openxmlformats.org/officeDocument/2006/relationships/theme"/>
  <Relationship Id="rId6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2025-08-22T13:36:00Z</dcterms:created>
  <dcterms:modified xsi:type="dcterms:W3CDTF">2026-05-28T05:55:04Z</dcterms:modified>
</cp:coreProperties>
</file>