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5F5F5"/>
  <w:body>
    <w:tbl>
      <w:tblPr>
        <w:tblW w:w="9639" w:type="dxa"/>
        <w:tblLayout w:type="fixed"/>
        <w:tblLook w:val="0000" w:firstRow="0" w:lastRow="0" w:firstColumn="0" w:lastColumn="0" w:noHBand="0" w:noVBand="0"/>
      </w:tblPr>
      <w:tblGrid>
        <w:gridCol w:w="567"/>
        <w:gridCol w:w="1984"/>
        <w:gridCol w:w="4537"/>
        <w:gridCol w:w="567"/>
        <w:gridCol w:w="1984"/>
      </w:tblGrid>
      <w:tr w:rsidR="00986DF5" w:rsidRPr="00986DF5" w14:paraId="649B55C7" w14:textId="77777777" w:rsidTr="00436745">
        <w:trPr>
          <w:trHeight w:val="2835"/>
        </w:trPr>
        <w:tc>
          <w:tcPr>
            <w:tcW w:w="9639" w:type="dxa"/>
            <w:gridSpan w:val="5"/>
          </w:tcPr>
          <w:p w14:paraId="0B9A3BCC" w14:textId="46F459EB" w:rsidR="00986DF5" w:rsidRPr="00986DF5" w:rsidRDefault="00986DF5" w:rsidP="00986DF5">
            <w:pPr>
              <w:spacing w:line="288" w:lineRule="auto"/>
              <w:jc w:val="center"/>
              <w:rPr>
                <w:rFonts w:ascii="XO Thames" w:eastAsia="Times New Roman" w:hAnsi="XO Thames"/>
                <w:sz w:val="28"/>
                <w:szCs w:val="28"/>
              </w:rPr>
            </w:pPr>
            <w:r w:rsidRPr="00986DF5">
              <w:rPr>
                <w:rFonts w:ascii="XO Thames" w:eastAsia="Times New Roman" w:hAnsi="XO Thames"/>
                <w:noProof/>
                <w:sz w:val="28"/>
                <w:szCs w:val="28"/>
              </w:rPr>
              <w:drawing>
                <wp:inline distT="0" distB="0" distL="0" distR="0" wp14:anchorId="1F75F73A" wp14:editId="4F7E9A5A">
                  <wp:extent cx="572135" cy="723900"/>
                  <wp:effectExtent l="0" t="0" r="0" b="0"/>
                  <wp:docPr id="2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3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F4BEC7" w14:textId="77777777" w:rsidR="00986DF5" w:rsidRPr="00986DF5" w:rsidRDefault="00986DF5" w:rsidP="00986DF5">
            <w:pPr>
              <w:jc w:val="center"/>
              <w:rPr>
                <w:rFonts w:ascii="XO Thames" w:eastAsia="Times New Roman" w:hAnsi="XO Thames"/>
                <w:b/>
                <w:sz w:val="28"/>
                <w:szCs w:val="28"/>
              </w:rPr>
            </w:pPr>
            <w:r w:rsidRPr="00986DF5">
              <w:rPr>
                <w:rFonts w:ascii="XO Thames" w:eastAsia="Times New Roman" w:hAnsi="XO Thames"/>
                <w:b/>
                <w:sz w:val="28"/>
                <w:szCs w:val="28"/>
              </w:rPr>
              <w:t xml:space="preserve">АДМИНИСТРАЦИЯ КАШИНСКОГО МУНИЦИПАЛЬНОГО ОКРУГА </w:t>
            </w:r>
            <w:r w:rsidRPr="00986DF5">
              <w:rPr>
                <w:rFonts w:ascii="XO Thames" w:eastAsia="Times New Roman" w:hAnsi="XO Thames"/>
                <w:b/>
                <w:sz w:val="28"/>
                <w:szCs w:val="28"/>
              </w:rPr>
              <w:br/>
              <w:t>ТВЕРСКОЙ ОБЛАСТИ</w:t>
            </w:r>
          </w:p>
          <w:p w14:paraId="66479E93" w14:textId="77777777" w:rsidR="00986DF5" w:rsidRPr="00986DF5" w:rsidRDefault="00986DF5" w:rsidP="00986DF5">
            <w:pPr>
              <w:spacing w:before="300"/>
              <w:jc w:val="center"/>
              <w:rPr>
                <w:rFonts w:ascii="XO Thames" w:eastAsia="Times New Roman" w:hAnsi="XO Thames"/>
                <w:spacing w:val="60"/>
                <w:sz w:val="32"/>
                <w:szCs w:val="32"/>
              </w:rPr>
            </w:pPr>
            <w:r w:rsidRPr="00986DF5">
              <w:rPr>
                <w:rFonts w:ascii="XO Thames" w:eastAsia="Times New Roman" w:hAnsi="XO Thames"/>
                <w:b/>
                <w:spacing w:val="60"/>
                <w:sz w:val="32"/>
                <w:szCs w:val="32"/>
              </w:rPr>
              <w:t>ПОСТАНОВЛЕНИЕ</w:t>
            </w:r>
          </w:p>
        </w:tc>
      </w:tr>
      <w:tr w:rsidR="00986DF5" w:rsidRPr="00986DF5" w14:paraId="59CEFB44" w14:textId="77777777" w:rsidTr="00436745">
        <w:trPr>
          <w:trHeight w:val="60"/>
        </w:trPr>
        <w:tc>
          <w:tcPr>
            <w:tcW w:w="567" w:type="dxa"/>
          </w:tcPr>
          <w:p w14:paraId="36368E1B" w14:textId="77777777" w:rsidR="00986DF5" w:rsidRPr="00986DF5" w:rsidRDefault="00986DF5" w:rsidP="00986DF5">
            <w:pPr>
              <w:ind w:left="-109"/>
              <w:contextualSpacing/>
              <w:rPr>
                <w:rFonts w:ascii="XO Thames" w:eastAsia="Times New Roman" w:hAnsi="XO Thames"/>
                <w:sz w:val="28"/>
                <w:szCs w:val="28"/>
              </w:rPr>
            </w:pPr>
            <w:r w:rsidRPr="00986DF5">
              <w:rPr>
                <w:rFonts w:ascii="XO Thames" w:eastAsia="Times New Roman" w:hAnsi="XO Thames"/>
                <w:sz w:val="28"/>
                <w:szCs w:val="28"/>
              </w:rPr>
              <w:t>от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5F68157" w14:textId="4CC6AA5B" w:rsidR="00986DF5" w:rsidRPr="00986DF5" w:rsidRDefault="002256B6" w:rsidP="00986DF5">
            <w:pPr>
              <w:contextualSpacing/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04.05.2026</w:t>
            </w:r>
          </w:p>
        </w:tc>
        <w:tc>
          <w:tcPr>
            <w:tcW w:w="4537" w:type="dxa"/>
          </w:tcPr>
          <w:p w14:paraId="3CCCD726" w14:textId="77777777" w:rsidR="00986DF5" w:rsidRPr="00986DF5" w:rsidRDefault="00986DF5" w:rsidP="00436745">
            <w:pPr>
              <w:ind w:left="885" w:right="1029"/>
              <w:contextualSpacing/>
              <w:jc w:val="center"/>
              <w:rPr>
                <w:rFonts w:ascii="XO Thames" w:eastAsia="Times New Roman" w:hAnsi="XO Thames"/>
                <w:sz w:val="28"/>
                <w:szCs w:val="28"/>
              </w:rPr>
            </w:pPr>
            <w:r w:rsidRPr="00986DF5">
              <w:rPr>
                <w:rFonts w:ascii="XO Thames" w:eastAsia="Times New Roman" w:hAnsi="XO Thames"/>
                <w:sz w:val="28"/>
                <w:szCs w:val="28"/>
              </w:rPr>
              <w:t>г. Кашин</w:t>
            </w:r>
          </w:p>
        </w:tc>
        <w:tc>
          <w:tcPr>
            <w:tcW w:w="567" w:type="dxa"/>
          </w:tcPr>
          <w:p w14:paraId="19669FE7" w14:textId="77777777" w:rsidR="00986DF5" w:rsidRPr="00986DF5" w:rsidRDefault="00986DF5" w:rsidP="00986DF5">
            <w:pPr>
              <w:ind w:right="1479"/>
              <w:contextualSpacing/>
              <w:rPr>
                <w:rFonts w:ascii="XO Thames" w:eastAsia="Times New Roman" w:hAnsi="XO Thames"/>
                <w:sz w:val="28"/>
                <w:szCs w:val="28"/>
              </w:rPr>
            </w:pPr>
            <w:r w:rsidRPr="00986DF5">
              <w:rPr>
                <w:rFonts w:ascii="XO Thames" w:eastAsia="Times New Roman" w:hAnsi="XO Thames"/>
                <w:sz w:val="28"/>
                <w:szCs w:val="28"/>
              </w:rPr>
              <w:t>№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11112541" w14:textId="0934C177" w:rsidR="00986DF5" w:rsidRPr="00986DF5" w:rsidRDefault="002256B6" w:rsidP="00986DF5">
            <w:pPr>
              <w:contextualSpacing/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419</w:t>
            </w:r>
          </w:p>
        </w:tc>
      </w:tr>
    </w:tbl>
    <w:p w14:paraId="51B81E79" w14:textId="77777777" w:rsidR="00986DF5" w:rsidRPr="00C854C6" w:rsidRDefault="00986DF5">
      <w:pPr>
        <w:pStyle w:val="HTML"/>
        <w:ind w:right="5102"/>
        <w:rPr>
          <w:rFonts w:ascii="XO Thames" w:hAnsi="XO Thames" w:cs="Times New Roman"/>
          <w:sz w:val="28"/>
          <w:szCs w:val="28"/>
        </w:rPr>
      </w:pPr>
    </w:p>
    <w:p w14:paraId="3C2EA6B3" w14:textId="1C0EC571" w:rsidR="002E1290" w:rsidRPr="00C854C6" w:rsidRDefault="002E1290">
      <w:pPr>
        <w:pStyle w:val="HTML"/>
        <w:ind w:right="5102"/>
        <w:rPr>
          <w:rFonts w:ascii="XO Thames" w:hAnsi="XO Thames" w:cs="Times New Roman"/>
          <w:sz w:val="24"/>
          <w:szCs w:val="24"/>
        </w:rPr>
      </w:pPr>
      <w:r w:rsidRPr="00C854C6">
        <w:rPr>
          <w:rFonts w:ascii="XO Thames" w:hAnsi="XO Thames" w:cs="Times New Roman"/>
          <w:sz w:val="24"/>
          <w:szCs w:val="24"/>
        </w:rPr>
        <w:t>Об определении случаев проведения обязательной ежегодной аудиторской проверки независимым аудитором бухгалтерской (финансовой) отчетности муниципальных унитарных предприятий Кашинского муниципального округа Тверской области и утверждении Порядка проведения обязательной ежегодной аудиторской проверки независимым аудитором бухгалтерской (финансовой) отчетности муниципальных унитарных предприятий Кашинского муниципального округа Тверской области</w:t>
      </w:r>
    </w:p>
    <w:p w14:paraId="6587BCC0" w14:textId="77777777" w:rsidR="002E1290" w:rsidRPr="00C854C6" w:rsidRDefault="002E1290">
      <w:pPr>
        <w:pStyle w:val="HTML"/>
        <w:ind w:right="5102"/>
        <w:rPr>
          <w:rFonts w:ascii="XO Thames" w:hAnsi="XO Thames" w:cs="Times New Roman"/>
          <w:sz w:val="28"/>
          <w:szCs w:val="28"/>
        </w:rPr>
      </w:pPr>
    </w:p>
    <w:p w14:paraId="0B2DBA79" w14:textId="77777777" w:rsidR="00C62EEA" w:rsidRPr="00C854C6" w:rsidRDefault="00C62EEA">
      <w:pPr>
        <w:pStyle w:val="HTML"/>
        <w:ind w:right="5102"/>
        <w:jc w:val="both"/>
        <w:rPr>
          <w:rFonts w:ascii="XO Thames" w:hAnsi="XO Thames" w:cs="Times New Roman"/>
          <w:sz w:val="28"/>
          <w:szCs w:val="28"/>
        </w:rPr>
      </w:pPr>
    </w:p>
    <w:p w14:paraId="74576E53" w14:textId="77777777" w:rsidR="00C62EEA" w:rsidRPr="00C854C6" w:rsidRDefault="00C62EEA">
      <w:pPr>
        <w:pStyle w:val="HTML"/>
        <w:ind w:right="5102"/>
        <w:jc w:val="both"/>
        <w:rPr>
          <w:rFonts w:ascii="XO Thames" w:hAnsi="XO Thames" w:cs="Times New Roman"/>
          <w:sz w:val="28"/>
          <w:szCs w:val="28"/>
        </w:rPr>
      </w:pPr>
    </w:p>
    <w:p w14:paraId="59305319" w14:textId="6AB4A52D" w:rsidR="00C62EEA" w:rsidRPr="00C854C6" w:rsidRDefault="00000000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 w:rsidRPr="00C854C6">
        <w:rPr>
          <w:rFonts w:ascii="XO Thames" w:hAnsi="XO Thames" w:cs="Times New Roman"/>
          <w:sz w:val="28"/>
          <w:szCs w:val="28"/>
        </w:rPr>
        <w:t>В соответствии с Федеральным законом от 14.11.2002 № 161-ФЗ «О государственных и муниципальных унитарных предприятиях», Федеральным законом от 30.12.2008 № 307-ФЗ «Об аудиторской деятельности»</w:t>
      </w:r>
      <w:r w:rsidR="00986DF5">
        <w:rPr>
          <w:rFonts w:ascii="XO Thames" w:hAnsi="XO Thames" w:cs="Times New Roman"/>
          <w:sz w:val="28"/>
          <w:szCs w:val="28"/>
        </w:rPr>
        <w:t>,</w:t>
      </w:r>
      <w:r w:rsidRPr="00C854C6">
        <w:rPr>
          <w:rFonts w:ascii="XO Thames" w:hAnsi="XO Thames" w:cs="Times New Roman"/>
          <w:sz w:val="28"/>
          <w:szCs w:val="28"/>
        </w:rPr>
        <w:t xml:space="preserve"> </w:t>
      </w:r>
      <w:r w:rsidR="00986DF5" w:rsidRPr="00986DF5">
        <w:rPr>
          <w:rFonts w:ascii="XO Thames" w:hAnsi="XO Thames" w:cs="Times New Roman"/>
          <w:sz w:val="28"/>
          <w:szCs w:val="28"/>
        </w:rPr>
        <w:t>Федеральн</w:t>
      </w:r>
      <w:r w:rsidR="00986DF5">
        <w:rPr>
          <w:rFonts w:ascii="XO Thames" w:hAnsi="XO Thames" w:cs="Times New Roman"/>
          <w:sz w:val="28"/>
          <w:szCs w:val="28"/>
        </w:rPr>
        <w:t>ым</w:t>
      </w:r>
      <w:r w:rsidR="00986DF5" w:rsidRPr="00986DF5">
        <w:rPr>
          <w:rFonts w:ascii="XO Thames" w:hAnsi="XO Thames" w:cs="Times New Roman"/>
          <w:sz w:val="28"/>
          <w:szCs w:val="28"/>
        </w:rPr>
        <w:t xml:space="preserve"> закон</w:t>
      </w:r>
      <w:r w:rsidR="00986DF5">
        <w:rPr>
          <w:rFonts w:ascii="XO Thames" w:hAnsi="XO Thames" w:cs="Times New Roman"/>
          <w:sz w:val="28"/>
          <w:szCs w:val="28"/>
        </w:rPr>
        <w:t>ом</w:t>
      </w:r>
      <w:r w:rsidR="00986DF5" w:rsidRPr="00986DF5">
        <w:rPr>
          <w:rFonts w:ascii="XO Thames" w:hAnsi="XO Thames" w:cs="Times New Roman"/>
          <w:sz w:val="28"/>
          <w:szCs w:val="28"/>
        </w:rPr>
        <w:t xml:space="preserve"> от 20</w:t>
      </w:r>
      <w:r w:rsidR="00986DF5">
        <w:rPr>
          <w:rFonts w:ascii="XO Thames" w:hAnsi="XO Thames" w:cs="Times New Roman"/>
          <w:sz w:val="28"/>
          <w:szCs w:val="28"/>
        </w:rPr>
        <w:t>.03.</w:t>
      </w:r>
      <w:r w:rsidR="00986DF5" w:rsidRPr="00986DF5">
        <w:rPr>
          <w:rFonts w:ascii="XO Thames" w:hAnsi="XO Thames" w:cs="Times New Roman"/>
          <w:sz w:val="28"/>
          <w:szCs w:val="28"/>
        </w:rPr>
        <w:t xml:space="preserve">2025 № 33-ФЗ </w:t>
      </w:r>
      <w:r w:rsidR="00986DF5">
        <w:rPr>
          <w:rFonts w:ascii="XO Thames" w:hAnsi="XO Thames" w:cs="Times New Roman"/>
          <w:sz w:val="28"/>
          <w:szCs w:val="28"/>
        </w:rPr>
        <w:t>«</w:t>
      </w:r>
      <w:r w:rsidR="00986DF5" w:rsidRPr="00986DF5">
        <w:rPr>
          <w:rFonts w:ascii="XO Thames" w:hAnsi="XO Thames" w:cs="Times New Roman"/>
          <w:sz w:val="28"/>
          <w:szCs w:val="28"/>
        </w:rPr>
        <w:t>Об общих принципах организации местного самоуправления в единой системе публичной власти</w:t>
      </w:r>
      <w:r w:rsidR="00986DF5">
        <w:rPr>
          <w:rFonts w:ascii="XO Thames" w:hAnsi="XO Thames" w:cs="Times New Roman"/>
          <w:sz w:val="28"/>
          <w:szCs w:val="28"/>
        </w:rPr>
        <w:t xml:space="preserve">», </w:t>
      </w:r>
      <w:r w:rsidRPr="00C854C6">
        <w:rPr>
          <w:rFonts w:ascii="XO Thames" w:hAnsi="XO Thames" w:cs="Times New Roman"/>
          <w:sz w:val="28"/>
          <w:szCs w:val="28"/>
        </w:rPr>
        <w:t xml:space="preserve">Уставом Кашинского </w:t>
      </w:r>
      <w:r w:rsidR="00986DF5">
        <w:rPr>
          <w:rFonts w:ascii="XO Thames" w:hAnsi="XO Thames" w:cs="Times New Roman"/>
          <w:sz w:val="28"/>
          <w:szCs w:val="28"/>
        </w:rPr>
        <w:t xml:space="preserve">муниципального </w:t>
      </w:r>
      <w:r w:rsidRPr="00C854C6">
        <w:rPr>
          <w:rFonts w:ascii="XO Thames" w:hAnsi="XO Thames" w:cs="Times New Roman"/>
          <w:sz w:val="28"/>
          <w:szCs w:val="28"/>
        </w:rPr>
        <w:t xml:space="preserve">округа Тверской области Администрация Кашинского </w:t>
      </w:r>
      <w:r w:rsidR="00986DF5">
        <w:rPr>
          <w:rFonts w:ascii="XO Thames" w:hAnsi="XO Thames" w:cs="Times New Roman"/>
          <w:sz w:val="28"/>
          <w:szCs w:val="28"/>
        </w:rPr>
        <w:t>муниципального</w:t>
      </w:r>
      <w:r w:rsidRPr="00C854C6">
        <w:rPr>
          <w:rFonts w:ascii="XO Thames" w:hAnsi="XO Thames" w:cs="Times New Roman"/>
          <w:sz w:val="28"/>
          <w:szCs w:val="28"/>
        </w:rPr>
        <w:t xml:space="preserve"> округа</w:t>
      </w:r>
      <w:r w:rsidR="00986DF5">
        <w:rPr>
          <w:rFonts w:ascii="XO Thames" w:hAnsi="XO Thames" w:cs="Times New Roman"/>
          <w:sz w:val="28"/>
          <w:szCs w:val="28"/>
        </w:rPr>
        <w:t xml:space="preserve"> Тверской области </w:t>
      </w:r>
    </w:p>
    <w:p w14:paraId="2DF0C41E" w14:textId="77777777" w:rsidR="00C62EEA" w:rsidRPr="00C854C6" w:rsidRDefault="00C62EEA">
      <w:pPr>
        <w:pStyle w:val="HTML"/>
        <w:jc w:val="both"/>
        <w:rPr>
          <w:rFonts w:ascii="XO Thames" w:hAnsi="XO Thames" w:cs="Times New Roman"/>
          <w:sz w:val="28"/>
          <w:szCs w:val="28"/>
        </w:rPr>
      </w:pPr>
    </w:p>
    <w:p w14:paraId="08A08B2B" w14:textId="77777777" w:rsidR="00C62EEA" w:rsidRPr="00C854C6" w:rsidRDefault="00000000">
      <w:pPr>
        <w:pStyle w:val="HTML"/>
        <w:jc w:val="both"/>
        <w:rPr>
          <w:rFonts w:ascii="XO Thames" w:hAnsi="XO Thames" w:cs="Times New Roman"/>
          <w:sz w:val="28"/>
          <w:szCs w:val="28"/>
        </w:rPr>
      </w:pPr>
      <w:r w:rsidRPr="00C854C6">
        <w:rPr>
          <w:rFonts w:ascii="XO Thames" w:hAnsi="XO Thames" w:cs="Times New Roman"/>
          <w:sz w:val="28"/>
          <w:szCs w:val="28"/>
        </w:rPr>
        <w:t>ПОСТАНОВЛЯЕТ:</w:t>
      </w:r>
    </w:p>
    <w:p w14:paraId="1207A30D" w14:textId="77777777" w:rsidR="00C62EEA" w:rsidRPr="00C854C6" w:rsidRDefault="00C62EEA">
      <w:pPr>
        <w:pStyle w:val="HTML"/>
        <w:jc w:val="both"/>
        <w:rPr>
          <w:rFonts w:ascii="XO Thames" w:hAnsi="XO Thames" w:cs="Times New Roman"/>
          <w:sz w:val="28"/>
          <w:szCs w:val="28"/>
        </w:rPr>
      </w:pPr>
    </w:p>
    <w:p w14:paraId="05C80F0A" w14:textId="633E7C18" w:rsidR="00C62EEA" w:rsidRPr="00C854C6" w:rsidRDefault="00000000">
      <w:pPr>
        <w:ind w:firstLine="708"/>
        <w:jc w:val="both"/>
        <w:rPr>
          <w:rFonts w:ascii="XO Thames" w:eastAsia="Calibri" w:hAnsi="XO Thames"/>
          <w:sz w:val="28"/>
          <w:szCs w:val="22"/>
          <w:lang w:eastAsia="en-US"/>
        </w:rPr>
      </w:pPr>
      <w:r w:rsidRPr="00C854C6">
        <w:rPr>
          <w:rFonts w:ascii="XO Thames" w:eastAsia="Calibri" w:hAnsi="XO Thames"/>
          <w:sz w:val="28"/>
          <w:szCs w:val="22"/>
          <w:lang w:eastAsia="en-US"/>
        </w:rPr>
        <w:t xml:space="preserve">1. Определить, что обязательный аудит бухгалтерской (финансовой) отчетности муниципального унитарного предприятия Кашинского </w:t>
      </w:r>
      <w:r w:rsidR="00206B55" w:rsidRPr="00C854C6">
        <w:rPr>
          <w:rFonts w:ascii="XO Thames" w:eastAsia="Calibri" w:hAnsi="XO Thames"/>
          <w:sz w:val="28"/>
          <w:szCs w:val="22"/>
          <w:lang w:eastAsia="en-US"/>
        </w:rPr>
        <w:t xml:space="preserve">муниципального </w:t>
      </w:r>
      <w:r w:rsidRPr="00C854C6">
        <w:rPr>
          <w:rFonts w:ascii="XO Thames" w:eastAsia="Calibri" w:hAnsi="XO Thames"/>
          <w:sz w:val="28"/>
          <w:szCs w:val="22"/>
          <w:lang w:eastAsia="en-US"/>
        </w:rPr>
        <w:t xml:space="preserve">округа Тверской области (далее также — предприятие) проводится в случае включения предприятия в перечень </w:t>
      </w:r>
      <w:bookmarkStart w:id="0" w:name="_Hlk107866489"/>
      <w:r w:rsidRPr="00C854C6">
        <w:rPr>
          <w:rFonts w:ascii="XO Thames" w:eastAsia="Calibri" w:hAnsi="XO Thames"/>
          <w:sz w:val="28"/>
          <w:szCs w:val="22"/>
          <w:lang w:eastAsia="en-US"/>
        </w:rPr>
        <w:t xml:space="preserve">муниципальных унитарных предприятий Кашинского </w:t>
      </w:r>
      <w:r w:rsidR="00206B55" w:rsidRPr="00C854C6">
        <w:rPr>
          <w:rFonts w:ascii="XO Thames" w:eastAsia="Calibri" w:hAnsi="XO Thames"/>
          <w:sz w:val="28"/>
          <w:szCs w:val="22"/>
          <w:lang w:eastAsia="en-US"/>
        </w:rPr>
        <w:t xml:space="preserve">муниципального </w:t>
      </w:r>
      <w:r w:rsidRPr="00C854C6">
        <w:rPr>
          <w:rFonts w:ascii="XO Thames" w:eastAsia="Calibri" w:hAnsi="XO Thames"/>
          <w:sz w:val="28"/>
          <w:szCs w:val="22"/>
          <w:lang w:eastAsia="en-US"/>
        </w:rPr>
        <w:t>округа Тверской области</w:t>
      </w:r>
      <w:bookmarkEnd w:id="0"/>
      <w:r w:rsidRPr="00C854C6">
        <w:rPr>
          <w:rFonts w:ascii="XO Thames" w:eastAsia="Calibri" w:hAnsi="XO Thames"/>
          <w:sz w:val="28"/>
          <w:szCs w:val="22"/>
          <w:lang w:eastAsia="en-US"/>
        </w:rPr>
        <w:t xml:space="preserve">, бухгалтерская (финансовая) отчетность которых подлежит обязательному аудиту, утвержденный Администрацией Кашинского </w:t>
      </w:r>
      <w:r w:rsidR="00206B55" w:rsidRPr="00C854C6">
        <w:rPr>
          <w:rFonts w:ascii="XO Thames" w:eastAsia="Calibri" w:hAnsi="XO Thames"/>
          <w:sz w:val="28"/>
          <w:szCs w:val="22"/>
          <w:lang w:eastAsia="en-US"/>
        </w:rPr>
        <w:t xml:space="preserve">муниципального </w:t>
      </w:r>
      <w:r w:rsidRPr="00C854C6">
        <w:rPr>
          <w:rFonts w:ascii="XO Thames" w:eastAsia="Calibri" w:hAnsi="XO Thames"/>
          <w:sz w:val="28"/>
          <w:szCs w:val="22"/>
          <w:lang w:eastAsia="en-US"/>
        </w:rPr>
        <w:t xml:space="preserve">округа </w:t>
      </w:r>
      <w:r w:rsidR="00206B55" w:rsidRPr="00C854C6">
        <w:rPr>
          <w:rFonts w:ascii="XO Thames" w:eastAsia="Calibri" w:hAnsi="XO Thames"/>
          <w:sz w:val="28"/>
          <w:szCs w:val="22"/>
          <w:lang w:eastAsia="en-US"/>
        </w:rPr>
        <w:t xml:space="preserve">Тверской области </w:t>
      </w:r>
      <w:r w:rsidRPr="00C854C6">
        <w:rPr>
          <w:rFonts w:ascii="XO Thames" w:eastAsia="Calibri" w:hAnsi="XO Thames"/>
          <w:sz w:val="28"/>
          <w:szCs w:val="22"/>
          <w:lang w:eastAsia="en-US"/>
        </w:rPr>
        <w:t>(далее также — перечень).</w:t>
      </w:r>
      <w:r w:rsidR="00206B55" w:rsidRPr="00C854C6">
        <w:rPr>
          <w:rFonts w:ascii="XO Thames" w:eastAsia="Calibri" w:hAnsi="XO Thames"/>
          <w:sz w:val="28"/>
          <w:szCs w:val="22"/>
          <w:lang w:eastAsia="en-US"/>
        </w:rPr>
        <w:t xml:space="preserve"> </w:t>
      </w:r>
    </w:p>
    <w:p w14:paraId="66F5953F" w14:textId="77777777" w:rsidR="00C62EEA" w:rsidRPr="00C854C6" w:rsidRDefault="00000000">
      <w:pPr>
        <w:ind w:firstLine="708"/>
        <w:jc w:val="both"/>
        <w:rPr>
          <w:rFonts w:ascii="XO Thames" w:hAnsi="XO Thames"/>
          <w:sz w:val="28"/>
          <w:szCs w:val="28"/>
        </w:rPr>
      </w:pPr>
      <w:r w:rsidRPr="00C854C6">
        <w:rPr>
          <w:rFonts w:ascii="XO Thames" w:eastAsia="Calibri" w:hAnsi="XO Thames"/>
          <w:sz w:val="28"/>
          <w:szCs w:val="22"/>
          <w:lang w:eastAsia="en-US"/>
        </w:rPr>
        <w:t xml:space="preserve">Перечень утверждается с учетом обеспечения проведения обязательного аудита бухгалтерской (финансовой) отчетности предприятия не реже чем один </w:t>
      </w:r>
      <w:r w:rsidRPr="00C854C6">
        <w:rPr>
          <w:rFonts w:ascii="XO Thames" w:eastAsia="Calibri" w:hAnsi="XO Thames"/>
          <w:sz w:val="28"/>
          <w:szCs w:val="22"/>
          <w:lang w:eastAsia="en-US"/>
        </w:rPr>
        <w:lastRenderedPageBreak/>
        <w:t>раз в пять лет</w:t>
      </w:r>
      <w:r w:rsidRPr="00C854C6">
        <w:rPr>
          <w:rFonts w:ascii="XO Thames" w:hAnsi="XO Thames"/>
          <w:sz w:val="28"/>
          <w:szCs w:val="28"/>
        </w:rPr>
        <w:t xml:space="preserve"> при условии, если выручка (нетто) предприятия от продажи товаров, продукции, работ, услуг (за минусом налога на добавленную стоимость, акцизов и аналогичных обязательных платежей) по состоянию </w:t>
      </w:r>
      <w:r w:rsidRPr="00C854C6">
        <w:rPr>
          <w:rFonts w:ascii="XO Thames" w:hAnsi="XO Thames"/>
          <w:sz w:val="28"/>
          <w:szCs w:val="28"/>
        </w:rPr>
        <w:br/>
        <w:t xml:space="preserve">на 1 января текущего финансового года превышает следующий размер (в отношении соответствующего предприятия): </w:t>
      </w:r>
    </w:p>
    <w:tbl>
      <w:tblPr>
        <w:tblStyle w:val="a9"/>
        <w:tblW w:w="0" w:type="auto"/>
        <w:tblInd w:w="0" w:type="dxa"/>
        <w:tblLook w:val="04A0" w:firstRow="1" w:lastRow="0" w:firstColumn="1" w:lastColumn="0" w:noHBand="0" w:noVBand="1"/>
      </w:tblPr>
      <w:tblGrid>
        <w:gridCol w:w="632"/>
        <w:gridCol w:w="4639"/>
        <w:gridCol w:w="2941"/>
        <w:gridCol w:w="1416"/>
      </w:tblGrid>
      <w:tr w:rsidR="00C62EEA" w:rsidRPr="001344B0" w14:paraId="40161E3A" w14:textId="77777777" w:rsidTr="001344B0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79376" w14:textId="77777777" w:rsidR="00C62EEA" w:rsidRPr="001344B0" w:rsidRDefault="00000000" w:rsidP="001344B0">
            <w:pPr>
              <w:jc w:val="center"/>
              <w:rPr>
                <w:rFonts w:ascii="XO Thames" w:hAnsi="XO Thames"/>
              </w:rPr>
            </w:pPr>
            <w:r w:rsidRPr="001344B0">
              <w:rPr>
                <w:rFonts w:ascii="XO Thames" w:hAnsi="XO Thames"/>
              </w:rPr>
              <w:t xml:space="preserve">№ </w:t>
            </w:r>
            <w:r w:rsidRPr="001344B0">
              <w:rPr>
                <w:rFonts w:ascii="XO Thames" w:hAnsi="XO Thames"/>
              </w:rPr>
              <w:br/>
              <w:t>п/п</w:t>
            </w: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0DC87" w14:textId="77777777" w:rsidR="00C62EEA" w:rsidRPr="001344B0" w:rsidRDefault="00000000" w:rsidP="001344B0">
            <w:pPr>
              <w:jc w:val="center"/>
              <w:rPr>
                <w:rFonts w:ascii="XO Thames" w:hAnsi="XO Thames"/>
              </w:rPr>
            </w:pPr>
            <w:r w:rsidRPr="001344B0">
              <w:rPr>
                <w:rFonts w:ascii="XO Thames" w:hAnsi="XO Thames"/>
              </w:rPr>
              <w:t>Полное наименование предприятия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8E589" w14:textId="77777777" w:rsidR="00C62EEA" w:rsidRPr="001344B0" w:rsidRDefault="00000000" w:rsidP="001344B0">
            <w:pPr>
              <w:jc w:val="center"/>
              <w:rPr>
                <w:rFonts w:ascii="XO Thames" w:hAnsi="XO Thames"/>
              </w:rPr>
            </w:pPr>
            <w:r w:rsidRPr="001344B0">
              <w:rPr>
                <w:rFonts w:ascii="XO Thames" w:hAnsi="XO Thames"/>
              </w:rPr>
              <w:t>Идентификационный номер налогоплательщика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A7EF9" w14:textId="77777777" w:rsidR="00C62EEA" w:rsidRPr="001344B0" w:rsidRDefault="00000000" w:rsidP="001344B0">
            <w:pPr>
              <w:jc w:val="center"/>
              <w:rPr>
                <w:rFonts w:ascii="XO Thames" w:hAnsi="XO Thames"/>
              </w:rPr>
            </w:pPr>
            <w:r w:rsidRPr="001344B0">
              <w:rPr>
                <w:rFonts w:ascii="XO Thames" w:hAnsi="XO Thames"/>
              </w:rPr>
              <w:t>Размер выручки, млн руб.</w:t>
            </w:r>
          </w:p>
        </w:tc>
      </w:tr>
      <w:tr w:rsidR="001344B0" w:rsidRPr="001344B0" w14:paraId="799DE435" w14:textId="77777777" w:rsidTr="001344B0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EAEC6" w14:textId="3948BE0A" w:rsidR="001344B0" w:rsidRPr="001344B0" w:rsidRDefault="001344B0" w:rsidP="001344B0">
            <w:pPr>
              <w:jc w:val="center"/>
              <w:rPr>
                <w:rFonts w:ascii="XO Thames" w:hAnsi="XO Thames"/>
              </w:rPr>
            </w:pPr>
            <w:r>
              <w:rPr>
                <w:rFonts w:ascii="XO Thames" w:hAnsi="XO Thames"/>
              </w:rPr>
              <w:t>1</w:t>
            </w: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3E3A1" w14:textId="36AF6385" w:rsidR="001344B0" w:rsidRPr="001344B0" w:rsidRDefault="001344B0" w:rsidP="001344B0">
            <w:pPr>
              <w:jc w:val="center"/>
              <w:rPr>
                <w:rFonts w:ascii="XO Thames" w:hAnsi="XO Thames"/>
              </w:rPr>
            </w:pPr>
            <w:r>
              <w:rPr>
                <w:rFonts w:ascii="XO Thames" w:hAnsi="XO Thames"/>
              </w:rPr>
              <w:t>2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08184" w14:textId="0189AFA6" w:rsidR="001344B0" w:rsidRPr="001344B0" w:rsidRDefault="001344B0" w:rsidP="001344B0">
            <w:pPr>
              <w:jc w:val="center"/>
              <w:rPr>
                <w:rFonts w:ascii="XO Thames" w:hAnsi="XO Thames"/>
              </w:rPr>
            </w:pPr>
            <w:r>
              <w:rPr>
                <w:rFonts w:ascii="XO Thames" w:hAnsi="XO Thames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55942" w14:textId="1A242DFA" w:rsidR="001344B0" w:rsidRPr="001344B0" w:rsidRDefault="001344B0" w:rsidP="001344B0">
            <w:pPr>
              <w:jc w:val="center"/>
              <w:rPr>
                <w:rFonts w:ascii="XO Thames" w:hAnsi="XO Thames"/>
              </w:rPr>
            </w:pPr>
            <w:r>
              <w:rPr>
                <w:rFonts w:ascii="XO Thames" w:hAnsi="XO Thames"/>
              </w:rPr>
              <w:t>4</w:t>
            </w:r>
          </w:p>
        </w:tc>
      </w:tr>
      <w:tr w:rsidR="00C62EEA" w:rsidRPr="001344B0" w14:paraId="251E4501" w14:textId="77777777" w:rsidTr="001344B0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4B49D" w14:textId="75B6A22F" w:rsidR="00C62EEA" w:rsidRPr="001344B0" w:rsidRDefault="00206B55" w:rsidP="001344B0">
            <w:pPr>
              <w:jc w:val="center"/>
              <w:rPr>
                <w:rFonts w:ascii="XO Thames" w:hAnsi="XO Thames"/>
              </w:rPr>
            </w:pPr>
            <w:bookmarkStart w:id="1" w:name="_Hlk120265459"/>
            <w:r w:rsidRPr="001344B0">
              <w:rPr>
                <w:rFonts w:ascii="XO Thames" w:hAnsi="XO Thames"/>
              </w:rPr>
              <w:t>1</w:t>
            </w: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1E552" w14:textId="3E7868E9" w:rsidR="00C62EEA" w:rsidRPr="001344B0" w:rsidRDefault="00000000" w:rsidP="001344B0">
            <w:pPr>
              <w:jc w:val="center"/>
              <w:rPr>
                <w:rFonts w:ascii="XO Thames" w:hAnsi="XO Thames"/>
              </w:rPr>
            </w:pPr>
            <w:r w:rsidRPr="001344B0">
              <w:rPr>
                <w:rFonts w:ascii="XO Thames" w:hAnsi="XO Thames"/>
              </w:rPr>
              <w:t>Муниципальное унитарное предприятие</w:t>
            </w:r>
            <w:r w:rsidR="001344B0">
              <w:rPr>
                <w:rFonts w:ascii="XO Thames" w:hAnsi="XO Thames"/>
              </w:rPr>
              <w:t xml:space="preserve"> </w:t>
            </w:r>
          </w:p>
          <w:p w14:paraId="1B373F0D" w14:textId="79048BE9" w:rsidR="00C62EEA" w:rsidRPr="001344B0" w:rsidRDefault="00000000" w:rsidP="001344B0">
            <w:pPr>
              <w:jc w:val="center"/>
              <w:rPr>
                <w:rFonts w:ascii="XO Thames" w:hAnsi="XO Thames"/>
              </w:rPr>
            </w:pPr>
            <w:r w:rsidRPr="001344B0">
              <w:rPr>
                <w:rFonts w:ascii="XO Thames" w:hAnsi="XO Thames"/>
              </w:rPr>
              <w:t xml:space="preserve">Кашинского </w:t>
            </w:r>
            <w:r w:rsidR="00206B55" w:rsidRPr="001344B0">
              <w:rPr>
                <w:rFonts w:ascii="XO Thames" w:hAnsi="XO Thames"/>
              </w:rPr>
              <w:t xml:space="preserve">муниципального </w:t>
            </w:r>
            <w:r w:rsidRPr="001344B0">
              <w:rPr>
                <w:rFonts w:ascii="XO Thames" w:hAnsi="XO Thames"/>
              </w:rPr>
              <w:t>округа</w:t>
            </w:r>
            <w:r w:rsidR="001344B0">
              <w:rPr>
                <w:rFonts w:ascii="XO Thames" w:hAnsi="XO Thames"/>
              </w:rPr>
              <w:t xml:space="preserve"> </w:t>
            </w:r>
          </w:p>
          <w:p w14:paraId="317A9B68" w14:textId="04F0FC0E" w:rsidR="00C62EEA" w:rsidRPr="001344B0" w:rsidRDefault="00000000" w:rsidP="001344B0">
            <w:pPr>
              <w:jc w:val="center"/>
              <w:rPr>
                <w:rFonts w:ascii="XO Thames" w:hAnsi="XO Thames"/>
              </w:rPr>
            </w:pPr>
            <w:r w:rsidRPr="001344B0">
              <w:rPr>
                <w:rFonts w:ascii="XO Thames" w:hAnsi="XO Thames"/>
              </w:rPr>
              <w:t>Тверской области</w:t>
            </w:r>
            <w:r w:rsidR="001344B0">
              <w:rPr>
                <w:rFonts w:ascii="XO Thames" w:hAnsi="XO Thames"/>
              </w:rPr>
              <w:t xml:space="preserve"> </w:t>
            </w:r>
          </w:p>
          <w:p w14:paraId="47A8BBC6" w14:textId="5A93FCB7" w:rsidR="00C62EEA" w:rsidRPr="001344B0" w:rsidRDefault="00000000" w:rsidP="001344B0">
            <w:pPr>
              <w:jc w:val="center"/>
              <w:rPr>
                <w:rFonts w:ascii="XO Thames" w:hAnsi="XO Thames"/>
              </w:rPr>
            </w:pPr>
            <w:r w:rsidRPr="001344B0">
              <w:rPr>
                <w:rFonts w:ascii="XO Thames" w:hAnsi="XO Thames"/>
              </w:rPr>
              <w:t>«</w:t>
            </w:r>
            <w:r w:rsidR="00206B55" w:rsidRPr="001344B0">
              <w:rPr>
                <w:rFonts w:ascii="XO Thames" w:hAnsi="XO Thames"/>
              </w:rPr>
              <w:t>Водосервис</w:t>
            </w:r>
            <w:r w:rsidRPr="001344B0">
              <w:rPr>
                <w:rFonts w:ascii="XO Thames" w:hAnsi="XO Thames"/>
              </w:rPr>
              <w:t>»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87059" w14:textId="74EDECAA" w:rsidR="00C62EEA" w:rsidRPr="001344B0" w:rsidRDefault="00206B55" w:rsidP="001344B0">
            <w:pPr>
              <w:jc w:val="center"/>
              <w:rPr>
                <w:rFonts w:ascii="XO Thames" w:hAnsi="XO Thames"/>
              </w:rPr>
            </w:pPr>
            <w:r w:rsidRPr="001344B0">
              <w:rPr>
                <w:rFonts w:ascii="XO Thames" w:hAnsi="XO Thames"/>
              </w:rPr>
              <w:t>6909011000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AE2DF" w14:textId="77777777" w:rsidR="00C62EEA" w:rsidRPr="001344B0" w:rsidRDefault="00000000" w:rsidP="001344B0">
            <w:pPr>
              <w:jc w:val="center"/>
              <w:rPr>
                <w:rFonts w:ascii="XO Thames" w:hAnsi="XO Thames"/>
              </w:rPr>
            </w:pPr>
            <w:r w:rsidRPr="001344B0">
              <w:rPr>
                <w:rFonts w:ascii="XO Thames" w:hAnsi="XO Thames"/>
              </w:rPr>
              <w:t>50 000 000</w:t>
            </w:r>
          </w:p>
        </w:tc>
        <w:bookmarkEnd w:id="1"/>
      </w:tr>
      <w:tr w:rsidR="00C62EEA" w:rsidRPr="001344B0" w14:paraId="5F0B152A" w14:textId="77777777" w:rsidTr="001344B0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9EF7D" w14:textId="08714408" w:rsidR="00C62EEA" w:rsidRPr="001344B0" w:rsidRDefault="00206B55" w:rsidP="001344B0">
            <w:pPr>
              <w:jc w:val="center"/>
              <w:rPr>
                <w:rFonts w:ascii="XO Thames" w:hAnsi="XO Thames"/>
              </w:rPr>
            </w:pPr>
            <w:r w:rsidRPr="001344B0">
              <w:rPr>
                <w:rFonts w:ascii="XO Thames" w:hAnsi="XO Thames"/>
              </w:rPr>
              <w:t>2</w:t>
            </w: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543C2" w14:textId="2C5D8D3C" w:rsidR="00C62EEA" w:rsidRPr="001344B0" w:rsidRDefault="00000000" w:rsidP="001344B0">
            <w:pPr>
              <w:jc w:val="center"/>
              <w:rPr>
                <w:rFonts w:ascii="XO Thames" w:hAnsi="XO Thames"/>
              </w:rPr>
            </w:pPr>
            <w:r w:rsidRPr="001344B0">
              <w:rPr>
                <w:rFonts w:ascii="XO Thames" w:hAnsi="XO Thames"/>
              </w:rPr>
              <w:t>Муниципальное унитарное предприятие</w:t>
            </w:r>
            <w:r w:rsidR="001344B0">
              <w:rPr>
                <w:rFonts w:ascii="XO Thames" w:hAnsi="XO Thames"/>
              </w:rPr>
              <w:t xml:space="preserve"> </w:t>
            </w:r>
          </w:p>
          <w:p w14:paraId="3DB54FE7" w14:textId="1C00016E" w:rsidR="00C62EEA" w:rsidRPr="001344B0" w:rsidRDefault="00000000" w:rsidP="001344B0">
            <w:pPr>
              <w:jc w:val="center"/>
              <w:rPr>
                <w:rFonts w:ascii="XO Thames" w:hAnsi="XO Thames"/>
              </w:rPr>
            </w:pPr>
            <w:r w:rsidRPr="001344B0">
              <w:rPr>
                <w:rFonts w:ascii="XO Thames" w:hAnsi="XO Thames"/>
              </w:rPr>
              <w:t xml:space="preserve">Кашинского </w:t>
            </w:r>
            <w:r w:rsidR="00206B55" w:rsidRPr="001344B0">
              <w:rPr>
                <w:rFonts w:ascii="XO Thames" w:hAnsi="XO Thames"/>
              </w:rPr>
              <w:t>муниципального</w:t>
            </w:r>
            <w:r w:rsidRPr="001344B0">
              <w:rPr>
                <w:rFonts w:ascii="XO Thames" w:hAnsi="XO Thames"/>
              </w:rPr>
              <w:t xml:space="preserve"> округа</w:t>
            </w:r>
            <w:r w:rsidR="001344B0">
              <w:rPr>
                <w:rFonts w:ascii="XO Thames" w:hAnsi="XO Thames"/>
              </w:rPr>
              <w:t xml:space="preserve"> </w:t>
            </w:r>
          </w:p>
          <w:p w14:paraId="6FC7365E" w14:textId="47438924" w:rsidR="00C62EEA" w:rsidRPr="001344B0" w:rsidRDefault="00000000" w:rsidP="001344B0">
            <w:pPr>
              <w:jc w:val="center"/>
              <w:rPr>
                <w:rFonts w:ascii="XO Thames" w:hAnsi="XO Thames"/>
              </w:rPr>
            </w:pPr>
            <w:r w:rsidRPr="001344B0">
              <w:rPr>
                <w:rFonts w:ascii="XO Thames" w:hAnsi="XO Thames"/>
              </w:rPr>
              <w:t>Тверской области</w:t>
            </w:r>
            <w:r w:rsidR="001344B0">
              <w:rPr>
                <w:rFonts w:ascii="XO Thames" w:hAnsi="XO Thames"/>
              </w:rPr>
              <w:t xml:space="preserve"> </w:t>
            </w:r>
          </w:p>
          <w:p w14:paraId="487DB21A" w14:textId="77777777" w:rsidR="00C62EEA" w:rsidRPr="001344B0" w:rsidRDefault="00000000" w:rsidP="001344B0">
            <w:pPr>
              <w:jc w:val="center"/>
              <w:rPr>
                <w:rFonts w:ascii="XO Thames" w:hAnsi="XO Thames"/>
              </w:rPr>
            </w:pPr>
            <w:r w:rsidRPr="001344B0">
              <w:rPr>
                <w:rFonts w:ascii="XO Thames" w:hAnsi="XO Thames"/>
              </w:rPr>
              <w:t>«Энергоресурс»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67653" w14:textId="77777777" w:rsidR="00C62EEA" w:rsidRPr="001344B0" w:rsidRDefault="00000000" w:rsidP="001344B0">
            <w:pPr>
              <w:jc w:val="center"/>
              <w:rPr>
                <w:rFonts w:ascii="XO Thames" w:hAnsi="XO Thames"/>
              </w:rPr>
            </w:pPr>
            <w:r w:rsidRPr="001344B0">
              <w:rPr>
                <w:rFonts w:ascii="XO Thames" w:hAnsi="XO Thames"/>
              </w:rPr>
              <w:t>6909010670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610B0" w14:textId="77777777" w:rsidR="00C62EEA" w:rsidRPr="001344B0" w:rsidRDefault="00000000" w:rsidP="001344B0">
            <w:pPr>
              <w:jc w:val="center"/>
              <w:rPr>
                <w:rFonts w:ascii="XO Thames" w:hAnsi="XO Thames"/>
              </w:rPr>
            </w:pPr>
            <w:r w:rsidRPr="001344B0">
              <w:rPr>
                <w:rFonts w:ascii="XO Thames" w:hAnsi="XO Thames"/>
              </w:rPr>
              <w:t>150 000 000</w:t>
            </w:r>
          </w:p>
        </w:tc>
      </w:tr>
    </w:tbl>
    <w:p w14:paraId="4401E45F" w14:textId="1E96C10F" w:rsidR="00C62EEA" w:rsidRPr="001344B0" w:rsidRDefault="00000000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 w:rsidRPr="001344B0">
        <w:rPr>
          <w:rFonts w:ascii="XO Thames" w:hAnsi="XO Thames" w:cs="Times New Roman"/>
          <w:sz w:val="28"/>
          <w:szCs w:val="28"/>
        </w:rPr>
        <w:t>2. </w:t>
      </w:r>
      <w:r w:rsidR="00C854C6" w:rsidRPr="001344B0">
        <w:rPr>
          <w:rFonts w:ascii="XO Thames" w:hAnsi="XO Thames" w:cs="Times New Roman"/>
          <w:sz w:val="28"/>
          <w:szCs w:val="28"/>
        </w:rPr>
        <w:t xml:space="preserve">Утвердить прилагаемый </w:t>
      </w:r>
      <w:r w:rsidRPr="001344B0">
        <w:rPr>
          <w:rFonts w:ascii="XO Thames" w:hAnsi="XO Thames" w:cs="Times New Roman"/>
          <w:sz w:val="28"/>
          <w:szCs w:val="28"/>
        </w:rPr>
        <w:t xml:space="preserve">Порядок проведения обязательной ежегодной аудиторской проверки независимым аудитором бухгалтерской (финансовой) отчетности муниципальных унитарных предприятий Кашинского </w:t>
      </w:r>
      <w:r w:rsidR="00C854C6" w:rsidRPr="001344B0">
        <w:rPr>
          <w:rFonts w:ascii="XO Thames" w:hAnsi="XO Thames" w:cs="Times New Roman"/>
          <w:sz w:val="28"/>
          <w:szCs w:val="28"/>
        </w:rPr>
        <w:t xml:space="preserve">муниципального </w:t>
      </w:r>
      <w:r w:rsidRPr="001344B0">
        <w:rPr>
          <w:rFonts w:ascii="XO Thames" w:hAnsi="XO Thames" w:cs="Times New Roman"/>
          <w:sz w:val="28"/>
          <w:szCs w:val="28"/>
        </w:rPr>
        <w:t>округа Тверской области.</w:t>
      </w:r>
      <w:r w:rsidR="00C854C6" w:rsidRPr="001344B0">
        <w:rPr>
          <w:rFonts w:ascii="XO Thames" w:hAnsi="XO Thames" w:cs="Times New Roman"/>
          <w:sz w:val="28"/>
          <w:szCs w:val="28"/>
        </w:rPr>
        <w:t xml:space="preserve"> </w:t>
      </w:r>
    </w:p>
    <w:p w14:paraId="51A56CE0" w14:textId="4E93A44D" w:rsidR="002E1290" w:rsidRPr="001344B0" w:rsidRDefault="00F36AB1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>3</w:t>
      </w:r>
      <w:r w:rsidR="002E1290" w:rsidRPr="001344B0">
        <w:rPr>
          <w:rFonts w:ascii="XO Thames" w:hAnsi="XO Thames" w:cs="Times New Roman"/>
          <w:sz w:val="28"/>
          <w:szCs w:val="28"/>
        </w:rPr>
        <w:t xml:space="preserve">. Признать утратившим силу постановление Администрации Кашинского городского округа от 03.09.2020 № 555 «Об определении случаев проведения обязательной ежегодной аудиторской проверки независимым аудитором бухгалтерской (финансовой) отчетности муниципальных унитарных предприятий Кашинского городского округа Тверской области и утверждении Порядка проведения обязательной ежегодной аудиторской проверки независимым аудитором бухгалтерской (финансовой) отчетности муниципальных унитарных предприятий Кашинского городского округа Тверской области». </w:t>
      </w:r>
    </w:p>
    <w:p w14:paraId="2F1855FA" w14:textId="20800F50" w:rsidR="00F36AB1" w:rsidRPr="001344B0" w:rsidRDefault="00F36AB1" w:rsidP="00F36AB1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>4</w:t>
      </w:r>
      <w:r w:rsidRPr="001344B0">
        <w:rPr>
          <w:rFonts w:ascii="XO Thames" w:hAnsi="XO Thames" w:cs="Times New Roman"/>
          <w:sz w:val="28"/>
          <w:szCs w:val="28"/>
        </w:rPr>
        <w:t xml:space="preserve">. Контроль за исполнением настоящего постановления возложить на председателя Комитета по управлению имуществом Администрации Кашинского муниципального округа Тверской области О.А. Стионову. </w:t>
      </w:r>
    </w:p>
    <w:p w14:paraId="60728B73" w14:textId="7DB18E90" w:rsidR="00C62EEA" w:rsidRPr="001344B0" w:rsidRDefault="002E1290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 w:rsidRPr="001344B0">
        <w:rPr>
          <w:rFonts w:ascii="XO Thames" w:hAnsi="XO Thames" w:cs="Times New Roman"/>
          <w:sz w:val="28"/>
          <w:szCs w:val="28"/>
        </w:rPr>
        <w:t>5. Настоящее постановление вступает в силу со дня его официального опубликования в газете «Кашинская газета»</w:t>
      </w:r>
      <w:r w:rsidR="00E078F1">
        <w:rPr>
          <w:rFonts w:ascii="XO Thames" w:hAnsi="XO Thames" w:cs="Times New Roman"/>
          <w:sz w:val="28"/>
          <w:szCs w:val="28"/>
        </w:rPr>
        <w:t xml:space="preserve">, распространяет свое действие на правоотношения, возникшие с </w:t>
      </w:r>
      <w:r w:rsidR="00E078F1" w:rsidRPr="006D6F54">
        <w:rPr>
          <w:rFonts w:ascii="XO Thames" w:hAnsi="XO Thames" w:cs="Times New Roman"/>
          <w:sz w:val="28"/>
          <w:szCs w:val="28"/>
        </w:rPr>
        <w:t>01.0</w:t>
      </w:r>
      <w:r w:rsidR="006D6F54" w:rsidRPr="006D6F54">
        <w:rPr>
          <w:rFonts w:ascii="XO Thames" w:hAnsi="XO Thames" w:cs="Times New Roman"/>
          <w:sz w:val="28"/>
          <w:szCs w:val="28"/>
        </w:rPr>
        <w:t>1</w:t>
      </w:r>
      <w:r w:rsidR="00E078F1" w:rsidRPr="006D6F54">
        <w:rPr>
          <w:rFonts w:ascii="XO Thames" w:hAnsi="XO Thames" w:cs="Times New Roman"/>
          <w:sz w:val="28"/>
          <w:szCs w:val="28"/>
        </w:rPr>
        <w:t>.2026</w:t>
      </w:r>
      <w:r w:rsidR="00E078F1">
        <w:rPr>
          <w:rFonts w:ascii="XO Thames" w:hAnsi="XO Thames" w:cs="Times New Roman"/>
          <w:sz w:val="28"/>
          <w:szCs w:val="28"/>
        </w:rPr>
        <w:t>,</w:t>
      </w:r>
      <w:r w:rsidRPr="001344B0">
        <w:rPr>
          <w:rFonts w:ascii="XO Thames" w:hAnsi="XO Thames" w:cs="Times New Roman"/>
          <w:sz w:val="28"/>
          <w:szCs w:val="28"/>
        </w:rPr>
        <w:t xml:space="preserve"> и подлежит размещению на официальном сайте Кашинского муниципального округа Тверской области в информационно-телекоммуникационной сети «Интернет». </w:t>
      </w:r>
    </w:p>
    <w:p w14:paraId="45A2F0D8" w14:textId="77777777" w:rsidR="00C62EEA" w:rsidRPr="001344B0" w:rsidRDefault="00C62EEA">
      <w:pPr>
        <w:pStyle w:val="HTML"/>
        <w:jc w:val="both"/>
        <w:rPr>
          <w:rFonts w:ascii="XO Thames" w:hAnsi="XO Thames" w:cs="Times New Roman"/>
          <w:sz w:val="28"/>
          <w:szCs w:val="28"/>
        </w:rPr>
      </w:pPr>
    </w:p>
    <w:p w14:paraId="16FE70C7" w14:textId="77777777" w:rsidR="00C62EEA" w:rsidRPr="001344B0" w:rsidRDefault="00C62EEA">
      <w:pPr>
        <w:pStyle w:val="HTML"/>
        <w:jc w:val="both"/>
        <w:rPr>
          <w:rFonts w:ascii="XO Thames" w:hAnsi="XO Thames" w:cs="Times New Roman"/>
          <w:sz w:val="28"/>
          <w:szCs w:val="28"/>
        </w:rPr>
      </w:pPr>
    </w:p>
    <w:p w14:paraId="3A3941C2" w14:textId="77777777" w:rsidR="00C62EEA" w:rsidRPr="001344B0" w:rsidRDefault="00C62EEA">
      <w:pPr>
        <w:pStyle w:val="HTML"/>
        <w:jc w:val="both"/>
        <w:rPr>
          <w:rFonts w:ascii="XO Thames" w:hAnsi="XO Thames" w:cs="Times New Roman"/>
          <w:sz w:val="28"/>
          <w:szCs w:val="28"/>
        </w:rPr>
      </w:pPr>
    </w:p>
    <w:p w14:paraId="2CA9DD21" w14:textId="65F75A17" w:rsidR="002E1290" w:rsidRPr="001344B0" w:rsidRDefault="00000000">
      <w:pPr>
        <w:pStyle w:val="HTML"/>
        <w:jc w:val="both"/>
        <w:rPr>
          <w:rFonts w:ascii="XO Thames" w:hAnsi="XO Thames" w:cs="Times New Roman"/>
          <w:sz w:val="28"/>
          <w:szCs w:val="28"/>
        </w:rPr>
      </w:pPr>
      <w:r w:rsidRPr="001344B0">
        <w:rPr>
          <w:rFonts w:ascii="XO Thames" w:hAnsi="XO Thames" w:cs="Times New Roman"/>
          <w:sz w:val="28"/>
          <w:szCs w:val="28"/>
        </w:rPr>
        <w:t xml:space="preserve">Глава Кашинского </w:t>
      </w:r>
      <w:r w:rsidR="002E1290" w:rsidRPr="001344B0">
        <w:rPr>
          <w:rFonts w:ascii="XO Thames" w:hAnsi="XO Thames" w:cs="Times New Roman"/>
          <w:sz w:val="28"/>
          <w:szCs w:val="28"/>
        </w:rPr>
        <w:t>муниципального</w:t>
      </w:r>
      <w:r w:rsidRPr="001344B0">
        <w:rPr>
          <w:rFonts w:ascii="XO Thames" w:hAnsi="XO Thames" w:cs="Times New Roman"/>
          <w:sz w:val="28"/>
          <w:szCs w:val="28"/>
        </w:rPr>
        <w:t xml:space="preserve"> округа</w:t>
      </w:r>
      <w:r w:rsidR="002E1290" w:rsidRPr="001344B0">
        <w:rPr>
          <w:rFonts w:ascii="XO Thames" w:hAnsi="XO Thames" w:cs="Times New Roman"/>
          <w:sz w:val="28"/>
          <w:szCs w:val="28"/>
        </w:rPr>
        <w:t xml:space="preserve"> </w:t>
      </w:r>
    </w:p>
    <w:p w14:paraId="419C838C" w14:textId="6A37F82F" w:rsidR="00C62EEA" w:rsidRPr="001344B0" w:rsidRDefault="002E1290">
      <w:pPr>
        <w:pStyle w:val="HTML"/>
        <w:jc w:val="both"/>
        <w:rPr>
          <w:rFonts w:ascii="XO Thames" w:hAnsi="XO Thames" w:cs="Times New Roman"/>
          <w:sz w:val="28"/>
          <w:szCs w:val="28"/>
        </w:rPr>
      </w:pPr>
      <w:r w:rsidRPr="001344B0">
        <w:rPr>
          <w:rFonts w:ascii="XO Thames" w:hAnsi="XO Thames" w:cs="Times New Roman"/>
          <w:sz w:val="28"/>
          <w:szCs w:val="28"/>
        </w:rPr>
        <w:t>Тверской области                                                                                      А.В. Рагузин</w:t>
      </w:r>
    </w:p>
    <w:p w14:paraId="2C6F640F" w14:textId="77777777" w:rsidR="00C62EEA" w:rsidRPr="001344B0" w:rsidRDefault="00C62EEA">
      <w:pPr>
        <w:pStyle w:val="HTML"/>
        <w:jc w:val="both"/>
        <w:rPr>
          <w:rFonts w:ascii="XO Thames" w:hAnsi="XO Thames" w:cs="Times New Roman"/>
          <w:sz w:val="28"/>
          <w:szCs w:val="28"/>
        </w:rPr>
      </w:pPr>
    </w:p>
    <w:p w14:paraId="485E50E4" w14:textId="77777777" w:rsidR="00C62EEA" w:rsidRPr="001344B0" w:rsidRDefault="00C62EEA">
      <w:pPr>
        <w:rPr>
          <w:rFonts w:ascii="XO Thames" w:hAnsi="XO Thames"/>
          <w:sz w:val="28"/>
          <w:szCs w:val="28"/>
        </w:rPr>
        <w:sectPr w:rsidR="00C62EEA" w:rsidRPr="001344B0">
          <w:headerReference w:type="default" r:id="rId7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4C33F89F" w14:textId="50AE19F5" w:rsidR="00C62EEA" w:rsidRPr="001344B0" w:rsidRDefault="00C854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529"/>
        <w:jc w:val="center"/>
        <w:rPr>
          <w:rFonts w:ascii="XO Thames" w:hAnsi="XO Thames"/>
          <w:sz w:val="28"/>
          <w:szCs w:val="28"/>
        </w:rPr>
      </w:pPr>
      <w:r w:rsidRPr="001344B0">
        <w:rPr>
          <w:rFonts w:ascii="XO Thames" w:hAnsi="XO Thames"/>
          <w:sz w:val="28"/>
          <w:szCs w:val="28"/>
        </w:rPr>
        <w:lastRenderedPageBreak/>
        <w:t xml:space="preserve">УТВЕРЖДЕН </w:t>
      </w:r>
    </w:p>
    <w:p w14:paraId="00D5BAAA" w14:textId="56E86722" w:rsidR="00C62EEA" w:rsidRPr="001344B0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529" w:right="-1"/>
        <w:jc w:val="center"/>
        <w:rPr>
          <w:rFonts w:ascii="XO Thames" w:hAnsi="XO Thames"/>
          <w:sz w:val="28"/>
          <w:szCs w:val="28"/>
        </w:rPr>
      </w:pPr>
      <w:r w:rsidRPr="001344B0">
        <w:rPr>
          <w:rFonts w:ascii="XO Thames" w:hAnsi="XO Thames"/>
          <w:sz w:val="28"/>
          <w:szCs w:val="28"/>
        </w:rPr>
        <w:t>постановлени</w:t>
      </w:r>
      <w:r w:rsidR="00C854C6" w:rsidRPr="001344B0">
        <w:rPr>
          <w:rFonts w:ascii="XO Thames" w:hAnsi="XO Thames"/>
          <w:sz w:val="28"/>
          <w:szCs w:val="28"/>
        </w:rPr>
        <w:t>ем</w:t>
      </w:r>
      <w:r w:rsidRPr="001344B0">
        <w:rPr>
          <w:rFonts w:ascii="XO Thames" w:hAnsi="XO Thames"/>
          <w:sz w:val="28"/>
          <w:szCs w:val="28"/>
        </w:rPr>
        <w:t xml:space="preserve"> Администрации Кашинского </w:t>
      </w:r>
      <w:r w:rsidR="00C854C6" w:rsidRPr="001344B0">
        <w:rPr>
          <w:rFonts w:ascii="XO Thames" w:hAnsi="XO Thames"/>
          <w:sz w:val="28"/>
          <w:szCs w:val="28"/>
        </w:rPr>
        <w:t xml:space="preserve">муниципального </w:t>
      </w:r>
      <w:r w:rsidRPr="001344B0">
        <w:rPr>
          <w:rFonts w:ascii="XO Thames" w:hAnsi="XO Thames"/>
          <w:sz w:val="28"/>
          <w:szCs w:val="28"/>
        </w:rPr>
        <w:t>округа</w:t>
      </w:r>
      <w:r w:rsidR="00C854C6" w:rsidRPr="001344B0">
        <w:rPr>
          <w:rFonts w:ascii="XO Thames" w:hAnsi="XO Thames"/>
          <w:sz w:val="28"/>
          <w:szCs w:val="28"/>
        </w:rPr>
        <w:t xml:space="preserve"> Тверской области </w:t>
      </w:r>
    </w:p>
    <w:p w14:paraId="2266C980" w14:textId="0312A88B" w:rsidR="00C62EEA" w:rsidRPr="001344B0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529" w:right="-1"/>
        <w:jc w:val="center"/>
        <w:rPr>
          <w:rFonts w:ascii="XO Thames" w:hAnsi="XO Thames"/>
          <w:sz w:val="28"/>
          <w:szCs w:val="28"/>
        </w:rPr>
      </w:pPr>
      <w:r w:rsidRPr="001344B0">
        <w:rPr>
          <w:rFonts w:ascii="XO Thames" w:hAnsi="XO Thames"/>
          <w:sz w:val="28"/>
          <w:szCs w:val="28"/>
        </w:rPr>
        <w:t xml:space="preserve">от </w:t>
      </w:r>
      <w:r w:rsidR="002256B6">
        <w:rPr>
          <w:rFonts w:ascii="XO Thames" w:hAnsi="XO Thames"/>
          <w:sz w:val="28"/>
          <w:szCs w:val="28"/>
        </w:rPr>
        <w:t>04.05.2026</w:t>
      </w:r>
      <w:r w:rsidRPr="001344B0">
        <w:rPr>
          <w:rFonts w:ascii="XO Thames" w:hAnsi="XO Thames"/>
          <w:sz w:val="28"/>
          <w:szCs w:val="28"/>
        </w:rPr>
        <w:t xml:space="preserve"> № </w:t>
      </w:r>
      <w:r w:rsidR="002256B6">
        <w:rPr>
          <w:rFonts w:ascii="XO Thames" w:hAnsi="XO Thames"/>
          <w:sz w:val="28"/>
          <w:szCs w:val="28"/>
        </w:rPr>
        <w:t>419</w:t>
      </w:r>
    </w:p>
    <w:p w14:paraId="5C4D00C0" w14:textId="77777777" w:rsidR="00C62EEA" w:rsidRPr="001344B0" w:rsidRDefault="00C62E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jc w:val="both"/>
        <w:rPr>
          <w:rFonts w:ascii="XO Thames" w:hAnsi="XO Thames"/>
          <w:sz w:val="28"/>
          <w:szCs w:val="28"/>
        </w:rPr>
      </w:pPr>
    </w:p>
    <w:p w14:paraId="5391C6FD" w14:textId="77777777" w:rsidR="00C854C6" w:rsidRPr="001344B0" w:rsidRDefault="00C854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jc w:val="both"/>
        <w:rPr>
          <w:rFonts w:ascii="XO Thames" w:hAnsi="XO Thames"/>
          <w:sz w:val="28"/>
          <w:szCs w:val="28"/>
        </w:rPr>
      </w:pPr>
    </w:p>
    <w:p w14:paraId="7A0FD30D" w14:textId="77777777" w:rsidR="00986DF5" w:rsidRPr="001344B0" w:rsidRDefault="00986D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jc w:val="both"/>
        <w:rPr>
          <w:rFonts w:ascii="XO Thames" w:hAnsi="XO Thames"/>
          <w:sz w:val="28"/>
          <w:szCs w:val="28"/>
        </w:rPr>
      </w:pPr>
    </w:p>
    <w:p w14:paraId="7B99FFA9" w14:textId="77777777" w:rsidR="00C62EEA" w:rsidRPr="001344B0" w:rsidRDefault="00000000">
      <w:pPr>
        <w:jc w:val="center"/>
        <w:rPr>
          <w:rFonts w:ascii="XO Thames" w:hAnsi="XO Thames"/>
          <w:b/>
          <w:bCs/>
          <w:sz w:val="28"/>
          <w:szCs w:val="28"/>
        </w:rPr>
      </w:pPr>
      <w:r w:rsidRPr="001344B0">
        <w:rPr>
          <w:rFonts w:ascii="XO Thames" w:hAnsi="XO Thames"/>
          <w:b/>
          <w:bCs/>
          <w:sz w:val="28"/>
          <w:szCs w:val="28"/>
        </w:rPr>
        <w:t>ПОРЯДОК</w:t>
      </w:r>
    </w:p>
    <w:p w14:paraId="148D72E0" w14:textId="77777777" w:rsidR="00986DF5" w:rsidRPr="001344B0" w:rsidRDefault="00000000">
      <w:pPr>
        <w:jc w:val="center"/>
        <w:rPr>
          <w:rFonts w:ascii="XO Thames" w:hAnsi="XO Thames"/>
          <w:b/>
          <w:bCs/>
          <w:sz w:val="28"/>
          <w:szCs w:val="28"/>
        </w:rPr>
      </w:pPr>
      <w:r w:rsidRPr="001344B0">
        <w:rPr>
          <w:rFonts w:ascii="XO Thames" w:hAnsi="XO Thames"/>
          <w:b/>
          <w:bCs/>
          <w:sz w:val="28"/>
          <w:szCs w:val="28"/>
        </w:rPr>
        <w:t xml:space="preserve">проведения обязательной ежегодной аудиторской проверки независимым аудитором бухгалтерской (финансовой) отчетности муниципальных унитарных предприятий Кашинского </w:t>
      </w:r>
      <w:r w:rsidR="00986DF5" w:rsidRPr="001344B0">
        <w:rPr>
          <w:rFonts w:ascii="XO Thames" w:hAnsi="XO Thames"/>
          <w:b/>
          <w:bCs/>
          <w:sz w:val="28"/>
          <w:szCs w:val="28"/>
        </w:rPr>
        <w:t xml:space="preserve">муниципального </w:t>
      </w:r>
      <w:r w:rsidRPr="001344B0">
        <w:rPr>
          <w:rFonts w:ascii="XO Thames" w:hAnsi="XO Thames"/>
          <w:b/>
          <w:bCs/>
          <w:sz w:val="28"/>
          <w:szCs w:val="28"/>
        </w:rPr>
        <w:t xml:space="preserve">округа </w:t>
      </w:r>
    </w:p>
    <w:p w14:paraId="5DF1E284" w14:textId="275F780E" w:rsidR="00C62EEA" w:rsidRPr="001344B0" w:rsidRDefault="00000000">
      <w:pPr>
        <w:jc w:val="center"/>
        <w:rPr>
          <w:rFonts w:ascii="XO Thames" w:hAnsi="XO Thames"/>
          <w:b/>
          <w:bCs/>
          <w:sz w:val="28"/>
          <w:szCs w:val="28"/>
        </w:rPr>
      </w:pPr>
      <w:r w:rsidRPr="001344B0">
        <w:rPr>
          <w:rFonts w:ascii="XO Thames" w:hAnsi="XO Thames"/>
          <w:b/>
          <w:bCs/>
          <w:sz w:val="28"/>
          <w:szCs w:val="28"/>
        </w:rPr>
        <w:t>Тверской области</w:t>
      </w:r>
    </w:p>
    <w:p w14:paraId="238BBFFD" w14:textId="77777777" w:rsidR="00C62EEA" w:rsidRPr="001344B0" w:rsidRDefault="00C62E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jc w:val="both"/>
        <w:rPr>
          <w:rFonts w:ascii="XO Thames" w:hAnsi="XO Thames"/>
          <w:sz w:val="28"/>
          <w:szCs w:val="28"/>
        </w:rPr>
      </w:pPr>
    </w:p>
    <w:p w14:paraId="4351252D" w14:textId="77777777" w:rsidR="00C62EEA" w:rsidRPr="001344B0" w:rsidRDefault="00C62E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jc w:val="both"/>
        <w:rPr>
          <w:rFonts w:ascii="XO Thames" w:hAnsi="XO Thames"/>
          <w:sz w:val="28"/>
          <w:szCs w:val="28"/>
        </w:rPr>
      </w:pPr>
    </w:p>
    <w:p w14:paraId="1B0C0824" w14:textId="074F2AAB" w:rsidR="00C62EEA" w:rsidRPr="001344B0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jc w:val="both"/>
        <w:rPr>
          <w:rFonts w:ascii="XO Thames" w:hAnsi="XO Thames"/>
          <w:sz w:val="28"/>
          <w:szCs w:val="28"/>
        </w:rPr>
      </w:pPr>
      <w:r w:rsidRPr="001344B0">
        <w:rPr>
          <w:rFonts w:ascii="XO Thames" w:hAnsi="XO Thames"/>
          <w:sz w:val="28"/>
          <w:szCs w:val="28"/>
        </w:rPr>
        <w:t xml:space="preserve">1. Ежегодный аудит бухгалтерской (финансовой) отчетности муниципальных унитарных предприятий Кашинского </w:t>
      </w:r>
      <w:r w:rsidR="00986DF5" w:rsidRPr="001344B0">
        <w:rPr>
          <w:rFonts w:ascii="XO Thames" w:hAnsi="XO Thames"/>
          <w:sz w:val="28"/>
          <w:szCs w:val="28"/>
        </w:rPr>
        <w:t xml:space="preserve">муниципального </w:t>
      </w:r>
      <w:r w:rsidRPr="001344B0">
        <w:rPr>
          <w:rFonts w:ascii="XO Thames" w:hAnsi="XO Thames"/>
          <w:sz w:val="28"/>
          <w:szCs w:val="28"/>
        </w:rPr>
        <w:t>округа Тверской области (далее также — предприятие</w:t>
      </w:r>
      <w:r w:rsidR="004A2705" w:rsidRPr="001344B0">
        <w:rPr>
          <w:rFonts w:ascii="XO Thames" w:hAnsi="XO Thames"/>
          <w:sz w:val="28"/>
          <w:szCs w:val="28"/>
        </w:rPr>
        <w:t>/</w:t>
      </w:r>
      <w:r w:rsidRPr="001344B0">
        <w:rPr>
          <w:rFonts w:ascii="XO Thames" w:hAnsi="XO Thames"/>
          <w:sz w:val="28"/>
          <w:szCs w:val="28"/>
        </w:rPr>
        <w:t xml:space="preserve">предприятия) в случаях, определенных постановлением Администрации Кашинского </w:t>
      </w:r>
      <w:r w:rsidR="004A2705" w:rsidRPr="001344B0">
        <w:rPr>
          <w:rFonts w:ascii="XO Thames" w:hAnsi="XO Thames"/>
          <w:sz w:val="28"/>
          <w:szCs w:val="28"/>
        </w:rPr>
        <w:t xml:space="preserve">муниципального </w:t>
      </w:r>
      <w:r w:rsidRPr="001344B0">
        <w:rPr>
          <w:rFonts w:ascii="XO Thames" w:hAnsi="XO Thames"/>
          <w:sz w:val="28"/>
          <w:szCs w:val="28"/>
        </w:rPr>
        <w:t>округа</w:t>
      </w:r>
      <w:r w:rsidR="004A2705" w:rsidRPr="001344B0">
        <w:rPr>
          <w:rFonts w:ascii="XO Thames" w:hAnsi="XO Thames"/>
          <w:sz w:val="28"/>
          <w:szCs w:val="28"/>
        </w:rPr>
        <w:t xml:space="preserve"> Тверской области</w:t>
      </w:r>
      <w:r w:rsidRPr="001344B0">
        <w:rPr>
          <w:rFonts w:ascii="XO Thames" w:hAnsi="XO Thames"/>
          <w:sz w:val="28"/>
          <w:szCs w:val="28"/>
        </w:rPr>
        <w:t>, проводится не позднее 30 апреля очередного финансового года.</w:t>
      </w:r>
      <w:r w:rsidR="004A2705" w:rsidRPr="001344B0">
        <w:rPr>
          <w:rFonts w:ascii="XO Thames" w:hAnsi="XO Thames"/>
          <w:sz w:val="28"/>
          <w:szCs w:val="28"/>
        </w:rPr>
        <w:t xml:space="preserve"> </w:t>
      </w:r>
    </w:p>
    <w:p w14:paraId="37A109EC" w14:textId="149E9494" w:rsidR="00C62EEA" w:rsidRPr="001344B0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jc w:val="both"/>
        <w:rPr>
          <w:rFonts w:ascii="XO Thames" w:hAnsi="XO Thames"/>
          <w:sz w:val="28"/>
          <w:szCs w:val="28"/>
        </w:rPr>
      </w:pPr>
      <w:r w:rsidRPr="001344B0">
        <w:rPr>
          <w:rFonts w:ascii="XO Thames" w:hAnsi="XO Thames"/>
          <w:sz w:val="28"/>
          <w:szCs w:val="28"/>
        </w:rPr>
        <w:t xml:space="preserve">2. Предприятия ежегодно, не позднее 15 апреля текущего финансового года, направляют в Комитет по управлению имуществом Администрации Кашинского </w:t>
      </w:r>
      <w:r w:rsidR="004A2705" w:rsidRPr="001344B0">
        <w:rPr>
          <w:rFonts w:ascii="XO Thames" w:hAnsi="XO Thames"/>
          <w:sz w:val="28"/>
          <w:szCs w:val="28"/>
        </w:rPr>
        <w:t xml:space="preserve">муниципального </w:t>
      </w:r>
      <w:r w:rsidRPr="001344B0">
        <w:rPr>
          <w:rFonts w:ascii="XO Thames" w:hAnsi="XO Thames"/>
          <w:sz w:val="28"/>
          <w:szCs w:val="28"/>
        </w:rPr>
        <w:t xml:space="preserve">округа </w:t>
      </w:r>
      <w:r w:rsidR="004A2705" w:rsidRPr="001344B0">
        <w:rPr>
          <w:rFonts w:ascii="XO Thames" w:hAnsi="XO Thames"/>
          <w:sz w:val="28"/>
          <w:szCs w:val="28"/>
        </w:rPr>
        <w:t xml:space="preserve">Тверской области </w:t>
      </w:r>
      <w:r w:rsidRPr="001344B0">
        <w:rPr>
          <w:rFonts w:ascii="XO Thames" w:hAnsi="XO Thames"/>
          <w:sz w:val="28"/>
          <w:szCs w:val="28"/>
        </w:rPr>
        <w:t>(далее также — Комитет) информацию о величине выручки (нетто) предприятия от продажи товаров, продукции, работ, услуг (за минусом налога на добавленную стоимость, акцизов и аналогичных обязательных платежей) по состоянию на 1 января текущего финансового года с приложением надлежащим образом заверенных копий бухгалтерского баланса и отчета о финансовых результатах предприятия.</w:t>
      </w:r>
      <w:r w:rsidR="004A2705" w:rsidRPr="001344B0">
        <w:rPr>
          <w:rFonts w:ascii="XO Thames" w:hAnsi="XO Thames"/>
          <w:sz w:val="28"/>
          <w:szCs w:val="28"/>
        </w:rPr>
        <w:t xml:space="preserve"> </w:t>
      </w:r>
    </w:p>
    <w:p w14:paraId="38066918" w14:textId="35E56A2A" w:rsidR="00C62EEA" w:rsidRPr="001344B0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jc w:val="both"/>
        <w:rPr>
          <w:rFonts w:ascii="XO Thames" w:hAnsi="XO Thames"/>
          <w:sz w:val="28"/>
          <w:szCs w:val="28"/>
        </w:rPr>
      </w:pPr>
      <w:r w:rsidRPr="001344B0">
        <w:rPr>
          <w:rFonts w:ascii="XO Thames" w:hAnsi="XO Thames"/>
          <w:sz w:val="28"/>
          <w:szCs w:val="28"/>
        </w:rPr>
        <w:t xml:space="preserve">3. При наступлении случая (случаев), определенного (определенных) постановлением Администрации Кашинского </w:t>
      </w:r>
      <w:r w:rsidR="004A2705" w:rsidRPr="001344B0">
        <w:rPr>
          <w:rFonts w:ascii="XO Thames" w:hAnsi="XO Thames"/>
          <w:sz w:val="28"/>
          <w:szCs w:val="28"/>
        </w:rPr>
        <w:t xml:space="preserve">муниципального </w:t>
      </w:r>
      <w:r w:rsidRPr="001344B0">
        <w:rPr>
          <w:rFonts w:ascii="XO Thames" w:hAnsi="XO Thames"/>
          <w:sz w:val="28"/>
          <w:szCs w:val="28"/>
        </w:rPr>
        <w:t>округа</w:t>
      </w:r>
      <w:r w:rsidR="004A2705" w:rsidRPr="001344B0">
        <w:rPr>
          <w:rFonts w:ascii="XO Thames" w:hAnsi="XO Thames"/>
          <w:sz w:val="28"/>
          <w:szCs w:val="28"/>
        </w:rPr>
        <w:t xml:space="preserve"> Тверской области</w:t>
      </w:r>
      <w:r w:rsidRPr="001344B0">
        <w:rPr>
          <w:rFonts w:ascii="XO Thames" w:hAnsi="XO Thames"/>
          <w:sz w:val="28"/>
          <w:szCs w:val="28"/>
        </w:rPr>
        <w:t>, Комитет в срок до 1 июня текущего финансового года принимает решение о проведении аудиторской проверки предприятия по итогам текущего финансового года.</w:t>
      </w:r>
      <w:r w:rsidR="004A2705" w:rsidRPr="001344B0">
        <w:rPr>
          <w:rFonts w:ascii="XO Thames" w:hAnsi="XO Thames"/>
          <w:sz w:val="28"/>
          <w:szCs w:val="28"/>
        </w:rPr>
        <w:t xml:space="preserve"> </w:t>
      </w:r>
    </w:p>
    <w:p w14:paraId="68FA86B2" w14:textId="60945E61" w:rsidR="00C62EEA" w:rsidRPr="001344B0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jc w:val="both"/>
        <w:rPr>
          <w:rFonts w:ascii="XO Thames" w:hAnsi="XO Thames"/>
          <w:sz w:val="28"/>
          <w:szCs w:val="28"/>
        </w:rPr>
      </w:pPr>
      <w:r w:rsidRPr="001344B0">
        <w:rPr>
          <w:rFonts w:ascii="XO Thames" w:hAnsi="XO Thames"/>
          <w:sz w:val="28"/>
          <w:szCs w:val="28"/>
        </w:rPr>
        <w:t>4. Предприятия самостоятельно осуществляют размещение заказа на оказание услуг по проведению ежегодного аудита бухгалтерской (финансовой) отчетности путем проведения торгов в форме открытого конкурса, руководствуясь Федеральным законом от 05.04.2013 № 44-ФЗ «О контрактной системе в сфере закупок товаров, работ, услуг для обеспечения государственных и муниципальных нужд» в части установления порядка отбора предприятиями лиц для проведения обязательного аудита бухгалтерской (финансовой) отчетности.</w:t>
      </w:r>
      <w:r w:rsidR="00C82688">
        <w:rPr>
          <w:rFonts w:ascii="XO Thames" w:hAnsi="XO Thames"/>
          <w:sz w:val="28"/>
          <w:szCs w:val="28"/>
        </w:rPr>
        <w:t xml:space="preserve"> </w:t>
      </w:r>
    </w:p>
    <w:p w14:paraId="6E0E57B8" w14:textId="36F59883" w:rsidR="00C62EEA" w:rsidRPr="001344B0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jc w:val="both"/>
        <w:rPr>
          <w:rFonts w:ascii="XO Thames" w:hAnsi="XO Thames"/>
          <w:sz w:val="28"/>
          <w:szCs w:val="28"/>
        </w:rPr>
      </w:pPr>
      <w:r w:rsidRPr="001344B0">
        <w:rPr>
          <w:rFonts w:ascii="XO Thames" w:hAnsi="XO Thames"/>
          <w:sz w:val="28"/>
          <w:szCs w:val="28"/>
        </w:rPr>
        <w:t>5. Договор на проведение ежегодного аудита бухгалтерской (финансовой) отчетности заключается предприятиями по итогам торгов в форме открытого конкурса.</w:t>
      </w:r>
      <w:r w:rsidR="00C82688">
        <w:rPr>
          <w:rFonts w:ascii="XO Thames" w:hAnsi="XO Thames"/>
          <w:sz w:val="28"/>
          <w:szCs w:val="28"/>
        </w:rPr>
        <w:t xml:space="preserve"> </w:t>
      </w:r>
    </w:p>
    <w:p w14:paraId="37480DC1" w14:textId="3D26ABBE" w:rsidR="00C62EEA" w:rsidRPr="001344B0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jc w:val="both"/>
        <w:rPr>
          <w:rFonts w:ascii="XO Thames" w:hAnsi="XO Thames"/>
          <w:sz w:val="28"/>
          <w:szCs w:val="28"/>
        </w:rPr>
      </w:pPr>
      <w:r w:rsidRPr="001344B0">
        <w:rPr>
          <w:rFonts w:ascii="XO Thames" w:hAnsi="XO Thames"/>
          <w:sz w:val="28"/>
          <w:szCs w:val="28"/>
        </w:rPr>
        <w:lastRenderedPageBreak/>
        <w:t>6. Оплата услуг аудитора производится за счет средств предприятий.</w:t>
      </w:r>
      <w:r w:rsidR="004A2705" w:rsidRPr="001344B0">
        <w:rPr>
          <w:rFonts w:ascii="XO Thames" w:hAnsi="XO Thames"/>
          <w:sz w:val="28"/>
          <w:szCs w:val="28"/>
        </w:rPr>
        <w:t xml:space="preserve"> </w:t>
      </w:r>
    </w:p>
    <w:p w14:paraId="62446BC5" w14:textId="0F9773BD" w:rsidR="00C62EEA" w:rsidRPr="001344B0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jc w:val="both"/>
        <w:rPr>
          <w:rFonts w:ascii="XO Thames" w:hAnsi="XO Thames"/>
          <w:sz w:val="28"/>
          <w:szCs w:val="28"/>
        </w:rPr>
      </w:pPr>
      <w:r w:rsidRPr="001344B0">
        <w:rPr>
          <w:rFonts w:ascii="XO Thames" w:hAnsi="XO Thames"/>
          <w:sz w:val="28"/>
          <w:szCs w:val="28"/>
        </w:rPr>
        <w:t>7. Предприятия в течение одного рабочего дня со дня подведения итогов открытого конкурса, проводимого в соответствии с пунктом 4 настоящего Порядка, направляют в Комитет сведения об аудиторе для утверждения аудитора и определения размера оплаты его услуг.</w:t>
      </w:r>
      <w:r w:rsidR="004A2705" w:rsidRPr="001344B0">
        <w:rPr>
          <w:rFonts w:ascii="XO Thames" w:hAnsi="XO Thames"/>
          <w:sz w:val="28"/>
          <w:szCs w:val="28"/>
        </w:rPr>
        <w:t xml:space="preserve"> </w:t>
      </w:r>
    </w:p>
    <w:p w14:paraId="75E7496B" w14:textId="403FD9B9" w:rsidR="00C62EEA" w:rsidRPr="001344B0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jc w:val="both"/>
        <w:rPr>
          <w:rFonts w:ascii="XO Thames" w:hAnsi="XO Thames"/>
          <w:sz w:val="28"/>
          <w:szCs w:val="28"/>
        </w:rPr>
      </w:pPr>
      <w:r w:rsidRPr="001344B0">
        <w:rPr>
          <w:rFonts w:ascii="XO Thames" w:hAnsi="XO Thames"/>
          <w:sz w:val="28"/>
          <w:szCs w:val="28"/>
        </w:rPr>
        <w:t xml:space="preserve">8. Комитет утверждает аудитора и определяет размер оплаты его услуг по результатам открытого конкурса, </w:t>
      </w:r>
      <w:bookmarkStart w:id="2" w:name="_Hlk107923770"/>
      <w:r w:rsidRPr="001344B0">
        <w:rPr>
          <w:rFonts w:ascii="XO Thames" w:hAnsi="XO Thames"/>
          <w:sz w:val="28"/>
          <w:szCs w:val="28"/>
        </w:rPr>
        <w:t>проводимого в соответствии с пунктом 4 настоящего Порядка</w:t>
      </w:r>
      <w:bookmarkEnd w:id="2"/>
      <w:r w:rsidRPr="001344B0">
        <w:rPr>
          <w:rFonts w:ascii="XO Thames" w:hAnsi="XO Thames"/>
          <w:sz w:val="28"/>
          <w:szCs w:val="28"/>
        </w:rPr>
        <w:t>.</w:t>
      </w:r>
      <w:r w:rsidR="004A2705" w:rsidRPr="001344B0">
        <w:rPr>
          <w:rFonts w:ascii="XO Thames" w:hAnsi="XO Thames"/>
          <w:sz w:val="28"/>
          <w:szCs w:val="28"/>
        </w:rPr>
        <w:t xml:space="preserve"> </w:t>
      </w:r>
    </w:p>
    <w:p w14:paraId="44F87A71" w14:textId="6C9073A8" w:rsidR="00C62EEA" w:rsidRPr="001344B0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jc w:val="both"/>
        <w:rPr>
          <w:rFonts w:ascii="XO Thames" w:hAnsi="XO Thames"/>
          <w:sz w:val="28"/>
          <w:szCs w:val="28"/>
        </w:rPr>
      </w:pPr>
      <w:r w:rsidRPr="001344B0">
        <w:rPr>
          <w:rFonts w:ascii="XO Thames" w:hAnsi="XO Thames"/>
          <w:sz w:val="28"/>
          <w:szCs w:val="28"/>
        </w:rPr>
        <w:t>9. Предприятия, которые проводят ежегодный аудит бухгалтерской (финансовой) отчетности, представляют в Комитет подлинники либо заверенные надлежащим образом копии отчета аудитора и аудиторского заключения в течение десяти рабочих дней со дня их подписания.</w:t>
      </w:r>
      <w:r w:rsidR="004A2705" w:rsidRPr="001344B0">
        <w:rPr>
          <w:rFonts w:ascii="XO Thames" w:hAnsi="XO Thames"/>
          <w:sz w:val="28"/>
          <w:szCs w:val="28"/>
        </w:rPr>
        <w:t xml:space="preserve"> </w:t>
      </w:r>
    </w:p>
    <w:p w14:paraId="0B7E2289" w14:textId="17641336" w:rsidR="0060261A" w:rsidRPr="001344B0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jc w:val="both"/>
        <w:rPr>
          <w:rFonts w:ascii="XO Thames" w:hAnsi="XO Thames"/>
          <w:sz w:val="28"/>
          <w:szCs w:val="28"/>
        </w:rPr>
      </w:pPr>
      <w:r w:rsidRPr="001344B0">
        <w:rPr>
          <w:rFonts w:ascii="XO Thames" w:hAnsi="XO Thames"/>
          <w:sz w:val="28"/>
          <w:szCs w:val="28"/>
        </w:rPr>
        <w:t>10. К отношениям, не урегулированным настоящим Порядком, применяется законодательство Российской Федерации.</w:t>
      </w:r>
      <w:r w:rsidR="004A2705" w:rsidRPr="001344B0">
        <w:rPr>
          <w:rFonts w:ascii="XO Thames" w:hAnsi="XO Thames"/>
          <w:sz w:val="28"/>
          <w:szCs w:val="28"/>
        </w:rPr>
        <w:t xml:space="preserve"> </w:t>
      </w:r>
    </w:p>
    <w:sectPr w:rsidR="0060261A" w:rsidRPr="001344B0">
      <w:pgSz w:w="11906" w:h="16838"/>
      <w:pgMar w:top="1134" w:right="567" w:bottom="1134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4D47D0" w14:textId="77777777" w:rsidR="0099486F" w:rsidRDefault="0099486F">
      <w:r>
        <w:separator/>
      </w:r>
    </w:p>
  </w:endnote>
  <w:endnote w:type="continuationSeparator" w:id="0">
    <w:p w14:paraId="50D33DE4" w14:textId="77777777" w:rsidR="0099486F" w:rsidRDefault="009948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1" w:fontKey="{120E5E2F-50AF-42FB-94F1-DF0C4D753605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EE84E3D8-539D-496A-91DD-B280E8D0E52E}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  <w:embedRegular r:id="rId3" w:fontKey="{2E37503D-BF36-4FD2-BC6A-16F00C378525}"/>
    <w:embedBold r:id="rId4" w:fontKey="{7EFE8B70-41A1-4402-A94B-1BCDD982489B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8B23E3FC-C787-46DE-875E-5B278EE67D98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6" w:fontKey="{CF33A2C3-6431-4E50-9086-C68782A216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FC6A31" w14:textId="77777777" w:rsidR="0099486F" w:rsidRDefault="0099486F">
      <w:r>
        <w:separator/>
      </w:r>
    </w:p>
  </w:footnote>
  <w:footnote w:type="continuationSeparator" w:id="0">
    <w:p w14:paraId="0D8C8D4E" w14:textId="77777777" w:rsidR="0099486F" w:rsidRDefault="009948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85833092"/>
      <w:docPartObj>
        <w:docPartGallery w:val="Page Numbers (Top of Page)"/>
        <w:docPartUnique/>
      </w:docPartObj>
    </w:sdtPr>
    <w:sdtEndPr>
      <w:rPr>
        <w:rFonts w:ascii="XO Thames" w:hAnsi="XO Thames"/>
      </w:rPr>
    </w:sdtEndPr>
    <w:sdtContent>
      <w:p w14:paraId="79D6DD9A" w14:textId="77777777" w:rsidR="00C62EEA" w:rsidRPr="00C854C6" w:rsidRDefault="00000000">
        <w:pPr>
          <w:pStyle w:val="a3"/>
          <w:jc w:val="center"/>
          <w:rPr>
            <w:rFonts w:ascii="XO Thames" w:hAnsi="XO Thames"/>
          </w:rPr>
        </w:pPr>
        <w:r w:rsidRPr="00C854C6">
          <w:rPr>
            <w:rFonts w:ascii="XO Thames" w:hAnsi="XO Thames"/>
          </w:rPr>
          <w:fldChar w:fldCharType="begin"/>
        </w:r>
        <w:r w:rsidRPr="00C854C6">
          <w:rPr>
            <w:rFonts w:ascii="XO Thames" w:hAnsi="XO Thames"/>
          </w:rPr>
          <w:instrText>PAGE   \* MERGEFORMAT</w:instrText>
        </w:r>
        <w:r w:rsidRPr="00C854C6">
          <w:rPr>
            <w:rFonts w:ascii="XO Thames" w:hAnsi="XO Thames"/>
          </w:rPr>
          <w:fldChar w:fldCharType="separate"/>
        </w:r>
        <w:r w:rsidRPr="00C854C6">
          <w:rPr>
            <w:rFonts w:ascii="XO Thames" w:hAnsi="XO Thames"/>
            <w:noProof/>
          </w:rPr>
          <w:t>3</w:t>
        </w:r>
        <w:r w:rsidRPr="00C854C6">
          <w:rPr>
            <w:rFonts w:ascii="XO Thames" w:hAnsi="XO Thames"/>
          </w:rPr>
          <w:fldChar w:fldCharType="end"/>
        </w:r>
      </w:p>
    </w:sdtContent>
  </w:sdt>
  <w:p w14:paraId="4300501C" w14:textId="77777777" w:rsidR="00C62EEA" w:rsidRPr="00C854C6" w:rsidRDefault="00C62EEA">
    <w:pPr>
      <w:pStyle w:val="a3"/>
      <w:rPr>
        <w:rFonts w:ascii="XO Thames" w:hAnsi="XO Thame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proofState w:spelling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4BC"/>
    <w:rsid w:val="00033C52"/>
    <w:rsid w:val="001344B0"/>
    <w:rsid w:val="001F0D40"/>
    <w:rsid w:val="00206B55"/>
    <w:rsid w:val="002256B6"/>
    <w:rsid w:val="00283A65"/>
    <w:rsid w:val="002E1290"/>
    <w:rsid w:val="002F5652"/>
    <w:rsid w:val="00406639"/>
    <w:rsid w:val="00436745"/>
    <w:rsid w:val="004A2705"/>
    <w:rsid w:val="005925E0"/>
    <w:rsid w:val="005A3394"/>
    <w:rsid w:val="0060261A"/>
    <w:rsid w:val="006D6F54"/>
    <w:rsid w:val="00795489"/>
    <w:rsid w:val="007C24FC"/>
    <w:rsid w:val="007F24BC"/>
    <w:rsid w:val="00885E33"/>
    <w:rsid w:val="008C23A9"/>
    <w:rsid w:val="008F73F1"/>
    <w:rsid w:val="00986DF5"/>
    <w:rsid w:val="0099486F"/>
    <w:rsid w:val="009F21AA"/>
    <w:rsid w:val="00AD5117"/>
    <w:rsid w:val="00AE73CA"/>
    <w:rsid w:val="00C62EEA"/>
    <w:rsid w:val="00C82688"/>
    <w:rsid w:val="00C854C6"/>
    <w:rsid w:val="00D509B8"/>
    <w:rsid w:val="00D55543"/>
    <w:rsid w:val="00E03B13"/>
    <w:rsid w:val="00E078F1"/>
    <w:rsid w:val="00E301F3"/>
    <w:rsid w:val="00F36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2D492CB"/>
  <w15:chartTrackingRefBased/>
  <w15:docId w15:val="{83782643-F168-41EA-A29D-F2299006D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Pr>
      <w:rFonts w:ascii="Consolas" w:eastAsiaTheme="minorEastAsia" w:hAnsi="Consolas" w:cs="Consolas" w:hint="default"/>
    </w:rPr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Pr>
      <w:rFonts w:ascii="Times New Roman" w:eastAsiaTheme="minorEastAsia" w:hAnsi="Times New Roman" w:cs="Times New Roman" w:hint="default"/>
      <w:sz w:val="24"/>
      <w:szCs w:val="24"/>
    </w:rPr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Pr>
      <w:rFonts w:ascii="Times New Roman" w:eastAsiaTheme="minorEastAsia" w:hAnsi="Times New Roman" w:cs="Times New Roman" w:hint="default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locked/>
    <w:rPr>
      <w:rFonts w:ascii="Segoe UI" w:eastAsiaTheme="minorEastAsia" w:hAnsi="Segoe UI" w:cs="Segoe UI" w:hint="default"/>
      <w:sz w:val="18"/>
      <w:szCs w:val="18"/>
    </w:rPr>
  </w:style>
  <w:style w:type="table" w:styleId="a9">
    <w:name w:val="Table Grid"/>
    <w:basedOn w:val="a1"/>
    <w:uiPriority w:val="3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1028</Words>
  <Characters>5864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Имущество-3</cp:lastModifiedBy>
  <cp:revision>17</cp:revision>
  <cp:lastPrinted>2026-05-04T13:14:00Z</cp:lastPrinted>
  <dcterms:created xsi:type="dcterms:W3CDTF">2026-05-04T06:52:00Z</dcterms:created>
  <dcterms:modified xsi:type="dcterms:W3CDTF">2026-05-05T05:28:00Z</dcterms:modified>
</cp:coreProperties>
</file>