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line="288" w:lineRule="auto"/>
        <w:ind/>
        <w:jc w:val="center"/>
        <w:rPr>
          <w:rFonts w:ascii="Trebuchet MS" w:hAnsi="Trebuchet MS"/>
          <w:b w:val="1"/>
        </w:rPr>
      </w:pPr>
      <w:bookmarkStart w:id="1" w:name="_Hlk534788097"/>
    </w:p>
    <w:p w14:paraId="02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drawing>
          <wp:inline>
            <wp:extent cx="676275" cy="8382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76275" cy="8382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widowControl w:val="0"/>
        <w:spacing w:line="288" w:lineRule="auto"/>
        <w:ind/>
        <w:jc w:val="center"/>
        <w:rPr>
          <w:b w:val="1"/>
        </w:rPr>
      </w:pPr>
      <w:r>
        <w:rPr>
          <w:b w:val="1"/>
        </w:rPr>
        <w:t>АДМИНИСТРАЦИЯ КАШИНСКОГО МУНИЦИПАЛЬНОГО ОКРУГА</w:t>
      </w:r>
    </w:p>
    <w:p w14:paraId="04000000">
      <w:pPr>
        <w:widowControl w:val="0"/>
        <w:spacing w:line="288" w:lineRule="auto"/>
        <w:ind/>
        <w:jc w:val="center"/>
        <w:rPr>
          <w:b w:val="1"/>
        </w:rPr>
      </w:pPr>
      <w:r>
        <w:rPr>
          <w:b w:val="1"/>
        </w:rPr>
        <w:t>ТВЕРСКОЙ ОБЛАСТИ</w:t>
      </w:r>
      <w:r>
        <w:rPr>
          <w:b w:val="1"/>
        </w:rPr>
        <w:br/>
      </w:r>
    </w:p>
    <w:p w14:paraId="05000000">
      <w:pPr>
        <w:widowControl w:val="0"/>
        <w:spacing w:line="360" w:lineRule="auto"/>
        <w:ind/>
        <w:jc w:val="center"/>
        <w:outlineLvl w:val="0"/>
        <w:rPr>
          <w:b w:val="1"/>
          <w:sz w:val="32"/>
        </w:rPr>
      </w:pPr>
      <w:r>
        <w:rPr>
          <w:b w:val="1"/>
          <w:sz w:val="32"/>
        </w:rPr>
        <w:t>П О С Т А Н О В Л Е Н И Е</w:t>
      </w:r>
    </w:p>
    <w:tbl>
      <w:tblPr>
        <w:tblStyle w:val="Style_1"/>
        <w:tblW w:type="auto" w:w="0"/>
        <w:tblLayout w:type="fixed"/>
      </w:tblPr>
      <w:tblGrid>
        <w:gridCol w:w="486"/>
        <w:gridCol w:w="1984"/>
        <w:gridCol w:w="4726"/>
        <w:gridCol w:w="567"/>
        <w:gridCol w:w="1984"/>
      </w:tblGrid>
      <w:tr>
        <w:trPr>
          <w:trHeight w:hRule="atLeast" w:val="55"/>
        </w:trPr>
        <w:tc>
          <w:tcPr>
            <w:tcW w:type="dxa" w:w="486"/>
          </w:tcPr>
          <w:p w14:paraId="06000000">
            <w:pPr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07000000">
            <w:pPr>
              <w:rPr>
                <w:sz w:val="28"/>
              </w:rPr>
            </w:pPr>
            <w:r>
              <w:rPr>
                <w:sz w:val="28"/>
              </w:rPr>
              <w:t>17.12.2025</w:t>
            </w:r>
          </w:p>
        </w:tc>
        <w:tc>
          <w:tcPr>
            <w:tcW w:type="dxa" w:w="4726"/>
          </w:tcPr>
          <w:p w14:paraId="08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г. Кашин</w:t>
            </w:r>
          </w:p>
        </w:tc>
        <w:tc>
          <w:tcPr>
            <w:tcW w:type="dxa" w:w="567"/>
          </w:tcPr>
          <w:p w14:paraId="09000000">
            <w:pPr>
              <w:widowControl w:val="0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0A000000">
            <w:pPr>
              <w:rPr>
                <w:sz w:val="28"/>
              </w:rPr>
            </w:pPr>
            <w:bookmarkEnd w:id="1"/>
            <w:r>
              <w:rPr>
                <w:sz w:val="28"/>
              </w:rPr>
              <w:t>879</w:t>
            </w:r>
          </w:p>
        </w:tc>
      </w:tr>
    </w:tbl>
    <w:p w14:paraId="0B000000">
      <w:pPr>
        <w:pStyle w:val="Style_2"/>
        <w:widowControl w:val="0"/>
        <w:ind w:right="5102"/>
        <w:rPr>
          <w:rFonts w:ascii="Times New Roman" w:hAnsi="Times New Roman"/>
          <w:sz w:val="28"/>
        </w:rPr>
      </w:pPr>
    </w:p>
    <w:p w14:paraId="0C000000">
      <w:pPr>
        <w:pStyle w:val="Style_2"/>
        <w:widowControl w:val="0"/>
        <w:ind w:right="5102"/>
        <w:rPr>
          <w:rFonts w:ascii="Times New Roman" w:hAnsi="Times New Roman"/>
          <w:sz w:val="28"/>
        </w:rPr>
      </w:pPr>
    </w:p>
    <w:p w14:paraId="0D000000">
      <w:pPr>
        <w:pStyle w:val="Style_2"/>
        <w:widowControl w:val="0"/>
        <w:ind w:right="51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 утверждении </w:t>
      </w:r>
      <w:bookmarkStart w:id="2" w:name="_Hlk84531495"/>
      <w:r>
        <w:rPr>
          <w:rFonts w:ascii="Times New Roman" w:hAnsi="Times New Roman"/>
          <w:sz w:val="24"/>
        </w:rPr>
        <w:t>программы профилактики рисков причинения вреда (ущерба) охраняемым законом ценностям по муниципальному контролю в сфере благоустройства в Кашинском муниципальном округе Тверской области на 2026</w:t>
      </w:r>
      <w:r>
        <w:rPr>
          <w:rFonts w:ascii="Times New Roman" w:hAnsi="Times New Roman"/>
          <w:sz w:val="24"/>
        </w:rPr>
        <w:t xml:space="preserve"> год</w:t>
      </w:r>
      <w:bookmarkEnd w:id="2"/>
    </w:p>
    <w:p w14:paraId="0E000000">
      <w:pPr>
        <w:pStyle w:val="Style_2"/>
        <w:widowControl w:val="0"/>
        <w:ind/>
        <w:jc w:val="both"/>
        <w:rPr>
          <w:rFonts w:ascii="Times New Roman" w:hAnsi="Times New Roman"/>
          <w:sz w:val="28"/>
        </w:rPr>
      </w:pPr>
    </w:p>
    <w:p w14:paraId="0F000000">
      <w:pPr>
        <w:pStyle w:val="Style_2"/>
        <w:widowControl w:val="0"/>
        <w:ind/>
        <w:jc w:val="both"/>
        <w:rPr>
          <w:rFonts w:ascii="Times New Roman" w:hAnsi="Times New Roman"/>
          <w:sz w:val="28"/>
        </w:rPr>
      </w:pPr>
    </w:p>
    <w:p w14:paraId="10000000">
      <w:pPr>
        <w:pStyle w:val="Style_2"/>
        <w:widowControl w:val="0"/>
        <w:ind/>
        <w:jc w:val="both"/>
        <w:rPr>
          <w:rFonts w:ascii="Times New Roman" w:hAnsi="Times New Roman"/>
          <w:sz w:val="28"/>
        </w:rPr>
      </w:pPr>
    </w:p>
    <w:p w14:paraId="11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/>
          <w:sz w:val="28"/>
        </w:rPr>
        <w:t xml:space="preserve">постановлением Правительства Российской Федерации от 25.06.2021 №990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Times New Roman" w:hAnsi="Times New Roman"/>
          <w:sz w:val="28"/>
        </w:rPr>
        <w:t>Уставом Кашинского муниципального округа Тверской области и Положением о муниципальном контроле в сфере благоустройства в Кашинском муниципальном округе Тверской области, утвержденным решением</w:t>
      </w:r>
      <w:r>
        <w:rPr>
          <w:rFonts w:ascii="Times New Roman" w:hAnsi="Times New Roman"/>
          <w:sz w:val="28"/>
        </w:rPr>
        <w:t xml:space="preserve"> Думы Кашинского муниципального округа Тверской области от 30.09.2025 № 163</w:t>
      </w:r>
      <w:r>
        <w:rPr>
          <w:rFonts w:ascii="Times New Roman" w:hAnsi="Times New Roman"/>
          <w:sz w:val="28"/>
        </w:rPr>
        <w:t>, с учетом категорий риска причинения вреда (ущерба) охраняемым законом ценностям, к которым отнесены объекты контроля, Администрация Кашинского муниципального округа Тверской области</w:t>
      </w:r>
    </w:p>
    <w:p w14:paraId="12000000">
      <w:pPr>
        <w:pStyle w:val="Style_2"/>
        <w:widowControl w:val="0"/>
        <w:ind/>
        <w:jc w:val="both"/>
        <w:rPr>
          <w:rFonts w:ascii="Times New Roman" w:hAnsi="Times New Roman"/>
          <w:sz w:val="28"/>
        </w:rPr>
      </w:pPr>
    </w:p>
    <w:p w14:paraId="13000000">
      <w:pPr>
        <w:pStyle w:val="Style_2"/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14:paraId="14000000">
      <w:pPr>
        <w:pStyle w:val="Style_2"/>
        <w:widowControl w:val="0"/>
        <w:ind/>
        <w:jc w:val="both"/>
        <w:rPr>
          <w:rFonts w:ascii="Times New Roman" w:hAnsi="Times New Roman"/>
          <w:sz w:val="28"/>
        </w:rPr>
      </w:pPr>
    </w:p>
    <w:p w14:paraId="15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Утвердить </w:t>
      </w:r>
      <w:bookmarkStart w:id="3" w:name="_Hlk84531649"/>
      <w:r>
        <w:rPr>
          <w:rFonts w:ascii="Times New Roman" w:hAnsi="Times New Roman"/>
          <w:sz w:val="28"/>
        </w:rPr>
        <w:t xml:space="preserve">программу профилактики рисков причинения вреда (ущерба) </w:t>
      </w:r>
      <w:bookmarkStart w:id="4" w:name="_Hlk84592952"/>
      <w:r>
        <w:rPr>
          <w:rFonts w:ascii="Times New Roman" w:hAnsi="Times New Roman"/>
          <w:sz w:val="28"/>
        </w:rPr>
        <w:t xml:space="preserve">охраняемым законом ценностям </w:t>
      </w:r>
      <w:bookmarkEnd w:id="4"/>
      <w:r>
        <w:rPr>
          <w:rFonts w:ascii="Times New Roman" w:hAnsi="Times New Roman"/>
          <w:sz w:val="28"/>
        </w:rPr>
        <w:t>по муниципальному контролю в сфере благоустройства Кашинского муниципального округа Тверской области на 2026</w:t>
      </w:r>
      <w:r>
        <w:rPr>
          <w:rFonts w:ascii="Times New Roman" w:hAnsi="Times New Roman"/>
          <w:sz w:val="28"/>
        </w:rPr>
        <w:t xml:space="preserve"> год </w:t>
      </w:r>
      <w:bookmarkEnd w:id="3"/>
      <w:r>
        <w:rPr>
          <w:rFonts w:ascii="Times New Roman" w:hAnsi="Times New Roman"/>
          <w:sz w:val="28"/>
        </w:rPr>
        <w:t>(прилагается).</w:t>
      </w:r>
    </w:p>
    <w:p w14:paraId="16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Контроль за исполнением настоящего постановления возложить на заместителя Главы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дминистрации Кашинского муниципального округа Тверской области, заведующего отделом по строительству, транспорту, связи и </w:t>
      </w:r>
      <w:r>
        <w:rPr>
          <w:rFonts w:ascii="Times New Roman" w:hAnsi="Times New Roman"/>
          <w:sz w:val="28"/>
        </w:rPr>
        <w:t>жилищно-коммунальному хозяйству,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Фокеева В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>.</w:t>
      </w:r>
    </w:p>
    <w:p w14:paraId="17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 Настоящее постановление вступает в силу </w:t>
      </w:r>
      <w:r>
        <w:rPr>
          <w:rFonts w:ascii="Times New Roman" w:hAnsi="Times New Roman"/>
          <w:sz w:val="28"/>
        </w:rPr>
        <w:t>с 01.01.2026, подлежит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официально</w:t>
      </w:r>
      <w:r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 xml:space="preserve"> опубликовани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в газете «</w:t>
      </w:r>
      <w:r>
        <w:rPr>
          <w:rFonts w:ascii="Times New Roman" w:hAnsi="Times New Roman"/>
          <w:sz w:val="28"/>
        </w:rPr>
        <w:t>Кашинская</w:t>
      </w:r>
      <w:r>
        <w:rPr>
          <w:rFonts w:ascii="Times New Roman" w:hAnsi="Times New Roman"/>
          <w:sz w:val="28"/>
        </w:rPr>
        <w:t xml:space="preserve"> газета» и размещению на официальном сайте Кашинского муниципального округа Тверской области в информационно-телекоммуникационной сети «Интернет».</w:t>
      </w:r>
    </w:p>
    <w:p w14:paraId="18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19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1A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</w:tblPr>
      <w:tblGrid>
        <w:gridCol w:w="4711"/>
        <w:gridCol w:w="4927"/>
      </w:tblGrid>
      <w:tr>
        <w:tc>
          <w:tcPr>
            <w:tcW w:type="dxa" w:w="4711"/>
          </w:tcPr>
          <w:p w14:paraId="1B000000">
            <w:pPr>
              <w:widowControl w:val="0"/>
              <w:tabs>
                <w:tab w:leader="none" w:pos="2805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Временно исполняющий полномочия Главы Кашинского муниципального округа Тверской области</w:t>
            </w:r>
          </w:p>
        </w:tc>
        <w:tc>
          <w:tcPr>
            <w:tcW w:type="dxa" w:w="4927"/>
            <w:vAlign w:val="bottom"/>
          </w:tcPr>
          <w:p w14:paraId="1C000000">
            <w:pPr>
              <w:widowControl w:val="0"/>
              <w:ind/>
              <w:jc w:val="right"/>
              <w:rPr>
                <w:sz w:val="28"/>
              </w:rPr>
            </w:pPr>
          </w:p>
          <w:p w14:paraId="1D000000">
            <w:pPr>
              <w:widowControl w:val="0"/>
              <w:ind/>
              <w:jc w:val="right"/>
              <w:rPr>
                <w:sz w:val="28"/>
              </w:rPr>
            </w:pPr>
            <w:bookmarkStart w:id="5" w:name="_GoBack"/>
            <w:bookmarkEnd w:id="5"/>
          </w:p>
          <w:p w14:paraId="1E000000">
            <w:pPr>
              <w:widowControl w:val="0"/>
              <w:ind/>
              <w:jc w:val="right"/>
              <w:rPr>
                <w:sz w:val="28"/>
              </w:rPr>
            </w:pPr>
          </w:p>
          <w:p w14:paraId="1F000000">
            <w:pPr>
              <w:widowControl w:val="0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А.В. Рагузин</w:t>
            </w:r>
          </w:p>
        </w:tc>
      </w:tr>
    </w:tbl>
    <w:p w14:paraId="20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21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22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23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24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25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26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27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28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29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2A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2B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2C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2D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2E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2F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30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31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32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33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34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35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36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37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38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39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3A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3B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3C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3D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3E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3F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40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41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42000000">
      <w:pPr>
        <w:pStyle w:val="Style_2"/>
        <w:widowControl w:val="0"/>
        <w:ind w:right="-1"/>
        <w:rPr>
          <w:rFonts w:ascii="Times New Roman" w:hAnsi="Times New Roman"/>
          <w:sz w:val="26"/>
        </w:rPr>
      </w:pPr>
    </w:p>
    <w:p w14:paraId="43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44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45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46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14:paraId="47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 Кашинского муниципального округа Тверской области</w:t>
      </w:r>
    </w:p>
    <w:p w14:paraId="48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 </w:t>
      </w:r>
      <w:r>
        <w:rPr>
          <w:rFonts w:ascii="Times New Roman" w:hAnsi="Times New Roman"/>
          <w:sz w:val="28"/>
          <w:u w:val="single"/>
        </w:rPr>
        <w:t>17.12.2025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  <w:u w:val="single"/>
        </w:rPr>
        <w:t>879</w:t>
      </w:r>
    </w:p>
    <w:p w14:paraId="49000000">
      <w:pPr>
        <w:pStyle w:val="Style_2"/>
        <w:widowControl w:val="0"/>
        <w:ind w:right="-1"/>
        <w:rPr>
          <w:rFonts w:ascii="Times New Roman" w:hAnsi="Times New Roman"/>
          <w:sz w:val="28"/>
        </w:rPr>
      </w:pPr>
    </w:p>
    <w:p w14:paraId="4A000000">
      <w:pPr>
        <w:pStyle w:val="Style_2"/>
        <w:widowControl w:val="0"/>
        <w:ind w:right="-1"/>
        <w:rPr>
          <w:rFonts w:ascii="Times New Roman" w:hAnsi="Times New Roman"/>
          <w:sz w:val="28"/>
        </w:rPr>
      </w:pPr>
    </w:p>
    <w:p w14:paraId="4B000000">
      <w:pPr>
        <w:pStyle w:val="Style_2"/>
        <w:widowControl w:val="0"/>
        <w:ind w:right="-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ПРОГРАММА </w:t>
      </w:r>
    </w:p>
    <w:p w14:paraId="4C000000">
      <w:pPr>
        <w:pStyle w:val="Style_2"/>
        <w:widowControl w:val="0"/>
        <w:ind w:right="-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профилактики рисков причинения вреда (ущерба) охраняемым законом ценностям </w:t>
      </w:r>
      <w:bookmarkStart w:id="6" w:name="_Hlk84539687"/>
      <w:r>
        <w:rPr>
          <w:rFonts w:ascii="Times New Roman" w:hAnsi="Times New Roman"/>
          <w:b w:val="1"/>
          <w:sz w:val="28"/>
        </w:rPr>
        <w:t xml:space="preserve">по муниципальному контролю в сфере благоустройства в Кашинском муниципальном округе Тверской области </w:t>
      </w:r>
      <w:bookmarkEnd w:id="6"/>
      <w:r>
        <w:rPr>
          <w:rFonts w:ascii="Times New Roman" w:hAnsi="Times New Roman"/>
          <w:b w:val="1"/>
          <w:sz w:val="28"/>
        </w:rPr>
        <w:t>на 2026</w:t>
      </w:r>
      <w:r>
        <w:rPr>
          <w:rFonts w:ascii="Times New Roman" w:hAnsi="Times New Roman"/>
          <w:b w:val="1"/>
          <w:sz w:val="28"/>
        </w:rPr>
        <w:t xml:space="preserve"> год</w:t>
      </w:r>
    </w:p>
    <w:p w14:paraId="4D000000">
      <w:pPr>
        <w:pStyle w:val="Style_2"/>
        <w:widowControl w:val="0"/>
        <w:ind w:right="-1"/>
        <w:rPr>
          <w:rFonts w:ascii="Times New Roman" w:hAnsi="Times New Roman"/>
          <w:sz w:val="28"/>
        </w:rPr>
      </w:pPr>
    </w:p>
    <w:p w14:paraId="4E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I</w:t>
      </w:r>
      <w:r>
        <w:rPr>
          <w:b w:val="1"/>
          <w:sz w:val="28"/>
        </w:rPr>
        <w:t>. </w:t>
      </w:r>
      <w:r>
        <w:rPr>
          <w:b w:val="1"/>
          <w:sz w:val="28"/>
        </w:rPr>
        <w:t>Анализ текущего состояния осуществления муниципального контроля в сфере благоустройства в Кашинском муниципальном округе Тверской области</w:t>
      </w:r>
      <w:r>
        <w:rPr>
          <w:b w:val="1"/>
          <w:sz w:val="28"/>
        </w:rPr>
        <w:t xml:space="preserve">, описание </w:t>
      </w:r>
      <w:r>
        <w:rPr>
          <w:b w:val="1"/>
          <w:sz w:val="28"/>
        </w:rPr>
        <w:t xml:space="preserve">текущего развития профилактической деятельности </w:t>
      </w:r>
      <w:r>
        <w:rPr>
          <w:b w:val="1"/>
          <w:sz w:val="28"/>
        </w:rPr>
        <w:t xml:space="preserve">контрольного органа, </w:t>
      </w:r>
      <w:r>
        <w:rPr>
          <w:b w:val="1"/>
          <w:sz w:val="28"/>
        </w:rPr>
        <w:t>характеристика проблем, на решение которых направлена программа профилактики</w:t>
      </w:r>
    </w:p>
    <w:p w14:paraId="4F000000">
      <w:pPr>
        <w:widowControl w:val="0"/>
        <w:ind/>
        <w:jc w:val="center"/>
        <w:rPr>
          <w:b w:val="1"/>
          <w:sz w:val="28"/>
        </w:rPr>
      </w:pPr>
    </w:p>
    <w:p w14:paraId="50000000">
      <w:pPr>
        <w:widowControl w:val="0"/>
        <w:ind w:firstLine="709" w:left="0"/>
        <w:jc w:val="both"/>
        <w:rPr>
          <w:sz w:val="28"/>
        </w:rPr>
      </w:pPr>
      <w:r>
        <w:rPr>
          <w:color w:val="000000"/>
          <w:sz w:val="28"/>
        </w:rPr>
        <w:t xml:space="preserve"> Настоящая программа профилактики рисков причинения вреда (ущерба) охраняемым законом ценностям по муниципальному контролю </w:t>
      </w:r>
      <w:r>
        <w:rPr>
          <w:color w:val="000000"/>
          <w:sz w:val="28"/>
        </w:rPr>
        <w:t>в сфере благоустройства</w:t>
      </w:r>
      <w:r>
        <w:rPr>
          <w:color w:val="000000"/>
          <w:sz w:val="28"/>
        </w:rPr>
        <w:t xml:space="preserve"> в Кашинском муниципальном округе Тверской области на 2026</w:t>
      </w:r>
      <w:r>
        <w:rPr>
          <w:color w:val="000000"/>
          <w:sz w:val="28"/>
        </w:rPr>
        <w:t xml:space="preserve"> год (далее также — программа профилактики) разработана в соответствии с Федеральным законом от 31.07.2020 № 248-ФЗ «О государственном контроле (надзоре) и муниципальном контроле в Российской Федерации» (далее также — Федеральный закон № 248-ФЗ) и постановлением Правительства Российской Федерации от 25.06.2021 № 990 «Об 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 w:val="28"/>
        </w:rPr>
        <w:t>.</w:t>
      </w:r>
    </w:p>
    <w:p w14:paraId="51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Реализация программы профилактики осуществляется Администрацией Кашинского муниципального округа Тверской области в лице отдела по строительству, транспорту связи и жилищно-коммунальному хозяйству (далее также — уполномоченный орган, контрольный орган).</w:t>
      </w:r>
    </w:p>
    <w:p w14:paraId="52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 xml:space="preserve">К проблемам, на решение которых направлена </w:t>
      </w:r>
      <w:r>
        <w:rPr>
          <w:sz w:val="28"/>
        </w:rPr>
        <w:t>п</w:t>
      </w:r>
      <w:r>
        <w:rPr>
          <w:sz w:val="28"/>
        </w:rPr>
        <w:t>рограмма профилактики</w:t>
      </w:r>
      <w:r>
        <w:rPr>
          <w:sz w:val="28"/>
        </w:rPr>
        <w:t>, можно отнести случаи:</w:t>
      </w:r>
    </w:p>
    <w:p w14:paraId="53000000">
      <w:pPr>
        <w:widowControl w:val="0"/>
        <w:ind/>
        <w:jc w:val="both"/>
        <w:rPr>
          <w:sz w:val="28"/>
        </w:rPr>
      </w:pPr>
      <w:r>
        <w:rPr>
          <w:sz w:val="28"/>
        </w:rPr>
        <w:t>1)</w:t>
      </w:r>
      <w:r>
        <w:rPr>
          <w:sz w:val="28"/>
        </w:rPr>
        <w:t xml:space="preserve"> </w:t>
      </w:r>
      <w:r>
        <w:rPr>
          <w:sz w:val="28"/>
        </w:rPr>
        <w:t>несвоевременн</w:t>
      </w:r>
      <w:r>
        <w:rPr>
          <w:sz w:val="28"/>
        </w:rPr>
        <w:t>ая</w:t>
      </w:r>
      <w:r>
        <w:rPr>
          <w:sz w:val="28"/>
        </w:rPr>
        <w:t xml:space="preserve"> очистк</w:t>
      </w:r>
      <w:r>
        <w:rPr>
          <w:sz w:val="28"/>
        </w:rPr>
        <w:t>а</w:t>
      </w:r>
      <w:r>
        <w:rPr>
          <w:sz w:val="28"/>
        </w:rPr>
        <w:t xml:space="preserve"> кровель зданий от снега, наледи и сосулек</w:t>
      </w:r>
      <w:r>
        <w:rPr>
          <w:sz w:val="28"/>
        </w:rPr>
        <w:t>;</w:t>
      </w:r>
    </w:p>
    <w:p w14:paraId="54000000">
      <w:pPr>
        <w:widowControl w:val="0"/>
        <w:ind/>
        <w:jc w:val="both"/>
        <w:rPr>
          <w:sz w:val="28"/>
        </w:rPr>
      </w:pPr>
      <w:r>
        <w:rPr>
          <w:sz w:val="28"/>
        </w:rPr>
        <w:t>2)</w:t>
      </w:r>
      <w:r>
        <w:rPr>
          <w:sz w:val="28"/>
        </w:rPr>
        <w:t xml:space="preserve"> ненадлежащее содержание прилегающих территорий;</w:t>
      </w:r>
    </w:p>
    <w:p w14:paraId="55000000">
      <w:pPr>
        <w:widowControl w:val="0"/>
        <w:ind/>
        <w:jc w:val="both"/>
        <w:rPr>
          <w:sz w:val="28"/>
        </w:rPr>
      </w:pPr>
      <w:r>
        <w:rPr>
          <w:sz w:val="28"/>
        </w:rPr>
        <w:t>3)</w:t>
      </w:r>
      <w:r>
        <w:rPr>
          <w:sz w:val="28"/>
        </w:rPr>
        <w:t xml:space="preserve"> сброс отходов и мусора</w:t>
      </w:r>
      <w:r>
        <w:rPr>
          <w:sz w:val="28"/>
        </w:rPr>
        <w:t xml:space="preserve"> </w:t>
      </w:r>
      <w:r>
        <w:rPr>
          <w:sz w:val="28"/>
        </w:rPr>
        <w:t>в неустановленных местах</w:t>
      </w:r>
      <w:r>
        <w:rPr>
          <w:sz w:val="28"/>
        </w:rPr>
        <w:t>;</w:t>
      </w:r>
    </w:p>
    <w:p w14:paraId="56000000">
      <w:pPr>
        <w:widowControl w:val="0"/>
        <w:ind/>
        <w:jc w:val="both"/>
        <w:rPr>
          <w:sz w:val="28"/>
        </w:rPr>
      </w:pPr>
      <w:r>
        <w:rPr>
          <w:sz w:val="28"/>
        </w:rPr>
        <w:t>4) з</w:t>
      </w:r>
      <w:r>
        <w:rPr>
          <w:sz w:val="28"/>
        </w:rPr>
        <w:t>арастания земельных участков борщевиком Сосновского.</w:t>
      </w:r>
    </w:p>
    <w:p w14:paraId="57000000">
      <w:pPr>
        <w:widowControl w:val="0"/>
        <w:ind w:firstLine="708" w:left="0"/>
        <w:jc w:val="both"/>
        <w:rPr>
          <w:sz w:val="28"/>
          <w:highlight w:val="yellow"/>
        </w:rPr>
      </w:pPr>
      <w:r>
        <w:rPr>
          <w:sz w:val="28"/>
        </w:rPr>
        <w:t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</w:t>
      </w:r>
    </w:p>
    <w:p w14:paraId="58000000">
      <w:pPr>
        <w:widowControl w:val="0"/>
        <w:ind/>
        <w:jc w:val="center"/>
        <w:rPr>
          <w:b w:val="1"/>
          <w:sz w:val="28"/>
        </w:rPr>
      </w:pPr>
    </w:p>
    <w:p w14:paraId="59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II</w:t>
      </w:r>
      <w:r>
        <w:rPr>
          <w:b w:val="1"/>
          <w:sz w:val="28"/>
        </w:rPr>
        <w:t>. Цели и задачи реализации программы профилактики</w:t>
      </w:r>
    </w:p>
    <w:p w14:paraId="5A000000">
      <w:pPr>
        <w:widowControl w:val="0"/>
        <w:ind/>
        <w:jc w:val="both"/>
        <w:rPr>
          <w:sz w:val="28"/>
        </w:rPr>
      </w:pPr>
    </w:p>
    <w:p w14:paraId="5B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 Основные цели реализации программы профилактики:</w:t>
      </w:r>
    </w:p>
    <w:p w14:paraId="5C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а)</w:t>
      </w:r>
      <w:r>
        <w:rPr>
          <w:sz w:val="28"/>
        </w:rPr>
        <w:t> </w:t>
      </w:r>
      <w:r>
        <w:rPr>
          <w:sz w:val="28"/>
        </w:rPr>
        <w:t>соблюдение организациями и гражданами (далее – контролируемые лица) обязател</w:t>
      </w:r>
      <w:r>
        <w:rPr>
          <w:sz w:val="28"/>
        </w:rPr>
        <w:t>ьных требований, установленных П</w:t>
      </w:r>
      <w:r>
        <w:rPr>
          <w:sz w:val="28"/>
        </w:rPr>
        <w:t xml:space="preserve">равилами благоустройства </w:t>
      </w:r>
      <w:r>
        <w:rPr>
          <w:color w:val="000000"/>
          <w:sz w:val="28"/>
        </w:rPr>
        <w:t>Кашинского городского округа Тверской области</w:t>
      </w:r>
      <w:r>
        <w:rPr>
          <w:sz w:val="28"/>
        </w:rPr>
        <w:t>, утвержденны</w:t>
      </w:r>
      <w:r>
        <w:rPr>
          <w:sz w:val="28"/>
        </w:rPr>
        <w:t>ми</w:t>
      </w:r>
      <w:r>
        <w:rPr>
          <w:sz w:val="28"/>
        </w:rPr>
        <w:t xml:space="preserve"> решением </w:t>
      </w:r>
      <w:r>
        <w:rPr>
          <w:sz w:val="28"/>
        </w:rPr>
        <w:t>Кашинской</w:t>
      </w:r>
      <w:r>
        <w:rPr>
          <w:sz w:val="28"/>
        </w:rPr>
        <w:t xml:space="preserve"> городской Д</w:t>
      </w:r>
      <w:r>
        <w:rPr>
          <w:sz w:val="28"/>
        </w:rPr>
        <w:t>умы</w:t>
      </w:r>
      <w:r>
        <w:rPr>
          <w:sz w:val="28"/>
        </w:rPr>
        <w:t xml:space="preserve"> </w:t>
      </w:r>
      <w:r>
        <w:rPr>
          <w:sz w:val="28"/>
        </w:rPr>
        <w:t xml:space="preserve">от 11.07.2023 № 446 «Об утверждении Правил благоустройства </w:t>
      </w:r>
      <w:r>
        <w:rPr>
          <w:sz w:val="28"/>
        </w:rPr>
        <w:t>Кашинского городского</w:t>
      </w:r>
      <w:r>
        <w:rPr>
          <w:sz w:val="28"/>
        </w:rPr>
        <w:t xml:space="preserve"> округ</w:t>
      </w:r>
      <w:r>
        <w:rPr>
          <w:sz w:val="28"/>
        </w:rPr>
        <w:t>а</w:t>
      </w:r>
      <w:r>
        <w:rPr>
          <w:sz w:val="28"/>
        </w:rPr>
        <w:t xml:space="preserve"> Тверской области»</w:t>
      </w:r>
      <w:r>
        <w:rPr>
          <w:sz w:val="28"/>
        </w:rPr>
        <w:t xml:space="preserve"> </w:t>
      </w:r>
      <w:r>
        <w:rPr>
          <w:sz w:val="28"/>
        </w:rPr>
        <w:t>(далее – Правила), требований к обеспечению доступности для инвалидов объектов социальной, инженерной и транспортной инфраструктур и предоставляем</w:t>
      </w:r>
      <w:r>
        <w:rPr>
          <w:sz w:val="28"/>
        </w:rPr>
        <w:t>ых услуг</w:t>
      </w:r>
      <w:r>
        <w:rPr>
          <w:sz w:val="28"/>
        </w:rPr>
        <w:t>;</w:t>
      </w:r>
    </w:p>
    <w:p w14:paraId="5D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б)</w:t>
      </w:r>
      <w:r>
        <w:rPr>
          <w:sz w:val="28"/>
        </w:rPr>
        <w:t> </w:t>
      </w:r>
      <w:r>
        <w:rPr>
          <w:sz w:val="28"/>
        </w:rPr>
        <w:t>устранение условий, причин и факторов, способных привести к нарушениям обязательных требований и (или) причинению вреда (ущерба) охраняемым законом ценностям;</w:t>
      </w:r>
    </w:p>
    <w:p w14:paraId="5E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в)</w:t>
      </w:r>
      <w:r>
        <w:rPr>
          <w:sz w:val="28"/>
        </w:rPr>
        <w:t> </w:t>
      </w:r>
      <w:r>
        <w:rPr>
          <w:sz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F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 Основными задачами реализации программы профилактики являются: </w:t>
      </w:r>
    </w:p>
    <w:p w14:paraId="60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а) укрепление системы профилактики нарушений рисков причинения вреда (ущерба) охраняемым законом ценностям;</w:t>
      </w:r>
    </w:p>
    <w:p w14:paraId="61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б) п</w:t>
      </w:r>
      <w:r>
        <w:rPr>
          <w:sz w:val="28"/>
        </w:rPr>
        <w:t>овышение правосознания, правовой культуры,</w:t>
      </w:r>
      <w:r>
        <w:rPr>
          <w:sz w:val="28"/>
        </w:rPr>
        <w:t xml:space="preserve"> уровня правовой грамотности</w:t>
      </w:r>
      <w:r>
        <w:rPr>
          <w:sz w:val="28"/>
        </w:rPr>
        <w:t xml:space="preserve"> контролируемых лиц, </w:t>
      </w:r>
      <w:r>
        <w:rPr>
          <w:sz w:val="28"/>
        </w:rPr>
        <w:t>в том числе путем обеспечения доступности информации об обязательных требованиях законодательства в сфере благоустройства и необходимых мерах по их исполнению.</w:t>
      </w:r>
    </w:p>
    <w:p w14:paraId="62000000">
      <w:pPr>
        <w:rPr>
          <w:sz w:val="28"/>
        </w:rPr>
      </w:pPr>
    </w:p>
    <w:p w14:paraId="63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I</w:t>
      </w:r>
      <w:r>
        <w:rPr>
          <w:b w:val="1"/>
          <w:sz w:val="28"/>
        </w:rPr>
        <w:t>I</w:t>
      </w:r>
      <w:r>
        <w:rPr>
          <w:b w:val="1"/>
          <w:sz w:val="28"/>
        </w:rPr>
        <w:t>I</w:t>
      </w:r>
      <w:r>
        <w:rPr>
          <w:b w:val="1"/>
          <w:sz w:val="28"/>
        </w:rPr>
        <w:t xml:space="preserve">. Перечень профилактических мероприятий, сроки (периодичность) </w:t>
      </w:r>
    </w:p>
    <w:p w14:paraId="64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их проведения</w:t>
      </w:r>
    </w:p>
    <w:p w14:paraId="65000000">
      <w:pPr>
        <w:rPr>
          <w:sz w:val="28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49"/>
        <w:gridCol w:w="4988"/>
        <w:gridCol w:w="2055"/>
        <w:gridCol w:w="2145"/>
      </w:tblGrid>
      <w:t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6000000">
            <w:pPr>
              <w:widowControl w:val="0"/>
              <w:ind/>
              <w:jc w:val="center"/>
            </w:pPr>
            <w:r>
              <w:t>№ п/п</w:t>
            </w:r>
          </w:p>
        </w:tc>
        <w:tc>
          <w:tcPr>
            <w:tcW w:type="dxa" w:w="4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7000000">
            <w:pPr>
              <w:widowControl w:val="0"/>
              <w:ind/>
              <w:jc w:val="center"/>
            </w:pPr>
            <w:r>
              <w:t>Наименование профилактического мероприятия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8000000">
            <w:pPr>
              <w:widowControl w:val="0"/>
              <w:ind/>
              <w:jc w:val="center"/>
            </w:pPr>
            <w:r>
              <w:t>Срок (периодичность) проведения профилактических мероприятий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9000000">
            <w:pPr>
              <w:widowControl w:val="0"/>
              <w:ind/>
              <w:jc w:val="center"/>
            </w:pPr>
            <w:r>
              <w:t>Подразделение контрольного органа, ответственное за реализацию профилактических мероприятий</w:t>
            </w:r>
          </w:p>
        </w:tc>
      </w:tr>
      <w:t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A000000">
            <w:pPr>
              <w:widowControl w:val="0"/>
              <w:ind/>
              <w:jc w:val="center"/>
            </w:pPr>
            <w:r>
              <w:t>1.</w:t>
            </w:r>
          </w:p>
        </w:tc>
        <w:tc>
          <w:tcPr>
            <w:tcW w:type="dxa" w:w="4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B000000">
            <w:pPr>
              <w:widowControl w:val="0"/>
              <w:tabs>
                <w:tab w:leader="none" w:pos="1134" w:val="left"/>
              </w:tabs>
              <w:ind/>
              <w:contextualSpacing w:val="1"/>
              <w:jc w:val="center"/>
              <w:rPr>
                <w:b w:val="1"/>
              </w:rPr>
            </w:pPr>
            <w:r>
              <w:rPr>
                <w:b w:val="1"/>
              </w:rPr>
              <w:t>ИНФОРМИРОВАНИЕ</w:t>
            </w:r>
          </w:p>
          <w:p w14:paraId="6C000000">
            <w:pPr>
              <w:widowControl w:val="0"/>
              <w:tabs>
                <w:tab w:leader="none" w:pos="1134" w:val="left"/>
              </w:tabs>
              <w:ind/>
              <w:contextualSpacing w:val="1"/>
              <w:jc w:val="center"/>
            </w:pPr>
            <w:r>
              <w:t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14:paraId="6D000000">
            <w:pPr>
              <w:widowControl w:val="0"/>
              <w:ind/>
              <w:jc w:val="center"/>
            </w:pP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E000000">
            <w:pPr>
              <w:widowControl w:val="0"/>
              <w:ind/>
              <w:jc w:val="center"/>
            </w:pPr>
            <w:r>
              <w:t>В течение года реализации программы профилактики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F000000">
            <w:pPr>
              <w:widowControl w:val="0"/>
              <w:ind/>
              <w:jc w:val="center"/>
            </w:pPr>
            <w:r>
              <w:rPr>
                <w:color w:val="000000"/>
                <w:highlight w:val="white"/>
              </w:rPr>
              <w:t>Отдел по строительству, транспорту, связи и ЖКХ (далее также — Отдел)</w:t>
            </w:r>
          </w:p>
        </w:tc>
      </w:tr>
      <w:tr>
        <w:trPr>
          <w:trHeight w:hRule="atLeast" w:val="2014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0000000">
            <w:pPr>
              <w:widowControl w:val="0"/>
              <w:ind/>
              <w:jc w:val="center"/>
            </w:pPr>
            <w:r>
              <w:t>2.</w:t>
            </w:r>
          </w:p>
        </w:tc>
        <w:tc>
          <w:tcPr>
            <w:tcW w:type="dxa" w:w="4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1000000">
            <w:pPr>
              <w:widowControl w:val="0"/>
              <w:ind/>
              <w:jc w:val="center"/>
            </w:pPr>
            <w:r>
              <w:rPr>
                <w:b w:val="1"/>
              </w:rPr>
              <w:t>ОБЪЯВЛЕНИЕ ПРЕДОСТЕРЕЖЕНИЯ</w:t>
            </w:r>
          </w:p>
          <w:p w14:paraId="72000000">
            <w:pPr>
              <w:widowControl w:val="0"/>
              <w:tabs>
                <w:tab w:leader="none" w:pos="1134" w:val="left"/>
              </w:tabs>
              <w:ind/>
              <w:jc w:val="both"/>
            </w:pPr>
          </w:p>
          <w:p w14:paraId="73000000">
            <w:pPr>
              <w:widowControl w:val="0"/>
              <w:tabs>
                <w:tab w:leader="none" w:pos="1134" w:val="left"/>
              </w:tabs>
              <w:ind/>
              <w:jc w:val="center"/>
            </w:pPr>
            <w:r>
              <w:t>Предостережение о недопустимости нарушения обязательных требований объявляется контролируемому лицу в случаях, указанных в ч. 1 ст. 49 Федерального закона № 248-ФЗ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4000000">
            <w:pPr>
              <w:widowControl w:val="0"/>
              <w:ind/>
              <w:jc w:val="center"/>
            </w:pPr>
            <w:r>
              <w:t>По мере необходимости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5000000">
            <w:pPr>
              <w:widowControl w:val="0"/>
              <w:ind/>
              <w:jc w:val="center"/>
            </w:pPr>
            <w:r>
              <w:rPr>
                <w:color w:val="000000"/>
                <w:highlight w:val="white"/>
              </w:rPr>
              <w:t>Отдел</w:t>
            </w:r>
          </w:p>
        </w:tc>
      </w:tr>
      <w:t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6000000">
            <w:pPr>
              <w:widowControl w:val="0"/>
              <w:ind/>
              <w:jc w:val="center"/>
            </w:pPr>
            <w:r>
              <w:t>3.</w:t>
            </w:r>
          </w:p>
        </w:tc>
        <w:tc>
          <w:tcPr>
            <w:tcW w:type="dxa" w:w="4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7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КОНСУЛЬТИРОВАНИЕ</w:t>
            </w:r>
          </w:p>
          <w:p w14:paraId="78000000">
            <w:pPr>
              <w:widowControl w:val="0"/>
              <w:ind/>
              <w:jc w:val="center"/>
            </w:pPr>
          </w:p>
          <w:p w14:paraId="79000000">
            <w:pPr>
              <w:widowControl w:val="0"/>
              <w:ind/>
              <w:jc w:val="center"/>
            </w:pPr>
            <w: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 в сфере благоустройства:</w:t>
            </w:r>
          </w:p>
          <w:p w14:paraId="7A000000">
            <w:pPr>
              <w:widowControl w:val="0"/>
              <w:ind/>
              <w:jc w:val="center"/>
            </w:pPr>
          </w:p>
          <w:p w14:paraId="7B000000">
            <w:pPr>
              <w:widowControl w:val="0"/>
              <w:ind/>
              <w:jc w:val="center"/>
            </w:pPr>
            <w:r>
              <w:t>а) порядка проведения контрольных мероприятий;</w:t>
            </w:r>
          </w:p>
          <w:p w14:paraId="7C000000">
            <w:pPr>
              <w:widowControl w:val="0"/>
              <w:ind/>
              <w:jc w:val="center"/>
            </w:pPr>
          </w:p>
          <w:p w14:paraId="7D000000">
            <w:pPr>
              <w:widowControl w:val="0"/>
              <w:ind/>
              <w:jc w:val="center"/>
            </w:pPr>
            <w:r>
              <w:t>б) периодичности проведения контрольных мероприятий;</w:t>
            </w:r>
          </w:p>
          <w:p w14:paraId="7E000000">
            <w:pPr>
              <w:widowControl w:val="0"/>
              <w:ind/>
              <w:jc w:val="center"/>
            </w:pPr>
          </w:p>
          <w:p w14:paraId="7F000000">
            <w:pPr>
              <w:widowControl w:val="0"/>
              <w:ind/>
              <w:jc w:val="center"/>
            </w:pPr>
            <w:r>
              <w:t>в) порядка принятия решений по итогам контрольных мероприятий;</w:t>
            </w:r>
          </w:p>
          <w:p w14:paraId="80000000">
            <w:pPr>
              <w:widowControl w:val="0"/>
              <w:ind/>
              <w:jc w:val="center"/>
            </w:pPr>
          </w:p>
          <w:p w14:paraId="81000000">
            <w:pPr>
              <w:widowControl w:val="0"/>
              <w:ind/>
              <w:jc w:val="center"/>
            </w:pPr>
            <w:r>
              <w:t>г) порядка обжалования решений уполномоченного органа.</w:t>
            </w:r>
          </w:p>
          <w:p w14:paraId="82000000">
            <w:pPr>
              <w:widowControl w:val="0"/>
              <w:ind/>
              <w:jc w:val="center"/>
            </w:pPr>
          </w:p>
          <w:p w14:paraId="83000000">
            <w:pPr>
              <w:widowControl w:val="0"/>
              <w:ind/>
              <w:jc w:val="center"/>
            </w:pPr>
            <w:r>
              <w:t>Инспекторы осуществляют консультирование контролируемых лиц и их представителей:</w:t>
            </w:r>
          </w:p>
          <w:p w14:paraId="84000000">
            <w:pPr>
              <w:widowControl w:val="0"/>
              <w:ind/>
              <w:jc w:val="center"/>
            </w:pPr>
            <w: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14:paraId="85000000">
            <w:pPr>
              <w:widowControl w:val="0"/>
              <w:ind/>
              <w:jc w:val="center"/>
            </w:pPr>
          </w:p>
          <w:p w14:paraId="86000000">
            <w:pPr>
              <w:widowControl w:val="0"/>
              <w:ind/>
              <w:jc w:val="center"/>
            </w:pPr>
            <w:r>
      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14:paraId="87000000">
            <w:pPr>
              <w:widowControl w:val="0"/>
              <w:ind/>
              <w:jc w:val="center"/>
            </w:pPr>
          </w:p>
          <w:p w14:paraId="88000000">
            <w:pPr>
              <w:widowControl w:val="0"/>
              <w:ind/>
              <w:jc w:val="center"/>
            </w:pPr>
            <w:r>
              <w:t>Индивидуальное консультирование на личном приеме каждого заявителя инспекторами не может превышать 10 минут.</w:t>
            </w:r>
          </w:p>
          <w:p w14:paraId="89000000">
            <w:pPr>
              <w:widowControl w:val="0"/>
              <w:ind/>
              <w:jc w:val="center"/>
            </w:pPr>
            <w:r>
              <w:t>Время разговора по телефону не должно превышать 10 минут.</w:t>
            </w:r>
          </w:p>
          <w:p w14:paraId="8A000000">
            <w:pPr>
              <w:widowControl w:val="0"/>
              <w:ind/>
              <w:jc w:val="center"/>
            </w:pPr>
          </w:p>
          <w:p w14:paraId="8B000000">
            <w:pPr>
              <w:widowControl w:val="0"/>
              <w:ind/>
              <w:jc w:val="center"/>
            </w:pPr>
            <w:r>
      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  <w:p w14:paraId="8C000000">
            <w:pPr>
              <w:widowControl w:val="0"/>
              <w:ind/>
              <w:jc w:val="center"/>
            </w:pPr>
          </w:p>
          <w:p w14:paraId="8D000000">
            <w:pPr>
              <w:widowControl w:val="0"/>
              <w:ind/>
              <w:jc w:val="center"/>
            </w:pPr>
            <w:r>
              <w:t xml:space="preserve"> Письменное консультирование контролируемых лиц и их представителей осуществляется по следующим вопросам:</w:t>
            </w:r>
          </w:p>
          <w:p w14:paraId="8E000000">
            <w:pPr>
              <w:widowControl w:val="0"/>
              <w:ind/>
              <w:jc w:val="center"/>
            </w:pPr>
            <w:r>
              <w:t>1) порядок обжалования решений Контрольного органа;</w:t>
            </w:r>
          </w:p>
          <w:p w14:paraId="8F000000">
            <w:pPr>
              <w:widowControl w:val="0"/>
              <w:ind/>
              <w:jc w:val="center"/>
            </w:pP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0000000">
            <w:pPr>
              <w:widowControl w:val="0"/>
              <w:ind/>
              <w:jc w:val="center"/>
            </w:pPr>
            <w:r>
              <w:t>По мере необходимости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1000000">
            <w:pPr>
              <w:widowControl w:val="0"/>
              <w:ind/>
              <w:jc w:val="center"/>
            </w:pPr>
            <w:r>
              <w:rPr>
                <w:color w:val="000000"/>
                <w:highlight w:val="white"/>
              </w:rPr>
              <w:t>Отдел</w:t>
            </w:r>
          </w:p>
        </w:tc>
      </w:tr>
      <w:t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2000000">
            <w:pPr>
              <w:widowControl w:val="0"/>
              <w:ind/>
              <w:jc w:val="center"/>
            </w:pPr>
            <w:r>
              <w:t>4.</w:t>
            </w:r>
          </w:p>
        </w:tc>
        <w:tc>
          <w:tcPr>
            <w:tcW w:type="dxa" w:w="4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3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ПРОФИЛАКТИЧЕСКИЙ ВИЗИТ</w:t>
            </w:r>
          </w:p>
          <w:p w14:paraId="94000000">
            <w:pPr>
              <w:widowControl w:val="0"/>
              <w:ind/>
              <w:jc w:val="center"/>
              <w:rPr>
                <w:b w:val="1"/>
              </w:rPr>
            </w:pPr>
          </w:p>
          <w:p w14:paraId="95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color w:themeColor="text1" w:val="000000"/>
              </w:rPr>
              <w:t xml:space="preserve"> в ходе которого контролируемое лицо</w:t>
            </w:r>
            <w: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6000000">
            <w:pPr>
              <w:widowControl w:val="0"/>
              <w:ind/>
              <w:jc w:val="center"/>
            </w:pPr>
            <w:r>
              <w:t>По мере необходимости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7000000">
            <w:pPr>
              <w:widowControl w:val="0"/>
              <w:ind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отдел</w:t>
            </w:r>
          </w:p>
        </w:tc>
      </w:tr>
    </w:tbl>
    <w:p w14:paraId="98000000">
      <w:pPr>
        <w:widowControl w:val="0"/>
        <w:ind/>
        <w:jc w:val="both"/>
        <w:rPr>
          <w:sz w:val="28"/>
        </w:rPr>
      </w:pPr>
    </w:p>
    <w:p w14:paraId="99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I</w:t>
      </w:r>
      <w:r>
        <w:rPr>
          <w:b w:val="1"/>
          <w:sz w:val="28"/>
        </w:rPr>
        <w:t>V</w:t>
      </w:r>
      <w:r>
        <w:rPr>
          <w:b w:val="1"/>
          <w:sz w:val="28"/>
        </w:rPr>
        <w:t xml:space="preserve">. Показатели результативности и эффективности </w:t>
      </w:r>
    </w:p>
    <w:p w14:paraId="9A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программы профилактики</w:t>
      </w:r>
    </w:p>
    <w:p w14:paraId="9B000000">
      <w:pPr>
        <w:rPr>
          <w:sz w:val="28"/>
        </w:rPr>
      </w:pPr>
    </w:p>
    <w:tbl>
      <w:tblPr>
        <w:tblStyle w:val="Style_1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41"/>
        <w:gridCol w:w="7292"/>
        <w:gridCol w:w="1695"/>
      </w:tblGrid>
      <w:tr>
        <w:trPr>
          <w:trHeight w:hRule="atLeast" w:val="15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C000000">
            <w:pPr>
              <w:widowControl w:val="0"/>
              <w:ind/>
              <w:jc w:val="center"/>
            </w:pPr>
            <w:r>
              <w:t>№ п/п</w:t>
            </w:r>
          </w:p>
        </w:tc>
        <w:tc>
          <w:tcPr>
            <w:tcW w:type="dxa" w:w="729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D000000">
            <w:pPr>
              <w:widowControl w:val="0"/>
              <w:ind/>
              <w:jc w:val="center"/>
            </w:pPr>
            <w:r>
              <w:t>Наименование показателя результативности и эффективности программы профилактики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E000000">
            <w:pPr>
              <w:widowControl w:val="0"/>
              <w:ind/>
              <w:jc w:val="center"/>
            </w:pPr>
            <w:r>
              <w:t>Величина</w:t>
            </w:r>
          </w:p>
        </w:tc>
      </w:tr>
      <w:tr>
        <w:trPr>
          <w:trHeight w:hRule="atLeast" w:val="15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widowControl w:val="0"/>
              <w:ind/>
              <w:jc w:val="center"/>
            </w:pPr>
            <w:r>
              <w:t>1.</w:t>
            </w:r>
          </w:p>
        </w:tc>
        <w:tc>
          <w:tcPr>
            <w:tcW w:type="dxa" w:w="729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widowControl w:val="0"/>
              <w:ind/>
              <w:jc w:val="both"/>
            </w:pPr>
            <w:r>
              <w:t>Полнота и актуальность сведений, предусмотренных частью 3 статьи 46 Федерального закона № 248-ФЗ, размещенных на официальном сайте Кашинского муниципального округа Тверской области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widowControl w:val="0"/>
              <w:ind/>
              <w:jc w:val="center"/>
            </w:pPr>
            <w:r>
              <w:t>100%</w:t>
            </w:r>
          </w:p>
        </w:tc>
      </w:tr>
      <w:tr>
        <w:trPr>
          <w:trHeight w:hRule="atLeast" w:val="1077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widowControl w:val="0"/>
              <w:ind/>
              <w:jc w:val="center"/>
            </w:pPr>
            <w:r>
              <w:t>2.</w:t>
            </w:r>
          </w:p>
        </w:tc>
        <w:tc>
          <w:tcPr>
            <w:tcW w:type="dxa" w:w="729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widowControl w:val="0"/>
              <w:ind/>
              <w:jc w:val="both"/>
            </w:pPr>
            <w:r>
              <w:t>Удовлетворенность контролируемых лиц и их представителей консультированием контрольного органа по вопросам, связанным с организацией и осуществлением муниципального контроля в сфере благоустройства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widowControl w:val="0"/>
              <w:ind/>
              <w:jc w:val="center"/>
            </w:pPr>
            <w:r>
              <w:t>100% от числа обратившихся</w:t>
            </w:r>
          </w:p>
        </w:tc>
      </w:tr>
    </w:tbl>
    <w:p w14:paraId="A5000000">
      <w:pPr>
        <w:widowControl w:val="0"/>
        <w:ind/>
        <w:jc w:val="both"/>
        <w:rPr>
          <w:sz w:val="28"/>
        </w:rPr>
      </w:pPr>
    </w:p>
    <w:sectPr>
      <w:pgSz w:h="16838" w:orient="portrait" w:w="11906"/>
      <w:pgMar w:bottom="1134" w:footer="709" w:gutter="0" w:header="709" w:left="1701" w:right="567" w:top="709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FollowedHyperlink"/>
    <w:basedOn w:val="Style_8"/>
    <w:link w:val="Style_11_ch"/>
    <w:rPr>
      <w:color w:themeColor="followedHyperlink" w:val="954F72"/>
      <w:u w:val="single"/>
    </w:rPr>
  </w:style>
  <w:style w:styleId="Style_11_ch" w:type="character">
    <w:name w:val="FollowedHyperlink"/>
    <w:basedOn w:val="Style_8_ch"/>
    <w:link w:val="Style_11"/>
    <w:rPr>
      <w:color w:themeColor="followedHyperlink" w:val="954F72"/>
      <w:u w:val="single"/>
    </w:rPr>
  </w:style>
  <w:style w:styleId="Style_12" w:type="paragraph">
    <w:name w:val="toc 3"/>
    <w:next w:val="Style_3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er"/>
    <w:basedOn w:val="Style_3"/>
    <w:link w:val="Style_13_ch"/>
    <w:pPr>
      <w:widowControl w:val="0"/>
      <w:tabs>
        <w:tab w:leader="none" w:pos="4677" w:val="center"/>
        <w:tab w:leader="none" w:pos="9355" w:val="right"/>
      </w:tabs>
      <w:ind/>
    </w:pPr>
  </w:style>
  <w:style w:styleId="Style_13_ch" w:type="character">
    <w:name w:val="header"/>
    <w:basedOn w:val="Style_3_ch"/>
    <w:link w:val="Style_13"/>
  </w:style>
  <w:style w:styleId="Style_14" w:type="paragraph">
    <w:name w:val="heading 5"/>
    <w:next w:val="Style_3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2" w:type="paragraph">
    <w:name w:val="HTML Preformatted"/>
    <w:basedOn w:val="Style_3"/>
    <w:link w:val="Style_2_ch"/>
    <w:pPr>
      <w:widowControl w:val="0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_ch" w:type="character">
    <w:name w:val="HTML Preformatted"/>
    <w:basedOn w:val="Style_3_ch"/>
    <w:link w:val="Style_2"/>
    <w:rPr>
      <w:rFonts w:ascii="Courier New" w:hAnsi="Courier New"/>
      <w:sz w:val="20"/>
    </w:rPr>
  </w:style>
  <w:style w:styleId="Style_16" w:type="paragraph">
    <w:name w:val="Hyperlink"/>
    <w:basedOn w:val="Style_8"/>
    <w:link w:val="Style_16_ch"/>
    <w:rPr>
      <w:color w:themeColor="hyperlink" w:val="0563C1"/>
      <w:u w:val="single"/>
    </w:rPr>
  </w:style>
  <w:style w:styleId="Style_16_ch" w:type="character">
    <w:name w:val="Hyperlink"/>
    <w:basedOn w:val="Style_8_ch"/>
    <w:link w:val="Style_16"/>
    <w:rPr>
      <w:color w:themeColor="hyperlink" w:val="0563C1"/>
      <w:u w:val="single"/>
    </w:rPr>
  </w:style>
  <w:style w:styleId="Style_17" w:type="paragraph">
    <w:name w:val="Foot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msonormal"/>
    <w:basedOn w:val="Style_3"/>
    <w:link w:val="Style_20_ch"/>
    <w:pPr>
      <w:widowControl w:val="0"/>
      <w:spacing w:afterAutospacing="on" w:beforeAutospacing="on"/>
      <w:ind/>
    </w:pPr>
  </w:style>
  <w:style w:styleId="Style_20_ch" w:type="character">
    <w:name w:val="msonormal"/>
    <w:basedOn w:val="Style_3_ch"/>
    <w:link w:val="Style_20"/>
  </w:style>
  <w:style w:styleId="Style_21" w:type="paragraph">
    <w:name w:val="toc 9"/>
    <w:next w:val="Style_3"/>
    <w:link w:val="Style_21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tandard"/>
    <w:link w:val="Style_24_ch"/>
    <w:pPr>
      <w:widowControl w:val="0"/>
      <w:ind/>
    </w:pPr>
    <w:rPr>
      <w:sz w:val="24"/>
    </w:rPr>
  </w:style>
  <w:style w:styleId="Style_24_ch" w:type="character">
    <w:name w:val="Standard"/>
    <w:link w:val="Style_24"/>
    <w:rPr>
      <w:sz w:val="24"/>
    </w:rPr>
  </w:style>
  <w:style w:styleId="Style_25" w:type="paragraph">
    <w:name w:val="footer"/>
    <w:basedOn w:val="Style_3"/>
    <w:link w:val="Style_25_ch"/>
    <w:pPr>
      <w:widowControl w:val="0"/>
      <w:tabs>
        <w:tab w:leader="none" w:pos="4677" w:val="center"/>
        <w:tab w:leader="none" w:pos="9355" w:val="right"/>
      </w:tabs>
      <w:ind/>
    </w:pPr>
  </w:style>
  <w:style w:styleId="Style_25_ch" w:type="character">
    <w:name w:val="footer"/>
    <w:basedOn w:val="Style_3_ch"/>
    <w:link w:val="Style_25"/>
  </w:style>
  <w:style w:styleId="Style_26" w:type="paragraph">
    <w:name w:val="Subtitle"/>
    <w:next w:val="Style_3"/>
    <w:link w:val="Style_2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Balloon Text"/>
    <w:basedOn w:val="Style_3"/>
    <w:link w:val="Style_27_ch"/>
    <w:rPr>
      <w:rFonts w:ascii="Segoe UI" w:hAnsi="Segoe UI"/>
      <w:sz w:val="18"/>
    </w:rPr>
  </w:style>
  <w:style w:styleId="Style_27_ch" w:type="character">
    <w:name w:val="Balloon Text"/>
    <w:basedOn w:val="Style_3_ch"/>
    <w:link w:val="Style_27"/>
    <w:rPr>
      <w:rFonts w:ascii="Segoe UI" w:hAnsi="Segoe UI"/>
      <w:sz w:val="18"/>
    </w:rPr>
  </w:style>
  <w:style w:styleId="Style_28" w:type="paragraph">
    <w:name w:val="Title"/>
    <w:next w:val="Style_3"/>
    <w:link w:val="Style_28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paragraph">
    <w:name w:val="List Paragraph"/>
    <w:basedOn w:val="Style_3"/>
    <w:link w:val="Style_31_ch"/>
    <w:pPr>
      <w:widowControl w:val="0"/>
      <w:ind w:firstLine="0" w:left="720"/>
      <w:contextualSpacing w:val="1"/>
    </w:pPr>
  </w:style>
  <w:style w:styleId="Style_31_ch" w:type="character">
    <w:name w:val="List Paragraph"/>
    <w:basedOn w:val="Style_3_ch"/>
    <w:link w:val="Style_31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2025-12-11T13:49:49Z</dcterms:created>
  <dcterms:modified xsi:type="dcterms:W3CDTF">2025-12-22T10:50:26Z</dcterms:modified>
</cp:coreProperties>
</file>