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41"/>
        <w:gridCol w:w="1635"/>
        <w:gridCol w:w="1800"/>
        <w:gridCol w:w="1086"/>
        <w:gridCol w:w="2394"/>
        <w:gridCol w:w="687"/>
        <w:gridCol w:w="1498"/>
      </w:tblGrid>
      <w:tr>
        <w:trPr>
          <w:trHeight w:hRule="atLeast" w:val="360"/>
        </w:trPr>
        <w:tc>
          <w:tcPr>
            <w:tcW w:type="dxa" w:w="9641"/>
            <w:gridSpan w:val="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00000">
            <w:pPr>
              <w:pStyle w:val="Style_2"/>
              <w:widowControl w:val="1"/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sz w:val="28"/>
              </w:rPr>
              <w:drawing>
                <wp:inline>
                  <wp:extent cx="571500" cy="723898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tretch/>
                        </pic:blipFill>
                        <pic:spPr>
                          <a:xfrm flipH="false" flipV="false" rot="0">
                            <a:ext cx="571500" cy="72389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2000000">
            <w:pPr>
              <w:pStyle w:val="Style_2"/>
              <w:widowControl w:val="1"/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АДМИНИСТРАЦИЯ  КАШИНСКОГО  МУНИЦИПАЛЬНОГО  ОКРУГА</w:t>
            </w:r>
          </w:p>
          <w:p w14:paraId="03000000">
            <w:pPr>
              <w:pStyle w:val="Style_2"/>
              <w:widowControl w:val="1"/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ТВЕРСКОЙ  ОБЛАСТИ</w:t>
            </w:r>
          </w:p>
          <w:p w14:paraId="04000000">
            <w:pPr>
              <w:pStyle w:val="Style_2"/>
              <w:widowControl w:val="1"/>
              <w:ind/>
              <w:jc w:val="center"/>
              <w:rPr>
                <w:rFonts w:ascii="XO Thames" w:hAnsi="XO Thames"/>
                <w:b w:val="1"/>
                <w:sz w:val="32"/>
              </w:rPr>
            </w:pPr>
          </w:p>
          <w:p w14:paraId="05000000">
            <w:pPr>
              <w:pStyle w:val="Style_2"/>
              <w:widowControl w:val="1"/>
              <w:ind/>
              <w:jc w:val="center"/>
              <w:rPr>
                <w:rFonts w:ascii="XO Thames" w:hAnsi="XO Thames"/>
                <w:b w:val="1"/>
                <w:sz w:val="32"/>
              </w:rPr>
            </w:pPr>
            <w:r>
              <w:rPr>
                <w:rFonts w:ascii="XO Thames" w:hAnsi="XO Thames"/>
                <w:b w:val="1"/>
                <w:sz w:val="32"/>
              </w:rPr>
              <w:t>П О С Т А Н О В Л Е Н И Е</w:t>
            </w:r>
          </w:p>
        </w:tc>
      </w:tr>
      <w:tr>
        <w:trPr>
          <w:trHeight w:hRule="atLeast" w:val="564"/>
        </w:trPr>
        <w:tc>
          <w:tcPr>
            <w:tcW w:type="dxa" w:w="5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6000000">
            <w:pPr>
              <w:pStyle w:val="Style_2"/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от</w:t>
            </w:r>
          </w:p>
        </w:tc>
        <w:tc>
          <w:tcPr>
            <w:tcW w:type="dxa" w:w="1635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7000000">
            <w:pPr>
              <w:pStyle w:val="Style_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06.11.2025</w:t>
            </w:r>
          </w:p>
        </w:tc>
        <w:tc>
          <w:tcPr>
            <w:tcW w:type="dxa" w:w="5280"/>
            <w:gridSpan w:val="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8000000">
            <w:pPr>
              <w:pStyle w:val="Style_2"/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г. Кашин</w:t>
            </w:r>
          </w:p>
        </w:tc>
        <w:tc>
          <w:tcPr>
            <w:tcW w:type="dxa" w:w="68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000000">
            <w:pPr>
              <w:pStyle w:val="Style_2"/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№</w:t>
            </w:r>
          </w:p>
        </w:tc>
        <w:tc>
          <w:tcPr>
            <w:tcW w:type="dxa" w:w="1498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A000000">
            <w:pPr>
              <w:pStyle w:val="Style_2"/>
              <w:widowControl w:val="1"/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759</w:t>
            </w:r>
          </w:p>
        </w:tc>
      </w:tr>
      <w:tr>
        <w:trPr>
          <w:trHeight w:hRule="atLeast" w:val="360"/>
        </w:trPr>
        <w:tc>
          <w:tcPr>
            <w:tcW w:type="dxa" w:w="9641"/>
            <w:gridSpan w:val="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pStyle w:val="Style_2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615"/>
        </w:trPr>
        <w:tc>
          <w:tcPr>
            <w:tcW w:type="dxa" w:w="5062"/>
            <w:gridSpan w:val="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widowControl w:val="0"/>
              <w:spacing w:after="0" w:line="240" w:lineRule="auto"/>
              <w:ind/>
              <w:rPr>
                <w:rFonts w:ascii="XO Thames" w:hAnsi="XO Thames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внесении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изменений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постановление</w:t>
            </w:r>
          </w:p>
          <w:p w14:paraId="0D000000">
            <w:pPr>
              <w:widowControl w:val="0"/>
              <w:spacing w:after="0" w:line="240" w:lineRule="auto"/>
              <w:ind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 xml:space="preserve">Администрации Кашинского муниципального округа Тверской области 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от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XO Thames" w:hAnsi="XO Thames"/>
                <w:sz w:val="26"/>
              </w:rPr>
              <w:t>21.03.2025</w:t>
            </w:r>
            <w:r>
              <w:rPr>
                <w:rFonts w:ascii="Times New Roman" w:hAnsi="Times New Roman"/>
                <w:sz w:val="26"/>
              </w:rPr>
              <w:tab/>
            </w:r>
            <w:r>
              <w:rPr>
                <w:rFonts w:ascii="Times New Roman" w:hAnsi="Times New Roman"/>
                <w:sz w:val="26"/>
              </w:rPr>
              <w:t>№205</w:t>
            </w:r>
          </w:p>
          <w:p w14:paraId="0E000000">
            <w:pPr>
              <w:widowControl w:val="0"/>
              <w:spacing w:after="0" w:line="240" w:lineRule="auto"/>
              <w:ind/>
              <w:rPr>
                <w:rFonts w:ascii="XO Thames" w:hAnsi="XO Thames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«Об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утверждении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Реестра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мест</w:t>
            </w:r>
            <w:r>
              <w:rPr>
                <w:rFonts w:ascii="Times New Roman" w:hAnsi="Times New Roman"/>
                <w:sz w:val="26"/>
              </w:rPr>
              <w:t xml:space="preserve"> (</w:t>
            </w:r>
            <w:r>
              <w:rPr>
                <w:rFonts w:ascii="Times New Roman" w:hAnsi="Times New Roman"/>
                <w:sz w:val="26"/>
              </w:rPr>
              <w:t>площадок</w:t>
            </w:r>
            <w:r>
              <w:rPr>
                <w:rFonts w:ascii="Times New Roman" w:hAnsi="Times New Roman"/>
                <w:sz w:val="26"/>
              </w:rPr>
              <w:t xml:space="preserve">) </w:t>
            </w:r>
            <w:r>
              <w:rPr>
                <w:rFonts w:ascii="Times New Roman" w:hAnsi="Times New Roman"/>
                <w:sz w:val="26"/>
              </w:rPr>
              <w:t>накопления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твердых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коммунальных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отходов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территории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Кашинского </w:t>
            </w:r>
            <w:r>
              <w:rPr>
                <w:rFonts w:ascii="Times New Roman" w:hAnsi="Times New Roman"/>
                <w:sz w:val="26"/>
              </w:rPr>
              <w:t>муниципального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округа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Тверской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области»</w:t>
            </w:r>
          </w:p>
        </w:tc>
        <w:tc>
          <w:tcPr>
            <w:tcW w:type="dxa" w:w="4579"/>
            <w:gridSpan w:val="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pStyle w:val="Style_2"/>
              <w:rPr>
                <w:rFonts w:ascii="XO Thames" w:hAnsi="XO Thames"/>
                <w:sz w:val="28"/>
              </w:rPr>
            </w:pPr>
          </w:p>
        </w:tc>
      </w:tr>
    </w:tbl>
    <w:p w14:paraId="10000000">
      <w:pPr>
        <w:pStyle w:val="Style_2"/>
      </w:pPr>
    </w:p>
    <w:p w14:paraId="11000000">
      <w:pPr>
        <w:pStyle w:val="Style_2"/>
        <w:widowControl w:val="0"/>
        <w:ind w:firstLine="709" w:left="0"/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соответствии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Федеральным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законом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 xml:space="preserve"> 06.10.2003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131-</w:t>
      </w:r>
      <w:r>
        <w:rPr>
          <w:rFonts w:ascii="Times New Roman" w:hAnsi="Times New Roman"/>
          <w:sz w:val="28"/>
        </w:rPr>
        <w:t>ФЗ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Об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общих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принципах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местного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самоуправления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Российской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Федерации»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постановлением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Правительства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Российской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Федерации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 xml:space="preserve"> 31.08.2018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>1039 «</w:t>
      </w:r>
      <w:r>
        <w:rPr>
          <w:rFonts w:ascii="Times New Roman" w:hAnsi="Times New Roman"/>
          <w:sz w:val="28"/>
        </w:rPr>
        <w:t>Об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утверждении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Правил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обустройства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мест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площадок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накопления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твердых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коммунальных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отходов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ведения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реестра»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Уставом Кашинского муниципального округа Тверской области </w:t>
      </w:r>
      <w:r>
        <w:rPr>
          <w:rFonts w:ascii="Times New Roman" w:hAnsi="Times New Roman"/>
          <w:sz w:val="28"/>
        </w:rPr>
        <w:t>Администрация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Кашинского муниципального округа Тверской области</w:t>
      </w:r>
    </w:p>
    <w:p w14:paraId="12000000">
      <w:pPr>
        <w:pStyle w:val="Style_2"/>
      </w:pPr>
      <w:r>
        <w:t> </w:t>
      </w:r>
    </w:p>
    <w:p w14:paraId="13000000">
      <w:pPr>
        <w:pStyle w:val="Style_2"/>
      </w:pPr>
      <w:r>
        <w:t>ПОСТАНОВЛЯЕТ:</w:t>
      </w:r>
    </w:p>
    <w:p w14:paraId="14000000">
      <w:pPr>
        <w:pStyle w:val="Style_2"/>
      </w:pPr>
    </w:p>
    <w:p w14:paraId="15000000">
      <w:pPr>
        <w:widowControl w:val="0"/>
        <w:numPr>
          <w:numId w:val="1"/>
        </w:numPr>
        <w:spacing w:after="0" w:line="240" w:lineRule="auto"/>
        <w:ind w:firstLine="850" w:left="-142"/>
        <w:rPr>
          <w:rFonts w:ascii="XO Thames" w:hAnsi="XO Thames"/>
          <w:sz w:val="28"/>
        </w:rPr>
      </w:pPr>
      <w:r>
        <w:rPr>
          <w:rFonts w:ascii="Times New Roman" w:hAnsi="Times New Roman"/>
          <w:sz w:val="28"/>
        </w:rPr>
        <w:t xml:space="preserve">Внести </w:t>
      </w:r>
      <w:r>
        <w:rPr>
          <w:rFonts w:ascii="Times New Roman" w:hAnsi="Times New Roman"/>
          <w:sz w:val="28"/>
        </w:rPr>
        <w:t>изменения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постановление</w:t>
      </w:r>
      <w:r>
        <w:rPr>
          <w:rFonts w:ascii="XO Thames" w:hAnsi="XO Thames"/>
          <w:sz w:val="28"/>
        </w:rPr>
        <w:t xml:space="preserve"> Администрации Кашинского муниципального округа Тверской области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XO Thames" w:hAnsi="XO Thames"/>
          <w:sz w:val="28"/>
        </w:rPr>
        <w:t>21.03.2025</w:t>
      </w:r>
      <w:r>
        <w:rPr>
          <w:rFonts w:ascii="Times New Roman" w:hAnsi="Times New Roman"/>
          <w:sz w:val="28"/>
        </w:rPr>
        <w:t xml:space="preserve"> №205</w:t>
      </w:r>
      <w:r>
        <w:rPr>
          <w:rFonts w:ascii="XO Thames" w:hAnsi="XO Thames"/>
          <w:sz w:val="28"/>
        </w:rPr>
        <w:t xml:space="preserve"> </w:t>
      </w:r>
      <w:r>
        <w:rPr>
          <w:rFonts w:ascii="Times New Roman" w:hAnsi="Times New Roman"/>
          <w:sz w:val="28"/>
        </w:rPr>
        <w:t>«Об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утверждении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Реестра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мест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площадок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накопления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твердых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коммунальных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отходов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территории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Кашинского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области»</w:t>
      </w:r>
      <w:r>
        <w:rPr>
          <w:rFonts w:ascii="XO Thames" w:hAnsi="XO Thames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далее</w:t>
      </w: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sz w:val="28"/>
        </w:rPr>
        <w:t>Постановление</w:t>
      </w:r>
      <w:r>
        <w:rPr>
          <w:rFonts w:ascii="Times New Roman" w:hAnsi="Times New Roman"/>
          <w:sz w:val="28"/>
        </w:rPr>
        <w:t>):</w:t>
      </w:r>
    </w:p>
    <w:p w14:paraId="16000000">
      <w:pPr>
        <w:pStyle w:val="Style_2"/>
        <w:widowControl w:val="0"/>
        <w:ind w:firstLine="567" w:left="0"/>
      </w:pPr>
      <w:r>
        <w:rPr>
          <w:rFonts w:ascii="Times New Roman" w:hAnsi="Times New Roman"/>
          <w:color w:val="000000"/>
          <w:sz w:val="28"/>
        </w:rPr>
        <w:t xml:space="preserve">1.1. </w:t>
      </w:r>
      <w:r>
        <w:rPr>
          <w:rFonts w:ascii="Times New Roman" w:hAnsi="Times New Roman"/>
          <w:sz w:val="28"/>
        </w:rPr>
        <w:t>Приложение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Реестр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мест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площадок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накопления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твердых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коммунальных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отходов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территории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области» к Постановлению изложить в новой редакции (прилагается).</w:t>
      </w:r>
    </w:p>
    <w:p w14:paraId="17000000">
      <w:pPr>
        <w:widowControl w:val="0"/>
        <w:numPr>
          <w:ilvl w:val="0"/>
          <w:numId w:val="1"/>
        </w:numPr>
        <w:tabs>
          <w:tab w:leader="none" w:pos="850" w:val="left"/>
        </w:tabs>
        <w:spacing w:after="0" w:line="317" w:lineRule="exact"/>
        <w:ind w:firstLine="547" w:left="20" w:right="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Контроль за исполнением настоящего постановления возложить на Заместителя Главы Администрации Кашинского муниципального</w:t>
      </w:r>
      <w:r>
        <w:rPr>
          <w:rFonts w:ascii="Times New Roman" w:hAnsi="Times New Roman"/>
          <w:color w:val="000000"/>
          <w:sz w:val="28"/>
        </w:rPr>
        <w:t xml:space="preserve"> округа Тверской области</w:t>
      </w:r>
      <w:r>
        <w:rPr>
          <w:rFonts w:ascii="Times New Roman" w:hAnsi="Times New Roman"/>
          <w:color w:val="000000"/>
          <w:sz w:val="28"/>
        </w:rPr>
        <w:t xml:space="preserve">, заведующего отделом по строительству, транспорту, связи и жилищно-коммунальному хозяйству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Фокеева В. В.</w:t>
      </w:r>
    </w:p>
    <w:p w14:paraId="18000000">
      <w:pPr>
        <w:widowControl w:val="0"/>
        <w:numPr>
          <w:ilvl w:val="0"/>
          <w:numId w:val="1"/>
        </w:numPr>
        <w:tabs>
          <w:tab w:leader="none" w:pos="850" w:val="left"/>
        </w:tabs>
        <w:spacing w:after="0" w:line="317" w:lineRule="exact"/>
        <w:ind w:firstLine="547" w:left="20" w:right="4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Настоящее постановление вступает в силу со дня его подписания </w:t>
      </w:r>
      <w:r>
        <w:rPr>
          <w:rFonts w:ascii="Times New Roman" w:hAnsi="Times New Roman"/>
          <w:color w:val="000000"/>
          <w:sz w:val="28"/>
        </w:rPr>
        <w:t>и  подлежит</w:t>
      </w:r>
      <w:r>
        <w:rPr>
          <w:rFonts w:ascii="Times New Roman" w:hAnsi="Times New Roman"/>
          <w:color w:val="000000"/>
          <w:sz w:val="28"/>
        </w:rPr>
        <w:t xml:space="preserve"> размещению на официальном сайте </w:t>
      </w:r>
      <w:r>
        <w:rPr>
          <w:rFonts w:ascii="Times New Roman" w:hAnsi="Times New Roman"/>
          <w:color w:themeColor="text1" w:val="000000"/>
          <w:sz w:val="28"/>
        </w:rPr>
        <w:t>Кашинского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муниципального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округа</w:t>
      </w:r>
      <w:r>
        <w:rPr>
          <w:rFonts w:ascii="Times New Roman" w:hAnsi="Times New Roman"/>
          <w:color w:themeColor="text1" w:val="000000"/>
          <w:sz w:val="28"/>
        </w:rPr>
        <w:t xml:space="preserve"> Тверской области </w:t>
      </w:r>
      <w:r>
        <w:rPr>
          <w:rFonts w:ascii="Times New Roman" w:hAnsi="Times New Roman"/>
          <w:color w:themeColor="text1" w:val="000000"/>
          <w:sz w:val="28"/>
        </w:rPr>
        <w:t>в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информационно</w:t>
      </w:r>
      <w:r>
        <w:rPr>
          <w:rFonts w:ascii="Times New Roman" w:hAnsi="Times New Roman"/>
          <w:color w:themeColor="text1" w:val="000000"/>
          <w:sz w:val="28"/>
        </w:rPr>
        <w:t>-</w:t>
      </w:r>
      <w:r>
        <w:rPr>
          <w:rFonts w:ascii="Times New Roman" w:hAnsi="Times New Roman"/>
          <w:color w:themeColor="text1" w:val="000000"/>
          <w:sz w:val="28"/>
        </w:rPr>
        <w:t>телекоммуникационной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сети</w:t>
      </w:r>
      <w:r>
        <w:rPr>
          <w:rFonts w:ascii="Times New Roman" w:hAnsi="Times New Roman"/>
          <w:color w:themeColor="text1" w:val="000000"/>
          <w:sz w:val="28"/>
        </w:rPr>
        <w:t xml:space="preserve"> «</w:t>
      </w:r>
      <w:r>
        <w:rPr>
          <w:rFonts w:ascii="Times New Roman" w:hAnsi="Times New Roman"/>
          <w:color w:themeColor="text1" w:val="000000"/>
          <w:sz w:val="28"/>
        </w:rPr>
        <w:t>Интернет»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19000000">
      <w:pPr>
        <w:widowControl w:val="0"/>
        <w:tabs>
          <w:tab w:leader="none" w:pos="850" w:val="left"/>
        </w:tabs>
        <w:spacing w:after="0" w:line="317" w:lineRule="exact"/>
        <w:ind w:firstLine="547" w:left="20" w:right="40"/>
        <w:jc w:val="both"/>
        <w:rPr>
          <w:rFonts w:ascii="Times New Roman" w:hAnsi="Times New Roman"/>
          <w:color w:themeColor="text1" w:val="000000"/>
          <w:sz w:val="28"/>
        </w:rPr>
      </w:pPr>
    </w:p>
    <w:tbl>
      <w:tblPr>
        <w:tblStyle w:val="Style_1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884"/>
        <w:gridCol w:w="3756"/>
      </w:tblGrid>
      <w:tr>
        <w:tc>
          <w:tcPr>
            <w:tcW w:type="dxa" w:w="588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A000000">
            <w:pPr>
              <w:pStyle w:val="Style_2"/>
              <w:widowControl w:val="1"/>
              <w:ind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И.о. Главы Кашинского муниципального округа Тверской области</w:t>
            </w:r>
          </w:p>
        </w:tc>
        <w:tc>
          <w:tcPr>
            <w:tcW w:type="dxa" w:w="3756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B000000">
            <w:pPr>
              <w:pStyle w:val="Style_2"/>
              <w:widowControl w:val="1"/>
              <w:ind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С.В. Галяева</w:t>
            </w:r>
          </w:p>
        </w:tc>
      </w:tr>
    </w:tbl>
    <w:p w14:paraId="1C000000">
      <w:pPr>
        <w:pStyle w:val="Style_2"/>
      </w:pPr>
    </w:p>
    <w:sectPr>
      <w:pgSz w:h="16848" w:orient="portrait" w:w="11908"/>
      <w:pgMar w:bottom="265" w:footer="1134" w:header="1134" w:left="1701" w:right="567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0"/>
        <w:ind w:hanging="360" w:left="720"/>
      </w:pPr>
    </w:lvl>
    <w:lvl w:ilvl="1">
      <w:start w:val="1"/>
      <w:numFmt w:val="lowerLetter"/>
      <w:lvlText w:val="%2."/>
      <w:pPr>
        <w:widowControl w:val="0"/>
        <w:ind w:hanging="360" w:left="1440"/>
      </w:pPr>
    </w:lvl>
    <w:lvl w:ilvl="2">
      <w:start w:val="1"/>
      <w:numFmt w:val="lowerRoman"/>
      <w:lvlText w:val="%3."/>
      <w:lvlJc w:val="right"/>
      <w:pPr>
        <w:widowControl w:val="0"/>
        <w:ind w:hanging="360" w:left="2160"/>
      </w:pPr>
    </w:lvl>
    <w:lvl w:ilvl="3">
      <w:start w:val="1"/>
      <w:numFmt w:val="decimal"/>
      <w:lvlText w:val="%4."/>
      <w:pPr>
        <w:widowControl w:val="0"/>
        <w:ind w:hanging="360" w:left="2880"/>
      </w:pPr>
    </w:lvl>
    <w:lvl w:ilvl="4">
      <w:start w:val="1"/>
      <w:numFmt w:val="lowerLetter"/>
      <w:lvlText w:val="%5."/>
      <w:pPr>
        <w:widowControl w:val="0"/>
        <w:ind w:hanging="360" w:left="3600"/>
      </w:pPr>
    </w:lvl>
    <w:lvl w:ilvl="5">
      <w:start w:val="1"/>
      <w:numFmt w:val="lowerRoman"/>
      <w:lvlText w:val="%6."/>
      <w:lvlJc w:val="right"/>
      <w:pPr>
        <w:widowControl w:val="0"/>
        <w:ind w:hanging="360" w:left="4320"/>
      </w:pPr>
    </w:lvl>
    <w:lvl w:ilvl="6">
      <w:start w:val="1"/>
      <w:numFmt w:val="decimal"/>
      <w:lvlText w:val="%7."/>
      <w:pPr>
        <w:widowControl w:val="0"/>
        <w:ind w:hanging="360" w:left="5040"/>
      </w:pPr>
    </w:lvl>
    <w:lvl w:ilvl="7">
      <w:start w:val="1"/>
      <w:numFmt w:val="lowerLetter"/>
      <w:lvlText w:val="%8."/>
      <w:pPr>
        <w:widowControl w:val="0"/>
        <w:ind w:hanging="360" w:left="5760"/>
      </w:pPr>
    </w:lvl>
    <w:lvl w:ilvl="8">
      <w:start w:val="1"/>
      <w:numFmt w:val="lowerRoman"/>
      <w:lvlText w:val="%9."/>
      <w:lvlJc w:val="right"/>
      <w:pPr>
        <w:widowControl w:val="0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ind/>
      <w:jc w:val="both"/>
    </w:pPr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3" w:type="paragraph">
    <w:name w:val="toc 2"/>
    <w:basedOn w:val="Style_2"/>
    <w:next w:val="Style_2"/>
    <w:link w:val="Style_3_ch"/>
    <w:uiPriority w:val="39"/>
    <w:pPr>
      <w:widowControl w:val="0"/>
      <w:ind w:firstLine="0" w:left="200"/>
    </w:pPr>
    <w:rPr>
      <w:sz w:val="28"/>
    </w:rPr>
  </w:style>
  <w:style w:styleId="Style_3_ch" w:type="character">
    <w:name w:val="toc 2"/>
    <w:basedOn w:val="Style_2_ch"/>
    <w:link w:val="Style_3"/>
    <w:rPr>
      <w:sz w:val="28"/>
    </w:rPr>
  </w:style>
  <w:style w:styleId="Style_4" w:type="paragraph">
    <w:name w:val="toc 4"/>
    <w:basedOn w:val="Style_2"/>
    <w:next w:val="Style_2"/>
    <w:link w:val="Style_4_ch"/>
    <w:uiPriority w:val="39"/>
    <w:pPr>
      <w:widowControl w:val="0"/>
      <w:ind w:firstLine="0" w:left="600"/>
    </w:pPr>
    <w:rPr>
      <w:sz w:val="28"/>
    </w:rPr>
  </w:style>
  <w:style w:styleId="Style_4_ch" w:type="character">
    <w:name w:val="toc 4"/>
    <w:basedOn w:val="Style_2_ch"/>
    <w:link w:val="Style_4"/>
    <w:rPr>
      <w:sz w:val="28"/>
    </w:rPr>
  </w:style>
  <w:style w:styleId="Style_5" w:type="paragraph">
    <w:name w:val="toc 6"/>
    <w:basedOn w:val="Style_2"/>
    <w:next w:val="Style_2"/>
    <w:link w:val="Style_5_ch"/>
    <w:uiPriority w:val="39"/>
    <w:pPr>
      <w:widowControl w:val="0"/>
      <w:ind w:firstLine="0" w:left="1000"/>
    </w:pPr>
    <w:rPr>
      <w:sz w:val="28"/>
    </w:rPr>
  </w:style>
  <w:style w:styleId="Style_5_ch" w:type="character">
    <w:name w:val="toc 6"/>
    <w:basedOn w:val="Style_2_ch"/>
    <w:link w:val="Style_5"/>
    <w:rPr>
      <w:sz w:val="28"/>
    </w:rPr>
  </w:style>
  <w:style w:styleId="Style_6" w:type="paragraph">
    <w:name w:val="toc 7"/>
    <w:basedOn w:val="Style_2"/>
    <w:next w:val="Style_2"/>
    <w:link w:val="Style_6_ch"/>
    <w:uiPriority w:val="39"/>
    <w:pPr>
      <w:widowControl w:val="0"/>
      <w:ind w:firstLine="0" w:left="1200"/>
    </w:pPr>
    <w:rPr>
      <w:sz w:val="28"/>
    </w:rPr>
  </w:style>
  <w:style w:styleId="Style_6_ch" w:type="character">
    <w:name w:val="toc 7"/>
    <w:basedOn w:val="Style_2_ch"/>
    <w:link w:val="Style_6"/>
    <w:rPr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basedOn w:val="Style_2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b w:val="1"/>
      <w:sz w:val="26"/>
    </w:rPr>
  </w:style>
  <w:style w:styleId="Style_8_ch" w:type="character">
    <w:name w:val="heading 3"/>
    <w:basedOn w:val="Style_2_ch"/>
    <w:link w:val="Style_8"/>
    <w:rPr>
      <w:b w:val="1"/>
      <w:sz w:val="26"/>
    </w:rPr>
  </w:style>
  <w:style w:styleId="Style_9" w:type="paragraph">
    <w:name w:val="Гиперссылка1"/>
    <w:link w:val="Style_9_ch"/>
    <w:rPr>
      <w:color w:val="0000FF"/>
      <w:u w:val="single"/>
    </w:rPr>
  </w:style>
  <w:style w:styleId="Style_9_ch" w:type="character">
    <w:name w:val="Гиперссылка1"/>
    <w:link w:val="Style_9"/>
    <w:rPr>
      <w:color w:val="0000FF"/>
      <w:u w:val="single"/>
    </w:rPr>
  </w:style>
  <w:style w:styleId="Style_10" w:type="paragraph">
    <w:name w:val="Обычный1"/>
    <w:link w:val="Style_10_ch"/>
    <w:rPr>
      <w:sz w:val="28"/>
    </w:rPr>
  </w:style>
  <w:style w:styleId="Style_10_ch" w:type="character">
    <w:name w:val="Обычный1"/>
    <w:link w:val="Style_10"/>
    <w:rPr>
      <w:sz w:val="28"/>
    </w:rPr>
  </w:style>
  <w:style w:styleId="Style_11" w:type="paragraph">
    <w:name w:val="toc 3"/>
    <w:basedOn w:val="Style_2"/>
    <w:next w:val="Style_2"/>
    <w:link w:val="Style_11_ch"/>
    <w:uiPriority w:val="39"/>
    <w:pPr>
      <w:widowControl w:val="0"/>
      <w:ind w:firstLine="0" w:left="400"/>
    </w:pPr>
    <w:rPr>
      <w:sz w:val="28"/>
    </w:rPr>
  </w:style>
  <w:style w:styleId="Style_11_ch" w:type="character">
    <w:name w:val="toc 3"/>
    <w:basedOn w:val="Style_2_ch"/>
    <w:link w:val="Style_11"/>
    <w:rPr>
      <w:sz w:val="28"/>
    </w:rPr>
  </w:style>
  <w:style w:styleId="Style_12" w:type="paragraph">
    <w:name w:val="heading 5"/>
    <w:basedOn w:val="Style_2"/>
    <w:next w:val="Style_2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b w:val="1"/>
      <w:sz w:val="22"/>
    </w:rPr>
  </w:style>
  <w:style w:styleId="Style_12_ch" w:type="character">
    <w:name w:val="heading 5"/>
    <w:basedOn w:val="Style_2_ch"/>
    <w:link w:val="Style_12"/>
    <w:rPr>
      <w:b w:val="1"/>
      <w:sz w:val="22"/>
    </w:rPr>
  </w:style>
  <w:style w:styleId="Style_13" w:type="paragraph">
    <w:name w:val="heading 1"/>
    <w:basedOn w:val="Style_2"/>
    <w:next w:val="Style_2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b w:val="1"/>
      <w:sz w:val="32"/>
    </w:rPr>
  </w:style>
  <w:style w:styleId="Style_13_ch" w:type="character">
    <w:name w:val="heading 1"/>
    <w:basedOn w:val="Style_2_ch"/>
    <w:link w:val="Style_13"/>
    <w:rPr>
      <w:b w:val="1"/>
      <w:sz w:val="32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sz w:val="22"/>
    </w:rPr>
  </w:style>
  <w:style w:styleId="Style_16_ch" w:type="character">
    <w:name w:val="Footnote"/>
    <w:link w:val="Style_16"/>
    <w:rPr>
      <w:sz w:val="22"/>
    </w:rPr>
  </w:style>
  <w:style w:styleId="Style_17" w:type="paragraph">
    <w:name w:val="toc 1"/>
    <w:basedOn w:val="Style_2"/>
    <w:next w:val="Style_2"/>
    <w:link w:val="Style_17_ch"/>
    <w:uiPriority w:val="39"/>
    <w:rPr>
      <w:b w:val="1"/>
      <w:sz w:val="28"/>
    </w:rPr>
  </w:style>
  <w:style w:styleId="Style_17_ch" w:type="character">
    <w:name w:val="toc 1"/>
    <w:basedOn w:val="Style_2_ch"/>
    <w:link w:val="Style_17"/>
    <w:rPr>
      <w:b w:val="1"/>
      <w:sz w:val="28"/>
    </w:rPr>
  </w:style>
  <w:style w:styleId="Style_18" w:type="paragraph">
    <w:name w:val="Гиперссылка1"/>
    <w:link w:val="Style_18_ch"/>
    <w:rPr>
      <w:color w:val="0000FF"/>
      <w:u w:val="single"/>
    </w:rPr>
  </w:style>
  <w:style w:styleId="Style_18_ch" w:type="character">
    <w:name w:val="Гиперссылка1"/>
    <w:link w:val="Style_18"/>
    <w:rPr>
      <w:color w:val="0000FF"/>
      <w:u w:val="single"/>
    </w:rPr>
  </w:style>
  <w:style w:styleId="Style_19" w:type="paragraph">
    <w:name w:val="Header and Footer"/>
    <w:link w:val="Style_19_ch"/>
    <w:pPr>
      <w:widowControl w:val="1"/>
      <w:ind/>
      <w:jc w:val="both"/>
    </w:pPr>
    <w:rPr>
      <w:sz w:val="20"/>
    </w:rPr>
  </w:style>
  <w:style w:styleId="Style_19_ch" w:type="character">
    <w:name w:val="Header and Footer"/>
    <w:link w:val="Style_19"/>
    <w:rPr>
      <w:sz w:val="20"/>
    </w:rPr>
  </w:style>
  <w:style w:styleId="Style_20" w:type="paragraph">
    <w:name w:val="toc 9"/>
    <w:basedOn w:val="Style_2"/>
    <w:next w:val="Style_2"/>
    <w:link w:val="Style_20_ch"/>
    <w:uiPriority w:val="39"/>
    <w:pPr>
      <w:widowControl w:val="0"/>
      <w:ind w:firstLine="0" w:left="1600"/>
    </w:pPr>
    <w:rPr>
      <w:sz w:val="28"/>
    </w:rPr>
  </w:style>
  <w:style w:styleId="Style_20_ch" w:type="character">
    <w:name w:val="toc 9"/>
    <w:basedOn w:val="Style_2_ch"/>
    <w:link w:val="Style_20"/>
    <w:rPr>
      <w:sz w:val="28"/>
    </w:rPr>
  </w:style>
  <w:style w:styleId="Style_21" w:type="paragraph">
    <w:name w:val="toc 8"/>
    <w:basedOn w:val="Style_2"/>
    <w:next w:val="Style_2"/>
    <w:link w:val="Style_21_ch"/>
    <w:uiPriority w:val="39"/>
    <w:pPr>
      <w:widowControl w:val="0"/>
      <w:ind w:firstLine="0" w:left="1400"/>
    </w:pPr>
    <w:rPr>
      <w:sz w:val="28"/>
    </w:rPr>
  </w:style>
  <w:style w:styleId="Style_21_ch" w:type="character">
    <w:name w:val="toc 8"/>
    <w:basedOn w:val="Style_2_ch"/>
    <w:link w:val="Style_21"/>
    <w:rPr>
      <w:sz w:val="28"/>
    </w:rPr>
  </w:style>
  <w:style w:styleId="Style_22" w:type="paragraph">
    <w:name w:val="toc 5"/>
    <w:basedOn w:val="Style_2"/>
    <w:next w:val="Style_2"/>
    <w:link w:val="Style_22_ch"/>
    <w:uiPriority w:val="39"/>
    <w:pPr>
      <w:widowControl w:val="0"/>
      <w:ind w:firstLine="0" w:left="800"/>
    </w:pPr>
    <w:rPr>
      <w:sz w:val="28"/>
    </w:rPr>
  </w:style>
  <w:style w:styleId="Style_22_ch" w:type="character">
    <w:name w:val="toc 5"/>
    <w:basedOn w:val="Style_2_ch"/>
    <w:link w:val="Style_22"/>
    <w:rPr>
      <w:sz w:val="28"/>
    </w:rPr>
  </w:style>
  <w:style w:styleId="Style_23" w:type="paragraph">
    <w:name w:val="Основной шрифт абзаца1"/>
    <w:link w:val="Style_23_ch"/>
  </w:style>
  <w:style w:styleId="Style_23_ch" w:type="character">
    <w:name w:val="Основной шрифт абзаца1"/>
    <w:link w:val="Style_23"/>
  </w:style>
  <w:style w:styleId="Style_24" w:type="paragraph">
    <w:name w:val="Subtitle"/>
    <w:basedOn w:val="Style_2"/>
    <w:next w:val="Style_2"/>
    <w:link w:val="Style_24_ch"/>
    <w:uiPriority w:val="11"/>
    <w:qFormat/>
    <w:pPr>
      <w:widowControl w:val="1"/>
      <w:ind/>
      <w:jc w:val="both"/>
    </w:pPr>
    <w:rPr>
      <w:i w:val="1"/>
    </w:rPr>
  </w:style>
  <w:style w:styleId="Style_24_ch" w:type="character">
    <w:name w:val="Subtitle"/>
    <w:basedOn w:val="Style_2_ch"/>
    <w:link w:val="Style_24"/>
    <w:rPr>
      <w:i w:val="1"/>
    </w:rPr>
  </w:style>
  <w:style w:styleId="Style_25" w:type="paragraph">
    <w:name w:val="Обычный1"/>
    <w:link w:val="Style_25_ch"/>
    <w:rPr>
      <w:sz w:val="28"/>
    </w:rPr>
  </w:style>
  <w:style w:styleId="Style_25_ch" w:type="character">
    <w:name w:val="Обычный1"/>
    <w:link w:val="Style_25"/>
    <w:rPr>
      <w:sz w:val="28"/>
    </w:rPr>
  </w:style>
  <w:style w:styleId="Style_26" w:type="paragraph">
    <w:name w:val="Title"/>
    <w:basedOn w:val="Style_2"/>
    <w:next w:val="Style_2"/>
    <w:link w:val="Style_26_ch"/>
    <w:uiPriority w:val="10"/>
    <w:qFormat/>
    <w:pPr>
      <w:widowControl w:val="1"/>
      <w:spacing w:after="567" w:before="567"/>
      <w:ind/>
      <w:jc w:val="center"/>
    </w:pPr>
    <w:rPr>
      <w:b w:val="1"/>
      <w:caps w:val="1"/>
      <w:sz w:val="40"/>
    </w:rPr>
  </w:style>
  <w:style w:styleId="Style_26_ch" w:type="character">
    <w:name w:val="Title"/>
    <w:basedOn w:val="Style_2_ch"/>
    <w:link w:val="Style_26"/>
    <w:rPr>
      <w:b w:val="1"/>
      <w:caps w:val="1"/>
      <w:sz w:val="40"/>
    </w:rPr>
  </w:style>
  <w:style w:styleId="Style_27" w:type="paragraph">
    <w:name w:val="heading 4"/>
    <w:basedOn w:val="Style_2"/>
    <w:next w:val="Style_2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b w:val="1"/>
    </w:rPr>
  </w:style>
  <w:style w:styleId="Style_27_ch" w:type="character">
    <w:name w:val="heading 4"/>
    <w:basedOn w:val="Style_2_ch"/>
    <w:link w:val="Style_27"/>
    <w:rPr>
      <w:b w:val="1"/>
    </w:rPr>
  </w:style>
  <w:style w:styleId="Style_28" w:type="paragraph">
    <w:name w:val="heading 2"/>
    <w:basedOn w:val="Style_2"/>
    <w:next w:val="Style_2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b w:val="1"/>
      <w:sz w:val="28"/>
    </w:rPr>
  </w:style>
  <w:style w:styleId="Style_28_ch" w:type="character">
    <w:name w:val="heading 2"/>
    <w:basedOn w:val="Style_2_ch"/>
    <w:link w:val="Style_28"/>
    <w:rPr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2025-11-21T08:05:21Z</dcterms:created>
  <dcterms:modified xsi:type="dcterms:W3CDTF">2025-11-21T11:20:17Z</dcterms:modified>
</cp:coreProperties>
</file>