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</w:p>
    <w:p w14:paraId="04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АДМИНИСТРАЦИЯ </w:t>
      </w:r>
      <w:r>
        <w:rPr>
          <w:rFonts w:ascii="Times New Roman" w:hAnsi="Times New Roman"/>
          <w:b w:val="1"/>
          <w:sz w:val="24"/>
        </w:rPr>
        <w:t>КАШИНСКОГО  МУНИЦИПАЛЬНОГО</w:t>
      </w:r>
      <w:r>
        <w:rPr>
          <w:rFonts w:ascii="Times New Roman" w:hAnsi="Times New Roman"/>
          <w:b w:val="1"/>
          <w:sz w:val="24"/>
        </w:rPr>
        <w:t xml:space="preserve"> ОКРУГА</w:t>
      </w:r>
    </w:p>
    <w:p w14:paraId="06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ТВЕРСКОЙ ОБЛАСТИ </w:t>
      </w:r>
    </w:p>
    <w:p w14:paraId="07000000">
      <w:pPr>
        <w:pStyle w:val="Style_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Style w:val="Style_3"/>
        <w:tblW w:type="auto" w:w="0"/>
        <w:tblLayout w:type="fixed"/>
      </w:tblPr>
      <w:tblGrid>
        <w:gridCol w:w="236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191"/>
            <w:gridSpan w:val="3"/>
            <w:shd w:fill="auto" w:val="clear"/>
          </w:tcPr>
          <w:p w14:paraId="08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     </w:t>
            </w:r>
            <w:r>
              <w:rPr>
                <w:sz w:val="28"/>
              </w:rPr>
              <w:t>05.11</w:t>
            </w:r>
            <w:r>
              <w:rPr>
                <w:rFonts w:ascii="Times New Roman" w:hAnsi="Times New Roman"/>
                <w:sz w:val="28"/>
              </w:rPr>
              <w:t xml:space="preserve">.2025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749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236"/>
          </w:tcPr>
          <w:p/>
        </w:tc>
        <w:tc>
          <w:tcPr>
            <w:tcW w:type="dxa" w:w="4487"/>
          </w:tcPr>
          <w:p w14:paraId="09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Кашинского муниципального округа Тверской области на 2025-2030 годы»</w:t>
            </w:r>
          </w:p>
          <w:p w14:paraId="0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B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bookmarkStart w:id="2" w:name="_GoBack"/>
            <w:bookmarkEnd w:id="2"/>
          </w:p>
        </w:tc>
      </w:tr>
    </w:tbl>
    <w:p w14:paraId="0C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D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0E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городской округ Тверской области, утвержденным постановлением Администрации Кашинского городского округа от 18.04.2019 № 265, с Перечнем муниципальных программ Кашинского муниципального округа Тверской области, утверждённым постановлением Администрации Кашинского городского округа от 02.11.2024 № 791, Администрация Кашинского муниципального округа Тверской области</w:t>
      </w:r>
    </w:p>
    <w:p w14:paraId="0F00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1000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11000000">
      <w:pPr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12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3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изменения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</w:t>
      </w:r>
      <w:r>
        <w:rPr>
          <w:rFonts w:ascii="Times New Roman" w:hAnsi="Times New Roman"/>
          <w:sz w:val="28"/>
        </w:rPr>
        <w:t>Кашинского муниципального округа Тверской области на 2025-2030 годы» (далее Постановление):</w:t>
      </w:r>
    </w:p>
    <w:p w14:paraId="14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приложение «Муниципальная программа «Информационная политика и работа с общественностью Кашинского муниципального округа Тверской области на 2025-2030 годы» к Постановлению, изложить в новой редакции (прилагается). </w:t>
      </w:r>
    </w:p>
    <w:p w14:paraId="1500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 в газете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«Интернет».</w:t>
      </w:r>
    </w:p>
    <w:p w14:paraId="16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И.о.Главы</w:t>
      </w:r>
      <w:r>
        <w:rPr>
          <w:rFonts w:ascii="Times New Roman" w:hAnsi="Times New Roman"/>
          <w:sz w:val="28"/>
        </w:rPr>
        <w:t xml:space="preserve"> Кашинского муниципального округа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Тверской области                                                                               </w:t>
      </w:r>
      <w:r>
        <w:rPr>
          <w:rFonts w:ascii="Times New Roman" w:hAnsi="Times New Roman"/>
          <w:sz w:val="28"/>
        </w:rPr>
        <w:t>С.В.Галяева</w:t>
      </w:r>
      <w:r>
        <w:rPr>
          <w:rFonts w:ascii="Times New Roman" w:hAnsi="Times New Roman"/>
          <w:sz w:val="28"/>
        </w:rPr>
        <w:t xml:space="preserve">                                            </w:t>
      </w: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sectPr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  <w:r>
      <w:t xml:space="preserve">                                                                                                   </w:t>
    </w:r>
  </w:p>
  <w:p w14:paraId="02000000">
    <w:pPr>
      <w:pStyle w:val="Style_1"/>
    </w:pPr>
    <w:r>
      <w:t xml:space="preserve">                                                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Гиперссылка1"/>
    <w:basedOn w:val="Style_7"/>
    <w:link w:val="Style_6_ch"/>
    <w:rPr>
      <w:color w:val="0000FF"/>
      <w:u w:val="single"/>
    </w:rPr>
  </w:style>
  <w:style w:styleId="Style_6_ch" w:type="character">
    <w:name w:val="Гиперссылка1"/>
    <w:basedOn w:val="Style_7_ch"/>
    <w:link w:val="Style_6"/>
    <w:rPr>
      <w:color w:val="0000FF"/>
      <w:u w:val="single"/>
    </w:rPr>
  </w:style>
  <w:style w:styleId="Style_8" w:type="paragraph">
    <w:name w:val="toc 4"/>
    <w:next w:val="Style_4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footer"/>
    <w:basedOn w:val="Style_4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4_ch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4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15" w:type="paragraph">
    <w:name w:val="header"/>
    <w:basedOn w:val="Style_4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header"/>
    <w:basedOn w:val="Style_4_ch"/>
    <w:link w:val="Style_15"/>
  </w:style>
  <w:style w:styleId="Style_16" w:type="paragraph">
    <w:name w:val="toc 3"/>
    <w:next w:val="Style_4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_ch" w:type="character">
    <w:name w:val="heading 1"/>
    <w:basedOn w:val="Style_4_ch"/>
    <w:link w:val="Style_2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4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1" w:type="paragraph">
    <w:name w:val="toc 9"/>
    <w:next w:val="Style_4"/>
    <w:link w:val="Style_21_ch"/>
    <w:uiPriority w:val="39"/>
    <w:pPr>
      <w:widowControl w:val="1"/>
      <w:ind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alloon Text"/>
    <w:basedOn w:val="Style_4"/>
    <w:link w:val="Style_22_ch"/>
    <w:rPr>
      <w:rFonts w:ascii="Tahoma" w:hAnsi="Tahoma"/>
      <w:sz w:val="16"/>
    </w:rPr>
  </w:style>
  <w:style w:styleId="Style_22_ch" w:type="character">
    <w:name w:val="Balloon Text"/>
    <w:basedOn w:val="Style_4_ch"/>
    <w:link w:val="Style_22"/>
    <w:rPr>
      <w:rFonts w:ascii="Tahoma" w:hAnsi="Tahoma"/>
      <w:sz w:val="16"/>
    </w:rPr>
  </w:style>
  <w:style w:styleId="Style_23" w:type="paragraph">
    <w:name w:val="toc 8"/>
    <w:next w:val="Style_4"/>
    <w:link w:val="Style_23_ch"/>
    <w:uiPriority w:val="39"/>
    <w:pPr>
      <w:widowControl w:val="1"/>
      <w:ind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widowControl w:val="1"/>
      <w:ind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heading 2"/>
    <w:next w:val="Style_4"/>
    <w:link w:val="Style_29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2024-12-26T08:51:00Z</dcterms:created>
  <dcterms:modified xsi:type="dcterms:W3CDTF">2025-11-12T05:14:43Z</dcterms:modified>
</cp:coreProperties>
</file>