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171CB1" w:rsidRPr="00171CB1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171CB1" w:rsidRDefault="005D5602">
            <w:pPr>
              <w:jc w:val="center"/>
              <w:rPr>
                <w:b/>
                <w:color w:val="auto"/>
              </w:rPr>
            </w:pPr>
            <w:r w:rsidRPr="00171CB1">
              <w:rPr>
                <w:noProof/>
                <w:color w:val="auto"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171CB1" w:rsidRDefault="002D3C79">
            <w:pPr>
              <w:jc w:val="center"/>
              <w:rPr>
                <w:b/>
                <w:color w:val="auto"/>
                <w:sz w:val="24"/>
              </w:rPr>
            </w:pPr>
            <w:r w:rsidRPr="00171CB1">
              <w:rPr>
                <w:b/>
                <w:color w:val="auto"/>
                <w:sz w:val="24"/>
              </w:rPr>
              <w:t>АДМИНИСТРАЦИЯ КАШИНСКОГО МУНИЦИПАЛЬНОГО ОКРУГА</w:t>
            </w:r>
          </w:p>
          <w:p w:rsidR="007A51D2" w:rsidRPr="00171CB1" w:rsidRDefault="002D3C79">
            <w:pPr>
              <w:jc w:val="center"/>
              <w:rPr>
                <w:b/>
                <w:color w:val="auto"/>
                <w:sz w:val="24"/>
              </w:rPr>
            </w:pPr>
            <w:r w:rsidRPr="00171CB1">
              <w:rPr>
                <w:b/>
                <w:color w:val="auto"/>
                <w:sz w:val="24"/>
              </w:rPr>
              <w:t>ТВЕРСКОЙ ОБЛАСТИ</w:t>
            </w:r>
          </w:p>
          <w:p w:rsidR="007A51D2" w:rsidRPr="00171CB1" w:rsidRDefault="007A51D2">
            <w:pPr>
              <w:jc w:val="center"/>
              <w:rPr>
                <w:b/>
                <w:color w:val="auto"/>
                <w:sz w:val="32"/>
              </w:rPr>
            </w:pPr>
          </w:p>
          <w:p w:rsidR="007A51D2" w:rsidRPr="00171CB1" w:rsidRDefault="005D5602">
            <w:pPr>
              <w:jc w:val="center"/>
              <w:rPr>
                <w:b/>
                <w:color w:val="auto"/>
                <w:sz w:val="32"/>
              </w:rPr>
            </w:pPr>
            <w:r w:rsidRPr="00171CB1">
              <w:rPr>
                <w:b/>
                <w:color w:val="auto"/>
                <w:sz w:val="32"/>
              </w:rPr>
              <w:t>П О С Т А Н О В Л Е Н И Е</w:t>
            </w:r>
          </w:p>
        </w:tc>
      </w:tr>
      <w:tr w:rsidR="00171CB1" w:rsidRPr="00171CB1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71CB1" w:rsidRDefault="005D5602">
            <w:pPr>
              <w:jc w:val="center"/>
              <w:rPr>
                <w:color w:val="auto"/>
              </w:rPr>
            </w:pPr>
            <w:r w:rsidRPr="00171CB1">
              <w:rPr>
                <w:color w:val="auto"/>
              </w:rP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71CB1" w:rsidRDefault="00F31399">
            <w:pPr>
              <w:rPr>
                <w:color w:val="auto"/>
              </w:rPr>
            </w:pPr>
            <w:r>
              <w:rPr>
                <w:color w:val="auto"/>
              </w:rPr>
              <w:t>10.10.2025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71CB1" w:rsidRDefault="005D5602">
            <w:pPr>
              <w:jc w:val="center"/>
              <w:rPr>
                <w:color w:val="auto"/>
              </w:rPr>
            </w:pPr>
            <w:r w:rsidRPr="00171CB1">
              <w:rPr>
                <w:color w:val="auto"/>
              </w:rP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71CB1" w:rsidRDefault="005D5602">
            <w:pPr>
              <w:jc w:val="center"/>
              <w:rPr>
                <w:color w:val="auto"/>
              </w:rPr>
            </w:pPr>
            <w:r w:rsidRPr="00171CB1">
              <w:rPr>
                <w:color w:val="auto"/>
              </w:rP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171CB1" w:rsidRDefault="00F31399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686</w:t>
            </w:r>
          </w:p>
        </w:tc>
      </w:tr>
      <w:tr w:rsidR="00171CB1" w:rsidRPr="00171CB1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171CB1" w:rsidRDefault="007A51D2">
            <w:pPr>
              <w:rPr>
                <w:color w:val="auto"/>
              </w:rPr>
            </w:pPr>
          </w:p>
          <w:p w:rsidR="002D3C79" w:rsidRPr="00171CB1" w:rsidRDefault="002D3C79">
            <w:pPr>
              <w:rPr>
                <w:color w:val="auto"/>
              </w:rPr>
            </w:pPr>
          </w:p>
        </w:tc>
      </w:tr>
      <w:tr w:rsidR="007A51D2" w:rsidRPr="00171CB1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171CB1" w:rsidRDefault="005B5053" w:rsidP="005B5053">
            <w:pPr>
              <w:rPr>
                <w:color w:val="auto"/>
                <w:szCs w:val="28"/>
              </w:rPr>
            </w:pPr>
            <w:r w:rsidRPr="00171CB1">
              <w:rPr>
                <w:color w:val="auto"/>
                <w:szCs w:val="28"/>
              </w:rPr>
              <w:t>О порядке разработки и утверждения административных регламентов предоставления муниципальных услуг 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171CB1" w:rsidRDefault="007A51D2">
            <w:pPr>
              <w:rPr>
                <w:color w:val="auto"/>
                <w:szCs w:val="28"/>
              </w:rPr>
            </w:pPr>
          </w:p>
        </w:tc>
      </w:tr>
    </w:tbl>
    <w:p w:rsidR="007A51D2" w:rsidRDefault="007A51D2">
      <w:pPr>
        <w:rPr>
          <w:color w:val="auto"/>
          <w:szCs w:val="28"/>
        </w:rPr>
      </w:pPr>
    </w:p>
    <w:p w:rsidR="00FE7802" w:rsidRPr="00171CB1" w:rsidRDefault="00FE7802">
      <w:pPr>
        <w:rPr>
          <w:color w:val="auto"/>
          <w:szCs w:val="28"/>
        </w:rPr>
      </w:pPr>
    </w:p>
    <w:p w:rsidR="007A51D2" w:rsidRPr="00171CB1" w:rsidRDefault="005B5053" w:rsidP="009C4335">
      <w:pPr>
        <w:ind w:firstLine="851"/>
        <w:rPr>
          <w:color w:val="auto"/>
        </w:rPr>
      </w:pPr>
      <w:r w:rsidRPr="00171CB1">
        <w:rPr>
          <w:color w:val="auto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FE7802">
        <w:rPr>
          <w:color w:val="auto"/>
        </w:rPr>
        <w:t>п</w:t>
      </w:r>
      <w:r w:rsidRPr="00171CB1">
        <w:rPr>
          <w:color w:val="auto"/>
        </w:rPr>
        <w:t xml:space="preserve">остановлением Правительства Российской Федерации </w:t>
      </w:r>
      <w:r w:rsidR="000E5085" w:rsidRPr="00171CB1">
        <w:rPr>
          <w:color w:val="auto"/>
        </w:rPr>
        <w:t>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171CB1">
        <w:rPr>
          <w:color w:val="auto"/>
        </w:rPr>
        <w:t xml:space="preserve">, руководствуясь </w:t>
      </w:r>
      <w:r w:rsidR="00FE7802">
        <w:rPr>
          <w:color w:val="auto"/>
        </w:rPr>
        <w:t>п</w:t>
      </w:r>
      <w:r w:rsidRPr="00171CB1">
        <w:rPr>
          <w:color w:val="auto"/>
        </w:rPr>
        <w:t xml:space="preserve">остановлением Правительства Тверской области от 25.12.2018 №399-пп «О порядке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3B41F1" w:rsidRPr="00171CB1">
        <w:rPr>
          <w:color w:val="auto"/>
        </w:rPr>
        <w:t xml:space="preserve">Администрация Кашинского </w:t>
      </w:r>
      <w:r w:rsidR="00C309EB" w:rsidRPr="00171CB1">
        <w:rPr>
          <w:color w:val="auto"/>
        </w:rPr>
        <w:t>муниципального</w:t>
      </w:r>
      <w:r w:rsidR="003B41F1" w:rsidRPr="00171CB1">
        <w:rPr>
          <w:color w:val="auto"/>
        </w:rPr>
        <w:t xml:space="preserve"> округа</w:t>
      </w:r>
      <w:r w:rsidR="00C309EB" w:rsidRPr="00171CB1">
        <w:rPr>
          <w:color w:val="auto"/>
        </w:rPr>
        <w:t xml:space="preserve"> Тверской области</w:t>
      </w:r>
      <w:r w:rsidR="005D5602" w:rsidRPr="00171CB1">
        <w:rPr>
          <w:color w:val="auto"/>
        </w:rPr>
        <w:t> </w:t>
      </w:r>
    </w:p>
    <w:p w:rsidR="002D3C79" w:rsidRPr="00171CB1" w:rsidRDefault="002D3C79">
      <w:pPr>
        <w:rPr>
          <w:color w:val="auto"/>
        </w:rPr>
      </w:pPr>
    </w:p>
    <w:p w:rsidR="007A51D2" w:rsidRPr="00171CB1" w:rsidRDefault="005D5602">
      <w:pPr>
        <w:rPr>
          <w:color w:val="auto"/>
        </w:rPr>
      </w:pPr>
      <w:r w:rsidRPr="00171CB1">
        <w:rPr>
          <w:color w:val="auto"/>
        </w:rPr>
        <w:t>ПОСТАНОВЛЯЕТ:</w:t>
      </w:r>
    </w:p>
    <w:p w:rsidR="007A51D2" w:rsidRPr="00171CB1" w:rsidRDefault="005D5602">
      <w:pPr>
        <w:rPr>
          <w:color w:val="auto"/>
        </w:rPr>
      </w:pPr>
      <w:r w:rsidRPr="00171CB1">
        <w:rPr>
          <w:color w:val="auto"/>
        </w:rPr>
        <w:t> </w:t>
      </w:r>
    </w:p>
    <w:p w:rsidR="009C4F30" w:rsidRPr="00171CB1" w:rsidRDefault="005D5602" w:rsidP="009C4F30">
      <w:pPr>
        <w:tabs>
          <w:tab w:val="left" w:pos="1418"/>
        </w:tabs>
        <w:ind w:firstLine="709"/>
        <w:rPr>
          <w:color w:val="auto"/>
          <w:szCs w:val="28"/>
        </w:rPr>
      </w:pPr>
      <w:r w:rsidRPr="00171CB1">
        <w:rPr>
          <w:color w:val="auto"/>
        </w:rPr>
        <w:t>1</w:t>
      </w:r>
      <w:r w:rsidRPr="00171CB1">
        <w:rPr>
          <w:color w:val="auto"/>
          <w:szCs w:val="28"/>
        </w:rPr>
        <w:t>.        </w:t>
      </w:r>
      <w:r w:rsidR="009C4F30" w:rsidRPr="00171CB1">
        <w:rPr>
          <w:color w:val="auto"/>
          <w:szCs w:val="28"/>
        </w:rPr>
        <w:t xml:space="preserve">Утвердить Порядок разработки и утверждения административных регламентов предоставления муниципальных услуг Администрации Кашинского муниципального округа Тверской </w:t>
      </w:r>
      <w:r w:rsidR="00DE15F3" w:rsidRPr="00171CB1">
        <w:rPr>
          <w:color w:val="auto"/>
          <w:szCs w:val="28"/>
        </w:rPr>
        <w:t>области (</w:t>
      </w:r>
      <w:r w:rsidR="009C4F30" w:rsidRPr="00171CB1">
        <w:rPr>
          <w:color w:val="auto"/>
          <w:szCs w:val="28"/>
        </w:rPr>
        <w:t>Приложение).</w:t>
      </w:r>
    </w:p>
    <w:p w:rsidR="009C4F30" w:rsidRPr="00171CB1" w:rsidRDefault="009C4F30" w:rsidP="00DE15F3">
      <w:pPr>
        <w:tabs>
          <w:tab w:val="left" w:pos="1418"/>
        </w:tabs>
        <w:ind w:firstLine="709"/>
        <w:rPr>
          <w:color w:val="auto"/>
          <w:szCs w:val="28"/>
        </w:rPr>
      </w:pPr>
      <w:r w:rsidRPr="00171CB1">
        <w:rPr>
          <w:color w:val="auto"/>
          <w:szCs w:val="28"/>
        </w:rPr>
        <w:t>2.</w:t>
      </w:r>
      <w:r w:rsidRPr="00171CB1">
        <w:rPr>
          <w:color w:val="auto"/>
          <w:szCs w:val="28"/>
        </w:rPr>
        <w:tab/>
        <w:t xml:space="preserve">Признать утратившим силу постановление Администрации Кашинского городского округа от </w:t>
      </w:r>
      <w:r w:rsidR="00DE15F3" w:rsidRPr="00171CB1">
        <w:rPr>
          <w:color w:val="auto"/>
          <w:szCs w:val="28"/>
        </w:rPr>
        <w:t>12</w:t>
      </w:r>
      <w:r w:rsidRPr="00171CB1">
        <w:rPr>
          <w:color w:val="auto"/>
          <w:szCs w:val="28"/>
        </w:rPr>
        <w:t>.0</w:t>
      </w:r>
      <w:r w:rsidR="00BD7552">
        <w:rPr>
          <w:color w:val="auto"/>
          <w:szCs w:val="28"/>
        </w:rPr>
        <w:t>2</w:t>
      </w:r>
      <w:r w:rsidRPr="00171CB1">
        <w:rPr>
          <w:color w:val="auto"/>
          <w:szCs w:val="28"/>
        </w:rPr>
        <w:t>.201</w:t>
      </w:r>
      <w:r w:rsidR="00DE15F3" w:rsidRPr="00171CB1">
        <w:rPr>
          <w:color w:val="auto"/>
          <w:szCs w:val="28"/>
        </w:rPr>
        <w:t>9</w:t>
      </w:r>
      <w:r w:rsidRPr="00171CB1">
        <w:rPr>
          <w:color w:val="auto"/>
          <w:szCs w:val="28"/>
        </w:rPr>
        <w:t xml:space="preserve"> №</w:t>
      </w:r>
      <w:r w:rsidR="00DE15F3" w:rsidRPr="00171CB1">
        <w:rPr>
          <w:color w:val="auto"/>
          <w:szCs w:val="28"/>
        </w:rPr>
        <w:t>75</w:t>
      </w:r>
      <w:r w:rsidRPr="00171CB1">
        <w:rPr>
          <w:color w:val="auto"/>
          <w:szCs w:val="28"/>
        </w:rPr>
        <w:t xml:space="preserve"> «</w:t>
      </w:r>
      <w:r w:rsidR="00DE15F3" w:rsidRPr="00171CB1">
        <w:rPr>
          <w:color w:val="auto"/>
          <w:szCs w:val="28"/>
        </w:rPr>
        <w:t>О порядке разработки и утверждения административных регламентов предоставления муниципальных услуг Администрации Кашинского городского округа</w:t>
      </w:r>
      <w:r w:rsidRPr="00171CB1">
        <w:rPr>
          <w:color w:val="auto"/>
          <w:szCs w:val="28"/>
        </w:rPr>
        <w:t>»</w:t>
      </w:r>
      <w:r w:rsidR="00DE15F3" w:rsidRPr="00171CB1">
        <w:rPr>
          <w:color w:val="auto"/>
          <w:szCs w:val="28"/>
        </w:rPr>
        <w:t>.</w:t>
      </w:r>
    </w:p>
    <w:p w:rsidR="005C6A4E" w:rsidRPr="00171CB1" w:rsidRDefault="00DE15F3" w:rsidP="00DE15F3">
      <w:pPr>
        <w:tabs>
          <w:tab w:val="left" w:pos="1418"/>
        </w:tabs>
        <w:ind w:firstLine="709"/>
        <w:rPr>
          <w:bCs/>
          <w:color w:val="auto"/>
          <w:szCs w:val="28"/>
        </w:rPr>
      </w:pPr>
      <w:r w:rsidRPr="00171CB1">
        <w:rPr>
          <w:color w:val="auto"/>
          <w:szCs w:val="28"/>
        </w:rPr>
        <w:t xml:space="preserve">3. </w:t>
      </w:r>
      <w:r w:rsidR="005C6A4E" w:rsidRPr="00171CB1">
        <w:rPr>
          <w:bCs/>
          <w:color w:val="auto"/>
          <w:szCs w:val="28"/>
        </w:rPr>
        <w:t xml:space="preserve">Настоящее постановление вступает в силу </w:t>
      </w:r>
      <w:r w:rsidR="00BD7552">
        <w:rPr>
          <w:bCs/>
          <w:color w:val="auto"/>
          <w:szCs w:val="28"/>
        </w:rPr>
        <w:t>после его официального опубликования</w:t>
      </w:r>
      <w:r w:rsidRPr="00171CB1">
        <w:rPr>
          <w:rFonts w:cs="Arial"/>
          <w:bCs/>
          <w:color w:val="auto"/>
          <w:szCs w:val="28"/>
        </w:rPr>
        <w:t xml:space="preserve"> </w:t>
      </w:r>
      <w:r w:rsidR="00FE7802">
        <w:rPr>
          <w:rFonts w:cs="Arial"/>
          <w:bCs/>
          <w:color w:val="auto"/>
          <w:szCs w:val="28"/>
        </w:rPr>
        <w:t>в газете «</w:t>
      </w:r>
      <w:proofErr w:type="spellStart"/>
      <w:r w:rsidR="00FE7802">
        <w:rPr>
          <w:rFonts w:cs="Arial"/>
          <w:bCs/>
          <w:color w:val="auto"/>
          <w:szCs w:val="28"/>
        </w:rPr>
        <w:t>Кашинская</w:t>
      </w:r>
      <w:proofErr w:type="spellEnd"/>
      <w:r w:rsidR="00FE7802">
        <w:rPr>
          <w:rFonts w:cs="Arial"/>
          <w:bCs/>
          <w:color w:val="auto"/>
          <w:szCs w:val="28"/>
        </w:rPr>
        <w:t xml:space="preserve"> газета» </w:t>
      </w:r>
      <w:r w:rsidRPr="00171CB1">
        <w:rPr>
          <w:rFonts w:cs="Arial"/>
          <w:bCs/>
          <w:color w:val="auto"/>
          <w:szCs w:val="28"/>
        </w:rPr>
        <w:t>и</w:t>
      </w:r>
      <w:r w:rsidR="005C6A4E" w:rsidRPr="00171CB1">
        <w:rPr>
          <w:rFonts w:cs="Arial"/>
          <w:bCs/>
          <w:color w:val="auto"/>
          <w:szCs w:val="28"/>
        </w:rPr>
        <w:t xml:space="preserve"> подлежит </w:t>
      </w:r>
      <w:r w:rsidR="005C6A4E" w:rsidRPr="00171CB1">
        <w:rPr>
          <w:bCs/>
          <w:color w:val="auto"/>
          <w:szCs w:val="28"/>
        </w:rPr>
        <w:t xml:space="preserve">размещению на </w:t>
      </w:r>
      <w:r w:rsidR="005C6A4E" w:rsidRPr="00171CB1">
        <w:rPr>
          <w:bCs/>
          <w:color w:val="auto"/>
          <w:szCs w:val="28"/>
        </w:rPr>
        <w:lastRenderedPageBreak/>
        <w:t xml:space="preserve">официальном сайте Кашинского муниципального округа Тверской области </w:t>
      </w:r>
      <w:r w:rsidR="005C6A4E" w:rsidRPr="00171CB1">
        <w:rPr>
          <w:bCs/>
          <w:color w:val="auto"/>
          <w:szCs w:val="28"/>
          <w:shd w:val="clear" w:color="auto" w:fill="FFFFFF"/>
        </w:rPr>
        <w:t>в информационно-телекоммуникационной сети «Интернет».</w:t>
      </w:r>
      <w:r w:rsidR="005C6A4E" w:rsidRPr="00171CB1">
        <w:rPr>
          <w:bCs/>
          <w:color w:val="auto"/>
          <w:szCs w:val="28"/>
        </w:rPr>
        <w:t xml:space="preserve">  </w:t>
      </w:r>
    </w:p>
    <w:p w:rsidR="00DF445F" w:rsidRPr="00171CB1" w:rsidRDefault="00DF445F" w:rsidP="002D3C79">
      <w:pPr>
        <w:rPr>
          <w:color w:val="auto"/>
        </w:rPr>
      </w:pPr>
    </w:p>
    <w:p w:rsidR="002D3C79" w:rsidRPr="00171CB1" w:rsidRDefault="002D3C79" w:rsidP="002D3C79">
      <w:pPr>
        <w:rPr>
          <w:color w:val="auto"/>
        </w:rPr>
      </w:pPr>
      <w:proofErr w:type="spellStart"/>
      <w:r w:rsidRPr="00171CB1">
        <w:rPr>
          <w:color w:val="auto"/>
        </w:rPr>
        <w:t>И.о</w:t>
      </w:r>
      <w:proofErr w:type="spellEnd"/>
      <w:r w:rsidRPr="00171CB1">
        <w:rPr>
          <w:color w:val="auto"/>
        </w:rPr>
        <w:t>. Главы Кашинского муниципального</w:t>
      </w:r>
    </w:p>
    <w:p w:rsidR="002D3C79" w:rsidRPr="00171CB1" w:rsidRDefault="002D3C79" w:rsidP="002D3C79">
      <w:pPr>
        <w:rPr>
          <w:color w:val="auto"/>
          <w:sz w:val="20"/>
        </w:rPr>
      </w:pPr>
      <w:r w:rsidRPr="00171CB1">
        <w:rPr>
          <w:color w:val="auto"/>
        </w:rPr>
        <w:t xml:space="preserve">округа Тверской области                                       </w:t>
      </w:r>
      <w:r w:rsidR="005C6A4E" w:rsidRPr="00171CB1">
        <w:rPr>
          <w:color w:val="auto"/>
        </w:rPr>
        <w:t xml:space="preserve">                                   </w:t>
      </w:r>
      <w:proofErr w:type="spellStart"/>
      <w:r w:rsidR="005C6A4E" w:rsidRPr="00171CB1">
        <w:rPr>
          <w:color w:val="auto"/>
        </w:rPr>
        <w:t>С.В.</w:t>
      </w:r>
      <w:r w:rsidR="000617FA" w:rsidRPr="00171CB1">
        <w:rPr>
          <w:color w:val="auto"/>
        </w:rPr>
        <w:t>Галяева</w:t>
      </w:r>
      <w:proofErr w:type="spellEnd"/>
      <w:r w:rsidRPr="00171CB1">
        <w:rPr>
          <w:color w:val="auto"/>
        </w:rPr>
        <w:t xml:space="preserve">     </w:t>
      </w: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0E5085" w:rsidRPr="00171CB1" w:rsidRDefault="000E5085" w:rsidP="005C6A4E">
      <w:pPr>
        <w:jc w:val="center"/>
        <w:rPr>
          <w:color w:val="auto"/>
          <w:szCs w:val="28"/>
        </w:rPr>
      </w:pPr>
    </w:p>
    <w:p w:rsidR="00574426" w:rsidRPr="00171CB1" w:rsidRDefault="005C6A4E" w:rsidP="00574426">
      <w:pPr>
        <w:rPr>
          <w:color w:val="auto"/>
          <w:szCs w:val="28"/>
        </w:rPr>
      </w:pPr>
      <w:bookmarkStart w:id="0" w:name="_GoBack"/>
      <w:bookmarkEnd w:id="0"/>
      <w:r w:rsidRPr="00171CB1">
        <w:rPr>
          <w:color w:val="auto"/>
          <w:szCs w:val="28"/>
        </w:rPr>
        <w:lastRenderedPageBreak/>
        <w:t xml:space="preserve">  </w:t>
      </w:r>
      <w:r w:rsidR="00574426" w:rsidRPr="00171CB1">
        <w:rPr>
          <w:color w:val="auto"/>
          <w:szCs w:val="28"/>
        </w:rPr>
        <w:t xml:space="preserve">                                                                                             Приложение </w:t>
      </w:r>
      <w:r w:rsidR="00574426" w:rsidRPr="00171CB1">
        <w:rPr>
          <w:color w:val="auto"/>
          <w:szCs w:val="28"/>
        </w:rPr>
        <w:br/>
        <w:t xml:space="preserve">                                                                           к </w:t>
      </w:r>
      <w:hyperlink w:anchor="sub_0" w:history="1">
        <w:r w:rsidR="00574426" w:rsidRPr="00171CB1">
          <w:rPr>
            <w:color w:val="auto"/>
            <w:szCs w:val="28"/>
          </w:rPr>
          <w:t>постановлению</w:t>
        </w:r>
      </w:hyperlink>
      <w:r w:rsidR="00574426" w:rsidRPr="00171CB1">
        <w:rPr>
          <w:color w:val="auto"/>
          <w:szCs w:val="28"/>
        </w:rPr>
        <w:t xml:space="preserve"> Администрации</w:t>
      </w:r>
      <w:r w:rsidR="00574426" w:rsidRPr="00171CB1">
        <w:rPr>
          <w:color w:val="auto"/>
          <w:szCs w:val="28"/>
        </w:rPr>
        <w:br/>
        <w:t xml:space="preserve">                                                                           Кашинского муниципального округа</w:t>
      </w:r>
    </w:p>
    <w:p w:rsidR="00574426" w:rsidRPr="00171CB1" w:rsidRDefault="00574426" w:rsidP="00574426">
      <w:pPr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                                                                                         Тверской области</w:t>
      </w:r>
    </w:p>
    <w:p w:rsidR="00574426" w:rsidRPr="00171CB1" w:rsidRDefault="00574426" w:rsidP="00574426">
      <w:pPr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                                                                              от «</w:t>
      </w:r>
      <w:r w:rsidR="00F31399">
        <w:rPr>
          <w:color w:val="auto"/>
          <w:szCs w:val="28"/>
        </w:rPr>
        <w:t>10</w:t>
      </w:r>
      <w:r w:rsidRPr="00171CB1">
        <w:rPr>
          <w:color w:val="auto"/>
          <w:szCs w:val="28"/>
        </w:rPr>
        <w:t>»</w:t>
      </w:r>
      <w:r w:rsidR="00F31399">
        <w:rPr>
          <w:color w:val="auto"/>
          <w:szCs w:val="28"/>
        </w:rPr>
        <w:t xml:space="preserve"> октября</w:t>
      </w:r>
      <w:r w:rsidRPr="00171CB1">
        <w:rPr>
          <w:color w:val="auto"/>
          <w:szCs w:val="28"/>
        </w:rPr>
        <w:t xml:space="preserve"> 2025 г. № </w:t>
      </w:r>
      <w:r w:rsidR="00F31399">
        <w:rPr>
          <w:color w:val="auto"/>
          <w:szCs w:val="28"/>
        </w:rPr>
        <w:t>686</w:t>
      </w:r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jc w:val="center"/>
        <w:rPr>
          <w:b/>
          <w:color w:val="auto"/>
          <w:szCs w:val="28"/>
        </w:rPr>
      </w:pPr>
      <w:r w:rsidRPr="00171CB1">
        <w:rPr>
          <w:b/>
          <w:color w:val="auto"/>
          <w:szCs w:val="28"/>
        </w:rPr>
        <w:t>Порядок</w:t>
      </w:r>
      <w:r w:rsidRPr="00171CB1">
        <w:rPr>
          <w:b/>
          <w:color w:val="auto"/>
          <w:szCs w:val="28"/>
        </w:rPr>
        <w:br/>
      </w:r>
      <w:bookmarkStart w:id="1" w:name="_Hlk208996589"/>
      <w:r w:rsidRPr="00171CB1">
        <w:rPr>
          <w:b/>
          <w:color w:val="auto"/>
          <w:szCs w:val="28"/>
        </w:rPr>
        <w:t>разработки и утверждения административных регламентов предоставления муниципальных услуг Администрации Кашинского муниципального округа Тверской области</w:t>
      </w:r>
      <w:bookmarkEnd w:id="1"/>
    </w:p>
    <w:p w:rsidR="00574426" w:rsidRPr="00171CB1" w:rsidRDefault="00574426" w:rsidP="00574426">
      <w:pPr>
        <w:jc w:val="left"/>
        <w:rPr>
          <w:color w:val="auto"/>
          <w:szCs w:val="28"/>
        </w:rPr>
      </w:pPr>
    </w:p>
    <w:p w:rsidR="00574426" w:rsidRPr="00171CB1" w:rsidRDefault="00574426" w:rsidP="00574426">
      <w:pPr>
        <w:keepNext/>
        <w:spacing w:before="120" w:line="360" w:lineRule="auto"/>
        <w:jc w:val="center"/>
        <w:outlineLvl w:val="0"/>
        <w:rPr>
          <w:b/>
          <w:color w:val="auto"/>
          <w:szCs w:val="28"/>
        </w:rPr>
      </w:pPr>
      <w:bookmarkStart w:id="2" w:name="sub_4"/>
      <w:r w:rsidRPr="00171CB1">
        <w:rPr>
          <w:b/>
          <w:color w:val="auto"/>
          <w:szCs w:val="28"/>
        </w:rPr>
        <w:t>1. Общие положения</w:t>
      </w:r>
    </w:p>
    <w:bookmarkEnd w:id="2"/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3" w:name="sub_12"/>
      <w:r w:rsidRPr="00171CB1">
        <w:rPr>
          <w:color w:val="auto"/>
          <w:szCs w:val="28"/>
        </w:rPr>
        <w:t xml:space="preserve">1.1. Настоящий Порядок </w:t>
      </w:r>
      <w:r w:rsidR="007A796A" w:rsidRPr="00171CB1">
        <w:rPr>
          <w:color w:val="auto"/>
          <w:szCs w:val="28"/>
        </w:rPr>
        <w:t xml:space="preserve">разработки и утверждения административных регламентов предоставления муниципальных услуг Администрации Кашинского муниципального округа Тверской области (далее – Порядок) </w:t>
      </w:r>
      <w:r w:rsidRPr="00171CB1">
        <w:rPr>
          <w:color w:val="auto"/>
          <w:szCs w:val="28"/>
        </w:rPr>
        <w:t xml:space="preserve">устанавливает требования к разработке административных регламентов предоставления муниципальных услуг Администрации Кашинского </w:t>
      </w:r>
      <w:bookmarkStart w:id="4" w:name="_Hlk208926973"/>
      <w:r w:rsidR="007A4DE7" w:rsidRPr="00171CB1">
        <w:rPr>
          <w:color w:val="auto"/>
          <w:szCs w:val="28"/>
        </w:rPr>
        <w:t>муниципального</w:t>
      </w:r>
      <w:r w:rsidRPr="00171CB1">
        <w:rPr>
          <w:color w:val="auto"/>
          <w:szCs w:val="28"/>
        </w:rPr>
        <w:t xml:space="preserve"> округа</w:t>
      </w:r>
      <w:r w:rsidR="007A4DE7" w:rsidRPr="00171CB1">
        <w:rPr>
          <w:color w:val="auto"/>
          <w:szCs w:val="28"/>
        </w:rPr>
        <w:t xml:space="preserve"> Тверской области</w:t>
      </w:r>
      <w:bookmarkEnd w:id="4"/>
      <w:r w:rsidRPr="00171CB1">
        <w:rPr>
          <w:color w:val="auto"/>
          <w:szCs w:val="28"/>
        </w:rPr>
        <w:t xml:space="preserve"> (далее </w:t>
      </w:r>
      <w:r w:rsidR="007B373C" w:rsidRPr="00171CB1">
        <w:rPr>
          <w:color w:val="auto"/>
          <w:szCs w:val="28"/>
        </w:rPr>
        <w:t>– орган,</w:t>
      </w:r>
      <w:r w:rsidRPr="00171CB1">
        <w:rPr>
          <w:color w:val="auto"/>
          <w:szCs w:val="28"/>
        </w:rPr>
        <w:t xml:space="preserve"> административные регламенты) и последующего их утверждения.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1.2. Административный регламент утверждается постановлением Администрации Кашинского </w:t>
      </w:r>
      <w:r w:rsidR="007A4DE7" w:rsidRPr="00171CB1">
        <w:rPr>
          <w:color w:val="auto"/>
          <w:szCs w:val="28"/>
        </w:rPr>
        <w:t>муниципального округа Тверской области (</w:t>
      </w:r>
      <w:r w:rsidRPr="00171CB1">
        <w:rPr>
          <w:color w:val="auto"/>
          <w:szCs w:val="28"/>
        </w:rPr>
        <w:t>далее – Администрация).</w:t>
      </w:r>
    </w:p>
    <w:p w:rsidR="003A346D" w:rsidRPr="00171CB1" w:rsidRDefault="003A346D" w:rsidP="003A346D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1.3. Административные регламенты разрабатываются для муниципальных услуг, предоставляемых Администрацией Кашинского муниципального округа Тверской области и включенных в Реестр муниципальных услуг Администрации Кашинского муниципального округа Тверской области (далее – муниципальная услуга</w:t>
      </w:r>
      <w:r w:rsidR="000B3B50" w:rsidRPr="00171CB1">
        <w:rPr>
          <w:color w:val="auto"/>
          <w:szCs w:val="28"/>
        </w:rPr>
        <w:t>, реестр</w:t>
      </w:r>
      <w:r w:rsidRPr="00171CB1">
        <w:rPr>
          <w:color w:val="auto"/>
          <w:szCs w:val="28"/>
        </w:rPr>
        <w:t>).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4</w:t>
      </w:r>
      <w:r w:rsidRPr="00171CB1">
        <w:rPr>
          <w:color w:val="auto"/>
          <w:szCs w:val="28"/>
        </w:rPr>
        <w:t xml:space="preserve">. Проект постановления Администрации об утверждении административного регламента (далее - Проект постановления) разрабатывается структурным подразделением Администрации, уполномоченным на предоставление муниципальной услуги в соответствующей сфере деятельности в соответствии с федеральными законами и нормативными правовыми актами Российской Федерации, законами и нормативными правовыми актами Тверской области, муниципальными правовыми актами Кашинского </w:t>
      </w:r>
      <w:r w:rsidR="007A4DE7" w:rsidRPr="00171CB1">
        <w:rPr>
          <w:color w:val="auto"/>
          <w:szCs w:val="28"/>
        </w:rPr>
        <w:t>муниципального округа Тверской области</w:t>
      </w:r>
      <w:r w:rsidRPr="00171CB1">
        <w:rPr>
          <w:color w:val="auto"/>
          <w:szCs w:val="28"/>
        </w:rPr>
        <w:t>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5</w:t>
      </w:r>
      <w:r w:rsidRPr="00171CB1">
        <w:rPr>
          <w:color w:val="auto"/>
          <w:szCs w:val="28"/>
        </w:rPr>
        <w:t>. Административный регламент устанавливает сроки и последовательность административных процедур и административных действий структурных подразделений Администрации, уполномоченных на предоставление муниципальной услуги в соответствующей сфере деятельности, порядок их взаимодействия между собой и должностными лицами, а также взаимодействие Администрации с физическими или юридическими лицами, иными органами государственной власти и местного самоуправления, а также учреждениями и организациями при предоставлении муниципальной услуги.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" w:name="sub_22"/>
      <w:r w:rsidRPr="00171CB1">
        <w:rPr>
          <w:color w:val="auto"/>
          <w:szCs w:val="28"/>
        </w:rPr>
        <w:lastRenderedPageBreak/>
        <w:t>1.</w:t>
      </w:r>
      <w:r w:rsidR="003A346D" w:rsidRPr="00171CB1">
        <w:rPr>
          <w:color w:val="auto"/>
          <w:szCs w:val="28"/>
        </w:rPr>
        <w:t>6</w:t>
      </w:r>
      <w:r w:rsidRPr="00171CB1">
        <w:rPr>
          <w:color w:val="auto"/>
          <w:szCs w:val="28"/>
        </w:rPr>
        <w:t>. При разработке административных регламентов предусматривают оптимизацию (повышение качества) предоставления муниципальных услуг, в том числе: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6" w:name="sub_16"/>
      <w:bookmarkEnd w:id="5"/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6</w:t>
      </w:r>
      <w:r w:rsidRPr="00171CB1">
        <w:rPr>
          <w:color w:val="auto"/>
          <w:szCs w:val="28"/>
        </w:rPr>
        <w:t>.1. упорядочение административных процедур и административных действий;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7" w:name="sub_17"/>
      <w:bookmarkEnd w:id="6"/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6</w:t>
      </w:r>
      <w:r w:rsidRPr="00171CB1">
        <w:rPr>
          <w:color w:val="auto"/>
          <w:szCs w:val="28"/>
        </w:rPr>
        <w:t>.2. устранение избыточных административных процедур и избыточных административных действий;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8" w:name="sub_18"/>
      <w:bookmarkEnd w:id="7"/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6</w:t>
      </w:r>
      <w:r w:rsidRPr="00171CB1">
        <w:rPr>
          <w:color w:val="auto"/>
          <w:szCs w:val="28"/>
        </w:rPr>
        <w:t xml:space="preserve">.3. </w:t>
      </w:r>
      <w:r w:rsidR="007A4DE7" w:rsidRPr="00171CB1">
        <w:rPr>
          <w:color w:val="auto"/>
          <w:szCs w:val="28"/>
        </w:rPr>
        <w:t xml:space="preserve"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(муниципальными служащими), в том числе за счет выполнения отдельных административных процедур (действий) на базе многофункционального центра предоставления государственных и муниципальных услуг и реализации принципа </w:t>
      </w:r>
      <w:r w:rsidR="005B57CC">
        <w:rPr>
          <w:color w:val="auto"/>
          <w:szCs w:val="28"/>
        </w:rPr>
        <w:t>«</w:t>
      </w:r>
      <w:r w:rsidR="007A4DE7" w:rsidRPr="00171CB1">
        <w:rPr>
          <w:color w:val="auto"/>
          <w:szCs w:val="28"/>
        </w:rPr>
        <w:t>одного окна</w:t>
      </w:r>
      <w:r w:rsidR="005B57CC">
        <w:rPr>
          <w:color w:val="auto"/>
          <w:szCs w:val="28"/>
        </w:rPr>
        <w:t>»</w:t>
      </w:r>
      <w:r w:rsidR="007A4DE7" w:rsidRPr="00171CB1">
        <w:rPr>
          <w:color w:val="auto"/>
          <w:szCs w:val="28"/>
        </w:rPr>
        <w:t>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</w:t>
      </w:r>
      <w:r w:rsidRPr="00171CB1">
        <w:rPr>
          <w:color w:val="auto"/>
          <w:szCs w:val="28"/>
        </w:rPr>
        <w:t>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9" w:name="sub_19"/>
      <w:bookmarkEnd w:id="8"/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6</w:t>
      </w:r>
      <w:r w:rsidRPr="00171CB1">
        <w:rPr>
          <w:color w:val="auto"/>
          <w:szCs w:val="28"/>
        </w:rPr>
        <w:t>.4.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10" w:name="sub_20"/>
      <w:bookmarkEnd w:id="9"/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6</w:t>
      </w:r>
      <w:r w:rsidRPr="00171CB1">
        <w:rPr>
          <w:color w:val="auto"/>
          <w:szCs w:val="28"/>
        </w:rPr>
        <w:t>.5.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11" w:name="sub_21"/>
      <w:bookmarkEnd w:id="10"/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6</w:t>
      </w:r>
      <w:r w:rsidRPr="00171CB1">
        <w:rPr>
          <w:color w:val="auto"/>
          <w:szCs w:val="28"/>
        </w:rPr>
        <w:t>.6. предоставление муниципальной услуги в электронной форме.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12" w:name="sub_23"/>
      <w:bookmarkEnd w:id="11"/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7</w:t>
      </w:r>
      <w:r w:rsidRPr="00171CB1">
        <w:rPr>
          <w:color w:val="auto"/>
          <w:szCs w:val="28"/>
        </w:rPr>
        <w:t>. Административные регламенты разрабатываются исходя из требований к качеству и доступности муниципальных услуг.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13" w:name="sub_24"/>
      <w:bookmarkEnd w:id="12"/>
      <w:r w:rsidRPr="00171CB1">
        <w:rPr>
          <w:color w:val="auto"/>
          <w:szCs w:val="28"/>
        </w:rPr>
        <w:t>1.</w:t>
      </w:r>
      <w:r w:rsidR="003A346D" w:rsidRPr="00171CB1">
        <w:rPr>
          <w:color w:val="auto"/>
          <w:szCs w:val="28"/>
        </w:rPr>
        <w:t>8</w:t>
      </w:r>
      <w:r w:rsidRPr="00171CB1">
        <w:rPr>
          <w:color w:val="auto"/>
          <w:szCs w:val="28"/>
        </w:rPr>
        <w:t>. Если в предоставлении муниципальной услуги участвуют несколько структурных подразделений Администрации, административный регламент разрабатывается структурным подразделением Администрации, на который возложено оказание или осуществление заключительной административной процедуры.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</w:p>
    <w:p w:rsidR="00574426" w:rsidRPr="00171CB1" w:rsidRDefault="00574426" w:rsidP="00574426">
      <w:pPr>
        <w:keepNext/>
        <w:spacing w:before="120" w:line="360" w:lineRule="auto"/>
        <w:jc w:val="center"/>
        <w:outlineLvl w:val="0"/>
        <w:rPr>
          <w:b/>
          <w:color w:val="auto"/>
          <w:szCs w:val="28"/>
        </w:rPr>
      </w:pPr>
      <w:bookmarkStart w:id="14" w:name="sub_5"/>
      <w:r w:rsidRPr="00171CB1">
        <w:rPr>
          <w:b/>
          <w:color w:val="auto"/>
          <w:szCs w:val="28"/>
        </w:rPr>
        <w:t>2. Требования к структуре административных регламентов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15" w:name="sub_30"/>
      <w:bookmarkEnd w:id="14"/>
      <w:r w:rsidRPr="00171CB1">
        <w:rPr>
          <w:color w:val="auto"/>
          <w:szCs w:val="28"/>
        </w:rPr>
        <w:t>2.1. Структура административных регламентов должна содержать следующие разделы: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16" w:name="sub_25"/>
      <w:bookmarkEnd w:id="15"/>
      <w:r w:rsidRPr="00171CB1">
        <w:rPr>
          <w:color w:val="auto"/>
          <w:szCs w:val="28"/>
        </w:rPr>
        <w:t>2.1.1. общие положения;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17" w:name="sub_26"/>
      <w:bookmarkEnd w:id="16"/>
      <w:r w:rsidRPr="00171CB1">
        <w:rPr>
          <w:color w:val="auto"/>
          <w:szCs w:val="28"/>
        </w:rPr>
        <w:t>2.1.2. стандарт предоставления муниципальн</w:t>
      </w:r>
      <w:r w:rsidR="00E10BAA" w:rsidRPr="00171CB1">
        <w:rPr>
          <w:color w:val="auto"/>
          <w:szCs w:val="28"/>
        </w:rPr>
        <w:t>ой</w:t>
      </w:r>
      <w:r w:rsidRPr="00171CB1">
        <w:rPr>
          <w:color w:val="auto"/>
          <w:szCs w:val="28"/>
        </w:rPr>
        <w:t xml:space="preserve"> услуг</w:t>
      </w:r>
      <w:r w:rsidR="00E10BAA" w:rsidRPr="00171CB1">
        <w:rPr>
          <w:color w:val="auto"/>
          <w:szCs w:val="28"/>
        </w:rPr>
        <w:t>и</w:t>
      </w:r>
      <w:r w:rsidRPr="00171CB1">
        <w:rPr>
          <w:color w:val="auto"/>
          <w:szCs w:val="28"/>
        </w:rPr>
        <w:t>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18" w:name="sub_27"/>
      <w:bookmarkEnd w:id="17"/>
      <w:r w:rsidRPr="00171CB1">
        <w:rPr>
          <w:color w:val="auto"/>
          <w:szCs w:val="28"/>
        </w:rPr>
        <w:t xml:space="preserve">2.1.3. </w:t>
      </w:r>
      <w:r w:rsidR="00E10BAA" w:rsidRPr="00171CB1">
        <w:rPr>
          <w:color w:val="auto"/>
          <w:szCs w:val="28"/>
        </w:rPr>
        <w:t xml:space="preserve">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</w:t>
      </w:r>
      <w:r w:rsidR="00E10BAA" w:rsidRPr="00171CB1">
        <w:rPr>
          <w:color w:val="auto"/>
          <w:szCs w:val="28"/>
        </w:rPr>
        <w:lastRenderedPageBreak/>
        <w:t>(навыков) заявителя на предмет их соответствия требованиям законодательства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19" w:name="sub_28"/>
      <w:bookmarkEnd w:id="18"/>
      <w:r w:rsidRPr="00171CB1">
        <w:rPr>
          <w:color w:val="auto"/>
          <w:szCs w:val="28"/>
        </w:rPr>
        <w:t xml:space="preserve">2.1.4. </w:t>
      </w:r>
      <w:r w:rsidR="00E10BAA" w:rsidRPr="00171CB1">
        <w:rPr>
          <w:color w:val="auto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97248C" w:rsidRPr="00171CB1">
        <w:rPr>
          <w:color w:val="auto"/>
          <w:szCs w:val="28"/>
        </w:rPr>
        <w:t>муниципальной</w:t>
      </w:r>
      <w:r w:rsidR="00E10BAA" w:rsidRPr="00171CB1">
        <w:rPr>
          <w:color w:val="auto"/>
          <w:szCs w:val="28"/>
        </w:rPr>
        <w:t xml:space="preserve"> услуги.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20" w:name="sub_38"/>
      <w:bookmarkStart w:id="21" w:name="sub_29"/>
      <w:bookmarkEnd w:id="19"/>
      <w:r w:rsidRPr="00171CB1">
        <w:rPr>
          <w:color w:val="auto"/>
          <w:szCs w:val="28"/>
        </w:rPr>
        <w:t xml:space="preserve">2.2. Раздел административного регламента «Общие положения», содержит следующие </w:t>
      </w:r>
      <w:r w:rsidR="00E10BAA" w:rsidRPr="00171CB1">
        <w:rPr>
          <w:color w:val="auto"/>
          <w:szCs w:val="28"/>
        </w:rPr>
        <w:t>положения</w:t>
      </w:r>
      <w:r w:rsidRPr="00171CB1">
        <w:rPr>
          <w:color w:val="auto"/>
          <w:szCs w:val="28"/>
        </w:rPr>
        <w:t>:</w:t>
      </w:r>
    </w:p>
    <w:p w:rsidR="00574426" w:rsidRPr="00171CB1" w:rsidRDefault="00574426" w:rsidP="00574426">
      <w:pPr>
        <w:ind w:firstLine="709"/>
        <w:rPr>
          <w:color w:val="auto"/>
          <w:szCs w:val="28"/>
        </w:rPr>
      </w:pPr>
      <w:bookmarkStart w:id="22" w:name="sub_31"/>
      <w:bookmarkEnd w:id="20"/>
      <w:r w:rsidRPr="00171CB1">
        <w:rPr>
          <w:color w:val="auto"/>
          <w:szCs w:val="28"/>
        </w:rPr>
        <w:t xml:space="preserve">2.2.1. </w:t>
      </w:r>
      <w:r w:rsidR="00665DA7" w:rsidRPr="00171CB1">
        <w:rPr>
          <w:color w:val="auto"/>
          <w:szCs w:val="28"/>
        </w:rPr>
        <w:t>п</w:t>
      </w:r>
      <w:r w:rsidRPr="00171CB1">
        <w:rPr>
          <w:color w:val="auto"/>
          <w:szCs w:val="28"/>
        </w:rPr>
        <w:t>редмет регулирования административного регламента</w:t>
      </w:r>
      <w:r w:rsidR="00665DA7" w:rsidRPr="00171CB1">
        <w:rPr>
          <w:color w:val="auto"/>
          <w:szCs w:val="28"/>
        </w:rPr>
        <w:t>;</w:t>
      </w:r>
      <w:r w:rsidRPr="00171CB1">
        <w:rPr>
          <w:color w:val="auto"/>
          <w:szCs w:val="28"/>
        </w:rPr>
        <w:t xml:space="preserve"> </w:t>
      </w:r>
    </w:p>
    <w:p w:rsidR="00574426" w:rsidRPr="00171CB1" w:rsidRDefault="00574426" w:rsidP="00574426">
      <w:pPr>
        <w:ind w:firstLine="709"/>
        <w:rPr>
          <w:color w:val="auto"/>
          <w:szCs w:val="28"/>
        </w:rPr>
      </w:pPr>
      <w:bookmarkStart w:id="23" w:name="sub_32"/>
      <w:bookmarkEnd w:id="22"/>
      <w:r w:rsidRPr="00171CB1">
        <w:rPr>
          <w:color w:val="auto"/>
          <w:szCs w:val="28"/>
        </w:rPr>
        <w:t xml:space="preserve">2.2.2. </w:t>
      </w:r>
      <w:r w:rsidR="00665DA7" w:rsidRPr="00171CB1">
        <w:rPr>
          <w:color w:val="auto"/>
          <w:szCs w:val="28"/>
        </w:rPr>
        <w:t>к</w:t>
      </w:r>
      <w:r w:rsidRPr="00171CB1">
        <w:rPr>
          <w:color w:val="auto"/>
          <w:szCs w:val="28"/>
        </w:rPr>
        <w:t>руг заявителей</w:t>
      </w:r>
      <w:r w:rsidR="00665DA7" w:rsidRPr="00171CB1">
        <w:rPr>
          <w:color w:val="auto"/>
          <w:szCs w:val="28"/>
        </w:rPr>
        <w:t>;</w:t>
      </w:r>
    </w:p>
    <w:p w:rsidR="00665DA7" w:rsidRPr="00171CB1" w:rsidRDefault="00665DA7" w:rsidP="00574426">
      <w:pPr>
        <w:ind w:firstLine="709"/>
        <w:rPr>
          <w:color w:val="auto"/>
          <w:szCs w:val="28"/>
        </w:rPr>
      </w:pPr>
      <w:r w:rsidRPr="00171CB1">
        <w:rPr>
          <w:color w:val="auto"/>
          <w:szCs w:val="28"/>
        </w:rPr>
        <w:t>2.2.3.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портал).</w:t>
      </w:r>
    </w:p>
    <w:p w:rsidR="00574426" w:rsidRPr="00171CB1" w:rsidRDefault="00574426" w:rsidP="00574426">
      <w:pPr>
        <w:ind w:firstLine="709"/>
        <w:rPr>
          <w:color w:val="auto"/>
          <w:szCs w:val="28"/>
        </w:rPr>
      </w:pPr>
      <w:bookmarkStart w:id="24" w:name="sub_55"/>
      <w:r w:rsidRPr="00171CB1">
        <w:rPr>
          <w:color w:val="auto"/>
          <w:szCs w:val="28"/>
        </w:rPr>
        <w:t>2.3. Раздел административного регламента «Стандарт предоставления муниципальной услуги», должен содержать следующие подразделы:</w:t>
      </w:r>
    </w:p>
    <w:p w:rsidR="00574426" w:rsidRPr="00171CB1" w:rsidRDefault="00574426" w:rsidP="00574426">
      <w:pPr>
        <w:ind w:firstLine="709"/>
        <w:rPr>
          <w:color w:val="auto"/>
          <w:szCs w:val="28"/>
        </w:rPr>
      </w:pPr>
      <w:bookmarkStart w:id="25" w:name="sub_39"/>
      <w:bookmarkEnd w:id="24"/>
      <w:r w:rsidRPr="00171CB1">
        <w:rPr>
          <w:color w:val="auto"/>
          <w:szCs w:val="28"/>
        </w:rPr>
        <w:t xml:space="preserve">2.3.1. </w:t>
      </w:r>
      <w:r w:rsidR="00665DA7" w:rsidRPr="00171CB1">
        <w:rPr>
          <w:color w:val="auto"/>
          <w:szCs w:val="28"/>
        </w:rPr>
        <w:t>н</w:t>
      </w:r>
      <w:r w:rsidRPr="00171CB1">
        <w:rPr>
          <w:color w:val="auto"/>
          <w:szCs w:val="28"/>
        </w:rPr>
        <w:t>аименование муниципальной услуги</w:t>
      </w:r>
      <w:r w:rsidR="00665DA7" w:rsidRPr="00171CB1">
        <w:rPr>
          <w:color w:val="auto"/>
          <w:szCs w:val="28"/>
        </w:rPr>
        <w:t>;</w:t>
      </w:r>
      <w:r w:rsidRPr="00171CB1">
        <w:rPr>
          <w:color w:val="auto"/>
          <w:szCs w:val="28"/>
        </w:rPr>
        <w:t xml:space="preserve"> </w:t>
      </w:r>
    </w:p>
    <w:p w:rsidR="00574426" w:rsidRPr="00171CB1" w:rsidRDefault="00574426" w:rsidP="00574426">
      <w:pPr>
        <w:ind w:firstLine="709"/>
        <w:rPr>
          <w:color w:val="auto"/>
          <w:szCs w:val="28"/>
        </w:rPr>
      </w:pPr>
      <w:bookmarkStart w:id="26" w:name="sub_40"/>
      <w:bookmarkEnd w:id="25"/>
      <w:r w:rsidRPr="00171CB1">
        <w:rPr>
          <w:color w:val="auto"/>
          <w:szCs w:val="28"/>
        </w:rPr>
        <w:t xml:space="preserve">2.3.2. </w:t>
      </w:r>
      <w:r w:rsidR="00665DA7" w:rsidRPr="00171CB1">
        <w:rPr>
          <w:color w:val="auto"/>
          <w:szCs w:val="28"/>
        </w:rPr>
        <w:t>н</w:t>
      </w:r>
      <w:r w:rsidRPr="00171CB1">
        <w:rPr>
          <w:color w:val="auto"/>
          <w:szCs w:val="28"/>
        </w:rPr>
        <w:t>аименование органа, предоставляющего муниципальную услугу</w:t>
      </w:r>
      <w:r w:rsidR="00665DA7" w:rsidRPr="00171CB1">
        <w:rPr>
          <w:color w:val="auto"/>
          <w:szCs w:val="28"/>
        </w:rPr>
        <w:t>;</w:t>
      </w:r>
      <w:r w:rsidRPr="00171CB1">
        <w:rPr>
          <w:color w:val="auto"/>
          <w:szCs w:val="28"/>
        </w:rPr>
        <w:t xml:space="preserve"> </w:t>
      </w:r>
    </w:p>
    <w:p w:rsidR="00574426" w:rsidRPr="00171CB1" w:rsidRDefault="00574426" w:rsidP="00574426">
      <w:pPr>
        <w:ind w:firstLine="709"/>
        <w:rPr>
          <w:color w:val="auto"/>
          <w:szCs w:val="28"/>
        </w:rPr>
      </w:pPr>
      <w:bookmarkStart w:id="27" w:name="sub_41"/>
      <w:bookmarkEnd w:id="26"/>
      <w:r w:rsidRPr="00171CB1">
        <w:rPr>
          <w:color w:val="auto"/>
          <w:szCs w:val="28"/>
        </w:rPr>
        <w:t>2.3.3. результат предоставления муниципальной услуги</w:t>
      </w:r>
      <w:r w:rsidR="00665DA7" w:rsidRPr="00171CB1">
        <w:rPr>
          <w:color w:val="auto"/>
          <w:szCs w:val="28"/>
        </w:rPr>
        <w:t>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28" w:name="sub_42"/>
      <w:bookmarkEnd w:id="27"/>
      <w:r w:rsidRPr="00171CB1">
        <w:rPr>
          <w:color w:val="auto"/>
          <w:szCs w:val="28"/>
        </w:rPr>
        <w:t xml:space="preserve">2.3.4. </w:t>
      </w:r>
      <w:r w:rsidR="004F1928" w:rsidRPr="00171CB1">
        <w:rPr>
          <w:color w:val="auto"/>
          <w:szCs w:val="28"/>
        </w:rPr>
        <w:t>с</w:t>
      </w:r>
      <w:r w:rsidRPr="00171CB1">
        <w:rPr>
          <w:color w:val="auto"/>
          <w:szCs w:val="28"/>
        </w:rPr>
        <w:t>рок предоставления муниципальной услуги;</w:t>
      </w:r>
    </w:p>
    <w:p w:rsidR="00574426" w:rsidRPr="00171CB1" w:rsidRDefault="00574426" w:rsidP="004F1928">
      <w:pPr>
        <w:ind w:firstLine="709"/>
        <w:rPr>
          <w:color w:val="auto"/>
          <w:szCs w:val="28"/>
        </w:rPr>
      </w:pPr>
      <w:bookmarkStart w:id="29" w:name="sub_43"/>
      <w:bookmarkEnd w:id="28"/>
      <w:r w:rsidRPr="00171CB1">
        <w:rPr>
          <w:color w:val="auto"/>
          <w:szCs w:val="28"/>
        </w:rPr>
        <w:t>2.3.5.</w:t>
      </w:r>
      <w:r w:rsidR="004F1928" w:rsidRPr="00171CB1">
        <w:rPr>
          <w:color w:val="auto"/>
          <w:szCs w:val="28"/>
        </w:rPr>
        <w:t xml:space="preserve"> </w:t>
      </w:r>
      <w:bookmarkStart w:id="30" w:name="sub_48"/>
      <w:bookmarkEnd w:id="29"/>
      <w:r w:rsidRPr="00171CB1">
        <w:rPr>
          <w:color w:val="auto"/>
          <w:szCs w:val="28"/>
        </w:rPr>
        <w:t>размер платы</w:t>
      </w:r>
      <w:r w:rsidR="004F1928" w:rsidRPr="00171CB1">
        <w:rPr>
          <w:color w:val="auto"/>
          <w:szCs w:val="28"/>
        </w:rPr>
        <w:t>, взимаемой</w:t>
      </w:r>
      <w:r w:rsidRPr="00171CB1">
        <w:rPr>
          <w:color w:val="auto"/>
          <w:szCs w:val="28"/>
        </w:rPr>
        <w:t xml:space="preserve"> с заявителя при предоставлении муниципальной услуги</w:t>
      </w:r>
      <w:r w:rsidR="004F1928" w:rsidRPr="00171CB1">
        <w:rPr>
          <w:color w:val="auto"/>
          <w:szCs w:val="28"/>
        </w:rPr>
        <w:t>, и</w:t>
      </w:r>
      <w:r w:rsidRPr="00171CB1">
        <w:rPr>
          <w:color w:val="auto"/>
          <w:szCs w:val="28"/>
        </w:rPr>
        <w:t xml:space="preserve"> способы ее взимания</w:t>
      </w:r>
      <w:r w:rsidR="004F1928" w:rsidRPr="00171CB1">
        <w:rPr>
          <w:color w:val="auto"/>
          <w:szCs w:val="28"/>
        </w:rPr>
        <w:t xml:space="preserve">; </w:t>
      </w:r>
      <w:r w:rsidRPr="00171CB1">
        <w:rPr>
          <w:color w:val="auto"/>
          <w:szCs w:val="28"/>
        </w:rPr>
        <w:t xml:space="preserve"> </w:t>
      </w:r>
    </w:p>
    <w:p w:rsidR="00B450D4" w:rsidRPr="00171CB1" w:rsidRDefault="00B450D4" w:rsidP="004F1928">
      <w:pPr>
        <w:ind w:firstLine="709"/>
        <w:rPr>
          <w:color w:val="auto"/>
          <w:szCs w:val="28"/>
        </w:rPr>
      </w:pPr>
      <w:r w:rsidRPr="00171CB1">
        <w:rPr>
          <w:color w:val="auto"/>
          <w:szCs w:val="28"/>
        </w:rPr>
        <w:t>2.3.6.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(подраздел включается в административный регламент в случае обращения заявителя непосредственно в орган, предоставляющий муниципальную услугу, или МФЦ);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31" w:name="sub_49"/>
      <w:bookmarkEnd w:id="30"/>
      <w:r w:rsidRPr="00171CB1">
        <w:rPr>
          <w:color w:val="auto"/>
          <w:szCs w:val="28"/>
        </w:rPr>
        <w:t>2.3.</w:t>
      </w:r>
      <w:r w:rsidR="00B450D4" w:rsidRPr="00171CB1">
        <w:rPr>
          <w:color w:val="auto"/>
          <w:szCs w:val="28"/>
        </w:rPr>
        <w:t>7</w:t>
      </w:r>
      <w:r w:rsidRPr="00171CB1">
        <w:rPr>
          <w:color w:val="auto"/>
          <w:szCs w:val="28"/>
        </w:rPr>
        <w:t xml:space="preserve">. </w:t>
      </w:r>
      <w:bookmarkStart w:id="32" w:name="sub_51"/>
      <w:bookmarkEnd w:id="31"/>
      <w:r w:rsidR="00B450D4" w:rsidRPr="00171CB1">
        <w:rPr>
          <w:color w:val="auto"/>
          <w:szCs w:val="28"/>
        </w:rPr>
        <w:t>с</w:t>
      </w:r>
      <w:r w:rsidRPr="00171CB1">
        <w:rPr>
          <w:color w:val="auto"/>
          <w:szCs w:val="28"/>
        </w:rPr>
        <w:t>рок</w:t>
      </w:r>
      <w:r w:rsidR="00B450D4" w:rsidRPr="00171CB1">
        <w:rPr>
          <w:color w:val="auto"/>
          <w:szCs w:val="28"/>
        </w:rPr>
        <w:t xml:space="preserve"> </w:t>
      </w:r>
      <w:r w:rsidRPr="00171CB1">
        <w:rPr>
          <w:color w:val="auto"/>
          <w:szCs w:val="28"/>
        </w:rPr>
        <w:t>регистрации запроса заявителя о предоставлении муниципальной услуги</w:t>
      </w:r>
      <w:r w:rsidR="00B450D4" w:rsidRPr="00171CB1">
        <w:rPr>
          <w:color w:val="auto"/>
          <w:szCs w:val="28"/>
        </w:rPr>
        <w:t xml:space="preserve">; </w:t>
      </w:r>
      <w:r w:rsidRPr="00171CB1">
        <w:rPr>
          <w:color w:val="auto"/>
          <w:szCs w:val="28"/>
        </w:rPr>
        <w:t xml:space="preserve"> </w:t>
      </w:r>
    </w:p>
    <w:p w:rsidR="00B450D4" w:rsidRPr="00171CB1" w:rsidRDefault="00574426" w:rsidP="00B450D4">
      <w:pPr>
        <w:ind w:firstLine="708"/>
        <w:rPr>
          <w:color w:val="auto"/>
          <w:szCs w:val="28"/>
        </w:rPr>
      </w:pPr>
      <w:bookmarkStart w:id="33" w:name="sub_52"/>
      <w:bookmarkEnd w:id="32"/>
      <w:r w:rsidRPr="00171CB1">
        <w:rPr>
          <w:color w:val="auto"/>
          <w:szCs w:val="28"/>
        </w:rPr>
        <w:t>2.3.</w:t>
      </w:r>
      <w:r w:rsidR="00B450D4" w:rsidRPr="00171CB1">
        <w:rPr>
          <w:color w:val="auto"/>
          <w:szCs w:val="28"/>
        </w:rPr>
        <w:t>8</w:t>
      </w:r>
      <w:r w:rsidRPr="00171CB1">
        <w:rPr>
          <w:color w:val="auto"/>
          <w:szCs w:val="28"/>
        </w:rPr>
        <w:t xml:space="preserve">. </w:t>
      </w:r>
      <w:r w:rsidR="00B450D4" w:rsidRPr="00171CB1">
        <w:rPr>
          <w:color w:val="auto"/>
          <w:szCs w:val="28"/>
        </w:rPr>
        <w:t>требования к помещениям, в которых предоставляется муниципальная услуга (подраздел включается в административный регламент в случае обращения заявителя непосредственно в орган, предоставляющий муниципальную услугу, или МФЦ);</w:t>
      </w:r>
    </w:p>
    <w:p w:rsidR="00B450D4" w:rsidRPr="00171CB1" w:rsidRDefault="00574426" w:rsidP="00574426">
      <w:pPr>
        <w:ind w:firstLine="708"/>
        <w:rPr>
          <w:color w:val="auto"/>
          <w:szCs w:val="28"/>
        </w:rPr>
      </w:pPr>
      <w:bookmarkStart w:id="34" w:name="sub_53"/>
      <w:bookmarkEnd w:id="33"/>
      <w:r w:rsidRPr="00171CB1">
        <w:rPr>
          <w:color w:val="auto"/>
          <w:szCs w:val="28"/>
        </w:rPr>
        <w:t>2.3.</w:t>
      </w:r>
      <w:r w:rsidR="00B450D4" w:rsidRPr="00171CB1">
        <w:rPr>
          <w:color w:val="auto"/>
          <w:szCs w:val="28"/>
        </w:rPr>
        <w:t>9</w:t>
      </w:r>
      <w:r w:rsidRPr="00171CB1">
        <w:rPr>
          <w:color w:val="auto"/>
          <w:szCs w:val="28"/>
        </w:rPr>
        <w:t xml:space="preserve">. </w:t>
      </w:r>
      <w:r w:rsidR="00B450D4" w:rsidRPr="00171CB1">
        <w:rPr>
          <w:color w:val="auto"/>
          <w:szCs w:val="28"/>
        </w:rPr>
        <w:t>п</w:t>
      </w:r>
      <w:r w:rsidRPr="00171CB1">
        <w:rPr>
          <w:color w:val="auto"/>
          <w:szCs w:val="28"/>
        </w:rPr>
        <w:t xml:space="preserve">оказатели </w:t>
      </w:r>
      <w:r w:rsidR="00BD7552" w:rsidRPr="00171CB1">
        <w:rPr>
          <w:color w:val="auto"/>
          <w:szCs w:val="28"/>
        </w:rPr>
        <w:t xml:space="preserve">качества и </w:t>
      </w:r>
      <w:r w:rsidRPr="00171CB1">
        <w:rPr>
          <w:color w:val="auto"/>
          <w:szCs w:val="28"/>
        </w:rPr>
        <w:t>доступности муниципальной услуги</w:t>
      </w:r>
      <w:r w:rsidR="00B450D4" w:rsidRPr="00171CB1">
        <w:rPr>
          <w:color w:val="auto"/>
          <w:szCs w:val="28"/>
        </w:rPr>
        <w:t xml:space="preserve">; </w:t>
      </w:r>
      <w:bookmarkStart w:id="35" w:name="sub_54"/>
      <w:bookmarkEnd w:id="34"/>
    </w:p>
    <w:p w:rsidR="00B450D4" w:rsidRPr="00171CB1" w:rsidRDefault="00574426" w:rsidP="00B450D4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lastRenderedPageBreak/>
        <w:t>2.3.1</w:t>
      </w:r>
      <w:r w:rsidR="00B450D4" w:rsidRPr="00171CB1">
        <w:rPr>
          <w:color w:val="auto"/>
          <w:szCs w:val="28"/>
        </w:rPr>
        <w:t>0</w:t>
      </w:r>
      <w:r w:rsidRPr="00171CB1">
        <w:rPr>
          <w:color w:val="auto"/>
          <w:szCs w:val="28"/>
        </w:rPr>
        <w:t xml:space="preserve">. </w:t>
      </w:r>
      <w:bookmarkStart w:id="36" w:name="sub_71"/>
      <w:bookmarkEnd w:id="35"/>
      <w:r w:rsidR="00B450D4" w:rsidRPr="00171CB1">
        <w:rPr>
          <w:color w:val="auto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форме;</w:t>
      </w:r>
    </w:p>
    <w:p w:rsidR="00B450D4" w:rsidRPr="00171CB1" w:rsidRDefault="00B450D4" w:rsidP="00B450D4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2.3.11. исчерпывающий перечень документов, необходимых для предоставления муниципальной услуги;</w:t>
      </w:r>
    </w:p>
    <w:p w:rsidR="00B450D4" w:rsidRPr="00171CB1" w:rsidRDefault="00B450D4" w:rsidP="00B450D4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2.3.12.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2.4. Подраздел «Наименование органа, предоставляющего муниципальную услугу</w:t>
      </w:r>
      <w:proofErr w:type="gramStart"/>
      <w:r w:rsidRPr="00171CB1">
        <w:rPr>
          <w:color w:val="auto"/>
          <w:szCs w:val="28"/>
        </w:rPr>
        <w:t>»</w:t>
      </w:r>
      <w:proofErr w:type="gramEnd"/>
      <w:r w:rsidRPr="00171CB1">
        <w:rPr>
          <w:color w:val="auto"/>
          <w:szCs w:val="28"/>
        </w:rPr>
        <w:t xml:space="preserve"> должен включать полное наименование органа, предоставляющего муниципальную услугу.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2.5. Подраздел «Результат предоставления </w:t>
      </w:r>
      <w:bookmarkStart w:id="37" w:name="_Hlk208931911"/>
      <w:r w:rsidRPr="00171CB1">
        <w:rPr>
          <w:color w:val="auto"/>
          <w:szCs w:val="28"/>
        </w:rPr>
        <w:t>муниципальной</w:t>
      </w:r>
      <w:bookmarkEnd w:id="37"/>
      <w:r w:rsidRPr="00171CB1">
        <w:rPr>
          <w:color w:val="auto"/>
          <w:szCs w:val="28"/>
        </w:rPr>
        <w:t xml:space="preserve"> услуги» должен включать следующие положения: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1) 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2) наименование информационной системы (при наличии), в которой фиксируется реестровая запись (в случае,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3) перечень способов получения результата (результатов) предоставления муниципальной услуги.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2.6. 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2.7. В подразделе «Максимальный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474A35">
        <w:rPr>
          <w:color w:val="auto"/>
          <w:szCs w:val="28"/>
        </w:rPr>
        <w:t>»</w:t>
      </w:r>
      <w:r w:rsidRPr="00171CB1">
        <w:rPr>
          <w:color w:val="auto"/>
          <w:szCs w:val="28"/>
        </w:rPr>
        <w:t xml:space="preserve"> указываются сроки, которые не должны превышать 15 минут, если иные сроки не установлены законодательством.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2.8. Подраздел «Срок регистрации запроса заявителя о предоставлении муниципальной услуги» должен включать срок регистрации запроса с учетом способа подачи запроса.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2.9. Подраздел «Требования к помещениям, в которых предоставляется муниципальная услуга» должен включать сведения о размещении на сайте органа, предоставляющего муниципальную услугу в информационно-телекоммуникационной сети Интернет (далее - официальный сайт), а также на Едином портале требований, которым должны соответствовать такие помещения.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2.10. Подраздел «Показатели качества и доступности муниципальной услуги» должен включать сведения о размещении на официальном сайте, а также </w:t>
      </w:r>
      <w:r w:rsidRPr="00171CB1">
        <w:rPr>
          <w:color w:val="auto"/>
          <w:szCs w:val="28"/>
        </w:rPr>
        <w:lastRenderedPageBreak/>
        <w:t xml:space="preserve">на Едином портале перечня показателей качества и доступности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4945F6" w:rsidRPr="00171CB1">
        <w:rPr>
          <w:color w:val="auto"/>
          <w:szCs w:val="28"/>
        </w:rPr>
        <w:t>.11.</w:t>
      </w:r>
      <w:r w:rsidRPr="00171CB1">
        <w:rPr>
          <w:color w:val="auto"/>
          <w:szCs w:val="28"/>
        </w:rPr>
        <w:t xml:space="preserve"> В подраздел </w:t>
      </w:r>
      <w:r w:rsidR="004945F6" w:rsidRPr="00171CB1">
        <w:rPr>
          <w:color w:val="auto"/>
          <w:szCs w:val="28"/>
        </w:rPr>
        <w:t>«</w:t>
      </w:r>
      <w:r w:rsidRPr="00171CB1">
        <w:rPr>
          <w:color w:val="auto"/>
          <w:szCs w:val="28"/>
        </w:rPr>
        <w:t xml:space="preserve">Иные требования к предоставлению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  <w:r w:rsidR="004945F6" w:rsidRPr="00171CB1">
        <w:rPr>
          <w:color w:val="auto"/>
          <w:szCs w:val="28"/>
        </w:rPr>
        <w:t>»</w:t>
      </w:r>
      <w:r w:rsidRPr="00171CB1">
        <w:rPr>
          <w:color w:val="auto"/>
          <w:szCs w:val="28"/>
        </w:rPr>
        <w:t xml:space="preserve"> включаются следующие положения: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перечень услуг, которые являются необходимыми и обязательными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или указание на их отсутствие;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2) наличие или отсутствие платы за предоставление указанных в подпункте 1 настоящего пункта услуг (при наличии таких услуг);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3) перечень информационных систем, используемых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услуги; 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4)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 отношении несовершеннолетнего лично;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5) порядок предоставления результатов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6) возможность (невозможность)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 МФЦ, в том числе возможность (невозможность) принятия МФЦ решения об отказе в приеме запроса и документов и (или) информации, необходимых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(в случае если запрос может быть подан в МФЦ);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7) возможность (невозможность) выдачи заявителю результата предоставления </w:t>
      </w:r>
      <w:r w:rsidR="00BD7552" w:rsidRPr="00BD7552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органом, предоставляющим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услугу, а также выдачи документов, включая составление на бумажном носителе и заверение выписок из информационных систем органа, предоставляющего </w:t>
      </w:r>
      <w:r w:rsidR="004945F6" w:rsidRPr="00171CB1">
        <w:rPr>
          <w:color w:val="auto"/>
          <w:szCs w:val="28"/>
        </w:rPr>
        <w:t>муниципальную</w:t>
      </w:r>
      <w:r w:rsidRPr="00171CB1">
        <w:rPr>
          <w:color w:val="auto"/>
          <w:szCs w:val="28"/>
        </w:rPr>
        <w:t xml:space="preserve"> услугу.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4945F6" w:rsidRPr="00171CB1">
        <w:rPr>
          <w:color w:val="auto"/>
          <w:szCs w:val="28"/>
        </w:rPr>
        <w:t>.11</w:t>
      </w:r>
      <w:r w:rsidRPr="00171CB1">
        <w:rPr>
          <w:color w:val="auto"/>
          <w:szCs w:val="28"/>
        </w:rPr>
        <w:t xml:space="preserve">.1. Подраздел «Исчерпывающий перечень документов, необходимых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услуги» должен включать следующие положения: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сведения о приведении исчерпывающего перечня документов, необходимых в соответствии с законодательством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в приложении к административному регламенту, с учетом пункта 2</w:t>
      </w:r>
      <w:r w:rsidR="00BD0961" w:rsidRPr="00171CB1">
        <w:rPr>
          <w:color w:val="auto"/>
          <w:szCs w:val="28"/>
        </w:rPr>
        <w:t>.26</w:t>
      </w:r>
      <w:r w:rsidRPr="00171CB1">
        <w:rPr>
          <w:color w:val="auto"/>
          <w:szCs w:val="28"/>
        </w:rPr>
        <w:t xml:space="preserve">.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171CB1">
        <w:rPr>
          <w:color w:val="auto"/>
          <w:szCs w:val="28"/>
        </w:rPr>
        <w:lastRenderedPageBreak/>
        <w:t>информационного взаимодействия, либо указание на отсутствие таких документов;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2) сведения о приведении форм запроса и документов, необходимых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 соответствии с абзацем пятым настоящего пункта, в качестве приложений к административному регламенту.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Перечень способов подачи запроса и документов, необходимых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приводится в приложении к административному регламенту в соответствии с требованиями, установленными пунктом 2.</w:t>
      </w:r>
      <w:r w:rsidR="009268E1" w:rsidRPr="00171CB1">
        <w:rPr>
          <w:color w:val="auto"/>
          <w:szCs w:val="28"/>
        </w:rPr>
        <w:t>26</w:t>
      </w:r>
      <w:r w:rsidRPr="00171CB1">
        <w:rPr>
          <w:color w:val="auto"/>
          <w:szCs w:val="28"/>
        </w:rPr>
        <w:t xml:space="preserve"> настоящего Порядка.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Формы запроса и документов, необходимых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4945F6" w:rsidRPr="00171CB1">
        <w:rPr>
          <w:color w:val="auto"/>
          <w:szCs w:val="28"/>
        </w:rPr>
        <w:t>.11.</w:t>
      </w:r>
      <w:r w:rsidRPr="00171CB1">
        <w:rPr>
          <w:color w:val="auto"/>
          <w:szCs w:val="28"/>
        </w:rPr>
        <w:t xml:space="preserve">2. Подраздел «Исчерпывающий перечень оснований для отказа в приеме запроса о предоставлении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и документов, необходимых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и исчерпывающий перечень оснований для приостановления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или для отказа в предоставлении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услуги» должен включать сведения о приведении в приложениях к административному регламенту с учетом пункта 2.</w:t>
      </w:r>
      <w:r w:rsidR="009268E1" w:rsidRPr="00171CB1">
        <w:rPr>
          <w:color w:val="auto"/>
          <w:szCs w:val="28"/>
        </w:rPr>
        <w:t>27</w:t>
      </w:r>
      <w:r w:rsidRPr="00171CB1">
        <w:rPr>
          <w:color w:val="auto"/>
          <w:szCs w:val="28"/>
        </w:rPr>
        <w:t xml:space="preserve"> настоящего Порядка: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исчерпывающего перечня оснований для отказа в приеме запроса и документов, необходимых для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а в случае отсутствия таких оснований – указание на их отсутствие;</w:t>
      </w:r>
    </w:p>
    <w:p w:rsidR="00F86DCC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2) исчерпывающего перечня оснований для приостановления предоставления </w:t>
      </w:r>
      <w:r w:rsidR="004945F6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а в случае отсутствия таких оснований – указание на их отсутствие; </w:t>
      </w:r>
    </w:p>
    <w:p w:rsidR="00B450D4" w:rsidRPr="00171CB1" w:rsidRDefault="00F86DCC" w:rsidP="00F86DCC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3) исчерпывающего перечня оснований для отказа в предоставлении </w:t>
      </w:r>
      <w:bookmarkStart w:id="38" w:name="_Hlk208933231"/>
      <w:r w:rsidR="004945F6" w:rsidRPr="00171CB1">
        <w:rPr>
          <w:color w:val="auto"/>
          <w:szCs w:val="28"/>
        </w:rPr>
        <w:t>муниципальной</w:t>
      </w:r>
      <w:bookmarkEnd w:id="38"/>
      <w:r w:rsidRPr="00171CB1">
        <w:rPr>
          <w:color w:val="auto"/>
          <w:szCs w:val="28"/>
        </w:rPr>
        <w:t xml:space="preserve"> услуги, а в случае отсутствия таких оснований – указание на их отсутствие.</w:t>
      </w:r>
    </w:p>
    <w:p w:rsidR="00D95412" w:rsidRPr="00171CB1" w:rsidRDefault="00574426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</w:t>
      </w:r>
      <w:r w:rsidR="00D95412" w:rsidRPr="00171CB1">
        <w:rPr>
          <w:color w:val="auto"/>
          <w:szCs w:val="28"/>
        </w:rPr>
        <w:t>12.</w:t>
      </w:r>
      <w:r w:rsidRPr="00171CB1">
        <w:rPr>
          <w:color w:val="auto"/>
          <w:szCs w:val="28"/>
        </w:rPr>
        <w:t xml:space="preserve"> Раздел административного регламента «Состав, последовательность и сроки выполнения административных процедур</w:t>
      </w:r>
      <w:r w:rsidR="00D95412" w:rsidRPr="00171CB1">
        <w:rPr>
          <w:color w:val="auto"/>
          <w:szCs w:val="28"/>
        </w:rPr>
        <w:t>»</w:t>
      </w:r>
      <w:r w:rsidRPr="00171CB1">
        <w:rPr>
          <w:color w:val="auto"/>
          <w:szCs w:val="28"/>
        </w:rPr>
        <w:t>,</w:t>
      </w:r>
      <w:r w:rsidR="00D95412" w:rsidRPr="00171CB1">
        <w:rPr>
          <w:color w:val="auto"/>
          <w:szCs w:val="28"/>
        </w:rPr>
        <w:t xml:space="preserve"> </w:t>
      </w:r>
      <w:r w:rsidRPr="00171CB1">
        <w:rPr>
          <w:color w:val="auto"/>
          <w:szCs w:val="28"/>
        </w:rPr>
        <w:t xml:space="preserve"> </w:t>
      </w:r>
      <w:r w:rsidR="00D95412" w:rsidRPr="00171CB1">
        <w:rPr>
          <w:color w:val="auto"/>
          <w:szCs w:val="28"/>
        </w:rPr>
        <w:t>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МФЦ и должен содержать следующие подразделы: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1) перечень осуществляемых при предоставлении муниципальной услуги административных процедур;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2) подразделы, содержащие описание каждой административной процедуры, осуществляемой при предоставлении муниципальной услуги (в случаях, указанных в подпункте </w:t>
      </w:r>
      <w:r w:rsidR="006C3A40" w:rsidRPr="00171CB1">
        <w:rPr>
          <w:color w:val="auto"/>
          <w:szCs w:val="28"/>
        </w:rPr>
        <w:t>2.1.</w:t>
      </w:r>
      <w:r w:rsidRPr="00171CB1">
        <w:rPr>
          <w:color w:val="auto"/>
          <w:szCs w:val="28"/>
        </w:rPr>
        <w:t>3 настоящего Порядка);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lastRenderedPageBreak/>
        <w:t>3) подраздел, описывающий предоставление муниципальной услуги в упреждающем (</w:t>
      </w:r>
      <w:proofErr w:type="spellStart"/>
      <w:r w:rsidRPr="00171CB1">
        <w:rPr>
          <w:color w:val="auto"/>
          <w:szCs w:val="28"/>
        </w:rPr>
        <w:t>проактивном</w:t>
      </w:r>
      <w:proofErr w:type="spellEnd"/>
      <w:r w:rsidRPr="00171CB1">
        <w:rPr>
          <w:color w:val="auto"/>
          <w:szCs w:val="28"/>
        </w:rPr>
        <w:t>) режиме (в случае если муниципальная услуга предполагает предоставление в упреждающем (</w:t>
      </w:r>
      <w:proofErr w:type="spellStart"/>
      <w:r w:rsidRPr="00171CB1">
        <w:rPr>
          <w:color w:val="auto"/>
          <w:szCs w:val="28"/>
        </w:rPr>
        <w:t>проактивном</w:t>
      </w:r>
      <w:proofErr w:type="spellEnd"/>
      <w:r w:rsidRPr="00171CB1">
        <w:rPr>
          <w:color w:val="auto"/>
          <w:szCs w:val="28"/>
        </w:rPr>
        <w:t>) режиме), в который включаются следующие положения: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указание на возможность предварительной подачи заявителем запроса о предоставлении ему муниципальной услуги в упреждающем (</w:t>
      </w:r>
      <w:proofErr w:type="spellStart"/>
      <w:r w:rsidRPr="00171CB1">
        <w:rPr>
          <w:color w:val="auto"/>
          <w:szCs w:val="28"/>
        </w:rPr>
        <w:t>проактивном</w:t>
      </w:r>
      <w:proofErr w:type="spellEnd"/>
      <w:r w:rsidRPr="00171CB1">
        <w:rPr>
          <w:color w:val="auto"/>
          <w:szCs w:val="28"/>
        </w:rPr>
        <w:t>) режиме 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№ 210-ФЗ;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сведения о юридическом факте, поступление которого в орган, предоставляющий муниципальную услугу, является основанием для предоставления заявителю муниципальной услуги в упреждающем (</w:t>
      </w:r>
      <w:proofErr w:type="spellStart"/>
      <w:r w:rsidRPr="00171CB1">
        <w:rPr>
          <w:color w:val="auto"/>
          <w:szCs w:val="28"/>
        </w:rPr>
        <w:t>проактивном</w:t>
      </w:r>
      <w:proofErr w:type="spellEnd"/>
      <w:r w:rsidRPr="00171CB1">
        <w:rPr>
          <w:color w:val="auto"/>
          <w:szCs w:val="28"/>
        </w:rPr>
        <w:t>) режиме;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 абзаце третьем настоящего подпункта.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2.13.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муниципальную услугу, включаются способы и порядок определения категории (признаков) заявителя.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В приложении к административному регламенту приводятся идентификаторы категорий (признаков) заявителей в соответствии с пунктом 2.</w:t>
      </w:r>
      <w:r w:rsidR="009268E1" w:rsidRPr="00171CB1">
        <w:rPr>
          <w:color w:val="auto"/>
          <w:szCs w:val="28"/>
        </w:rPr>
        <w:t>25</w:t>
      </w:r>
      <w:r w:rsidRPr="00171CB1">
        <w:rPr>
          <w:color w:val="auto"/>
          <w:szCs w:val="28"/>
        </w:rPr>
        <w:t xml:space="preserve"> настоящего Порядка.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2.14. 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подачи, указанных запроса, документов и (или) информации;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2) способы установления личности заявителя (представителя заявителя);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– указание на их отсутствие;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4) возможность (невозможность) приема органом, предоставляющим муниципальной услугу,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lastRenderedPageBreak/>
        <w:t xml:space="preserve">5) срок регистрации запроса и документов и (или) информации, необходимых для предоставления </w:t>
      </w:r>
      <w:r w:rsidR="00E31864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в органе, предоставляющем государственную услугу, или в МФЦ.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0D769C" w:rsidRPr="00171CB1">
        <w:rPr>
          <w:color w:val="auto"/>
          <w:szCs w:val="28"/>
        </w:rPr>
        <w:t>.15</w:t>
      </w:r>
      <w:r w:rsidRPr="00171CB1">
        <w:rPr>
          <w:color w:val="auto"/>
          <w:szCs w:val="28"/>
        </w:rPr>
        <w:t>. В описание административной процедуры межведомственного информационного взаимодействия включаются следующие положения: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1) 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2) 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0D769C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срок получения ответа на информационный запрос – при осуществлении межведомственного информационного взаимодействия без использования СМЭВ.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0D769C" w:rsidRPr="00171CB1">
        <w:rPr>
          <w:color w:val="auto"/>
          <w:szCs w:val="28"/>
        </w:rPr>
        <w:t>.16.</w:t>
      </w:r>
      <w:r w:rsidRPr="00171CB1">
        <w:rPr>
          <w:color w:val="auto"/>
          <w:szCs w:val="28"/>
        </w:rPr>
        <w:t xml:space="preserve"> В описание административной процедуры приостановления предоставления </w:t>
      </w:r>
      <w:r w:rsidR="000D769C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включаются следующие положения: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сведения о приведении в приложении к административному регламенту оснований для приостановления предоставления </w:t>
      </w:r>
      <w:r w:rsidR="000D769C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2) состав и содержание осуществляемых при приостановлении предоставления </w:t>
      </w:r>
      <w:r w:rsidR="000D769C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административных действий;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3) перечень оснований для возобновления предоставления </w:t>
      </w:r>
      <w:r w:rsidR="000D769C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4) срок приостановления предоставления </w:t>
      </w:r>
      <w:r w:rsidR="000D769C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0D769C" w:rsidRPr="00171CB1">
        <w:rPr>
          <w:color w:val="auto"/>
          <w:szCs w:val="28"/>
        </w:rPr>
        <w:t>.17</w:t>
      </w:r>
      <w:r w:rsidRPr="00171CB1">
        <w:rPr>
          <w:color w:val="auto"/>
          <w:szCs w:val="28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="000D769C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включаются следующие положения: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сведения о приведении в приложении к административному регламенту оснований для отказа в предоставлении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а в случае их отсутствия – указание на их отсутствие;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2) срок принятия решения о предоставлении (об отказе в предоставлении)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исчисляемый с даты получения органом, предоставляющим</w:t>
      </w:r>
      <w:r w:rsidR="007A796A" w:rsidRPr="00171CB1">
        <w:rPr>
          <w:color w:val="auto"/>
        </w:rPr>
        <w:t xml:space="preserve"> </w:t>
      </w:r>
      <w:r w:rsidR="007A796A" w:rsidRPr="00171CB1">
        <w:rPr>
          <w:color w:val="auto"/>
          <w:szCs w:val="28"/>
        </w:rPr>
        <w:t xml:space="preserve">муниципальной </w:t>
      </w:r>
      <w:r w:rsidRPr="00171CB1">
        <w:rPr>
          <w:color w:val="auto"/>
          <w:szCs w:val="28"/>
        </w:rPr>
        <w:t>услугу, всех сведений, необходимых для принятия решения.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7A796A" w:rsidRPr="00171CB1">
        <w:rPr>
          <w:color w:val="auto"/>
          <w:szCs w:val="28"/>
        </w:rPr>
        <w:t>.18</w:t>
      </w:r>
      <w:r w:rsidRPr="00171CB1">
        <w:rPr>
          <w:color w:val="auto"/>
          <w:szCs w:val="28"/>
        </w:rPr>
        <w:t xml:space="preserve">. В описание административной процедуры предоставления результата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включаются следующие положения: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срок предоставления заявителю результата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исчисляемый со дня принятия решения о предоставлении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с учетом способов предоставления результата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если срок предоставления заявителю результата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отличается для различных способов предоставления результата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2) возможность (невозможность) предоставления органом, предоставляющим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услугу, или МФЦ результата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</w:t>
      </w:r>
      <w:r w:rsidRPr="00171CB1">
        <w:rPr>
          <w:color w:val="auto"/>
          <w:szCs w:val="28"/>
        </w:rPr>
        <w:lastRenderedPageBreak/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2.1</w:t>
      </w:r>
      <w:r w:rsidR="007A796A" w:rsidRPr="00171CB1">
        <w:rPr>
          <w:color w:val="auto"/>
          <w:szCs w:val="28"/>
        </w:rPr>
        <w:t>9</w:t>
      </w:r>
      <w:r w:rsidRPr="00171CB1">
        <w:rPr>
          <w:color w:val="auto"/>
          <w:szCs w:val="28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основания для получения от заявителя дополнительных документов и (или) информации в процессе предоставления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2) срок, необходимый для получения документов и (или) информации, указанных в подпункте 1 настоящего пункта;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3) указание на необходимость (отсутствие необходимости) для приостановления предоставления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при необходимости получения от заявителя дополнительных сведений;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4) перечень органов (организаций), участвующих в административной </w:t>
      </w:r>
      <w:proofErr w:type="gramStart"/>
      <w:r w:rsidRPr="00171CB1">
        <w:rPr>
          <w:color w:val="auto"/>
          <w:szCs w:val="28"/>
        </w:rPr>
        <w:t>процедуре, в случае, если</w:t>
      </w:r>
      <w:proofErr w:type="gramEnd"/>
      <w:r w:rsidRPr="00171CB1">
        <w:rPr>
          <w:color w:val="auto"/>
          <w:szCs w:val="28"/>
        </w:rPr>
        <w:t xml:space="preserve"> они известны (при необходимости).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</w:t>
      </w:r>
      <w:r w:rsidR="007A796A" w:rsidRPr="00171CB1">
        <w:rPr>
          <w:color w:val="auto"/>
          <w:szCs w:val="28"/>
        </w:rPr>
        <w:t>20</w:t>
      </w:r>
      <w:r w:rsidRPr="00171CB1">
        <w:rPr>
          <w:color w:val="auto"/>
          <w:szCs w:val="28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(за исключением требований, которые проверяются в рамках процедуры принятия решения о предоставлении (отказе в предоставлении)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услуги) (далее - процедура оценки), включаются следующие положения: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1) наименование и продолжительность процедуры оценки;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2) субъекты, проводящие процедуру оценки;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3) объект (объекты) процедуры оценки;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4) место проведения процедуры оценки (при наличии);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5) наименование документа, являющегося результатом процедуры оценки (при наличии).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</w:t>
      </w:r>
      <w:r w:rsidR="007A796A" w:rsidRPr="00171CB1">
        <w:rPr>
          <w:color w:val="auto"/>
          <w:szCs w:val="28"/>
        </w:rPr>
        <w:t>2</w:t>
      </w:r>
      <w:r w:rsidRPr="00171CB1">
        <w:rPr>
          <w:color w:val="auto"/>
          <w:szCs w:val="28"/>
        </w:rPr>
        <w:t xml:space="preserve">1. В описание административной процедуры, предполагающей осуществляемое после принятия решения о предоставлении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распределение в отношении заявителя ограниченного ресурса (в том числе земельных участков,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1) способ распределения ограниченного ресурса;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3) наименование ограниченного ресурса;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4) продолжительность процедуры распределения ограниченного ресурса.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</w:t>
      </w:r>
      <w:r w:rsidR="007A796A" w:rsidRPr="00171CB1">
        <w:rPr>
          <w:color w:val="auto"/>
          <w:szCs w:val="28"/>
        </w:rPr>
        <w:t>22</w:t>
      </w:r>
      <w:r w:rsidRPr="00171CB1">
        <w:rPr>
          <w:color w:val="auto"/>
          <w:szCs w:val="28"/>
        </w:rPr>
        <w:t xml:space="preserve">. В раздел «Способы информирования заявителя об изменении статуса рассмотрения запроса о предоставлении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услуги» включается перечень способов информирования заявителя об изменении статуса рассмотрения запроса</w:t>
      </w:r>
      <w:r w:rsidR="00BD7552">
        <w:rPr>
          <w:color w:val="auto"/>
          <w:szCs w:val="28"/>
        </w:rPr>
        <w:t xml:space="preserve"> заявителя о предоставлении</w:t>
      </w:r>
      <w:r w:rsidR="00BD7552" w:rsidRPr="00BD7552">
        <w:t xml:space="preserve"> </w:t>
      </w:r>
      <w:r w:rsidR="00BD7552" w:rsidRPr="00BD7552">
        <w:rPr>
          <w:color w:val="auto"/>
          <w:szCs w:val="28"/>
        </w:rPr>
        <w:t>муниципальной услуги</w:t>
      </w:r>
      <w:r w:rsidRPr="00171CB1">
        <w:rPr>
          <w:color w:val="auto"/>
          <w:szCs w:val="28"/>
        </w:rPr>
        <w:t>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</w:t>
      </w:r>
      <w:r w:rsidR="007A796A" w:rsidRPr="00171CB1">
        <w:rPr>
          <w:color w:val="auto"/>
          <w:szCs w:val="28"/>
        </w:rPr>
        <w:t>23</w:t>
      </w:r>
      <w:r w:rsidRPr="00171CB1">
        <w:rPr>
          <w:color w:val="auto"/>
          <w:szCs w:val="28"/>
        </w:rPr>
        <w:t>. Приложениями к административному регламенту являются: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1) перечень условных обозначений и сокращений;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lastRenderedPageBreak/>
        <w:t>2) идентификаторы категорий (признаков) заявителей в табличной форме;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3) исчерпывающий перечень документов, необходимых для предоставления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в табличной форме;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4) исчерпывающий перечень оснований для отказа в приеме запроса о предоставлении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и документов, необходимых для предоставления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и исчерпывающий перечень оснований для приостановления предоставления</w:t>
      </w:r>
      <w:r w:rsidR="007A796A" w:rsidRPr="00171CB1">
        <w:rPr>
          <w:color w:val="auto"/>
        </w:rPr>
        <w:t xml:space="preserve"> </w:t>
      </w:r>
      <w:r w:rsidR="007A796A" w:rsidRPr="00171CB1">
        <w:rPr>
          <w:color w:val="auto"/>
          <w:szCs w:val="28"/>
        </w:rPr>
        <w:t xml:space="preserve">муниципальной </w:t>
      </w:r>
      <w:r w:rsidRPr="00171CB1">
        <w:rPr>
          <w:color w:val="auto"/>
          <w:szCs w:val="28"/>
        </w:rPr>
        <w:t xml:space="preserve">услуги или для отказа в предоставлении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в табличной форме;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5) формы запроса и документов, необходимых для предоставления </w:t>
      </w:r>
      <w:bookmarkStart w:id="39" w:name="_Hlk208997097"/>
      <w:r w:rsidR="007A796A" w:rsidRPr="00171CB1">
        <w:rPr>
          <w:color w:val="auto"/>
          <w:szCs w:val="28"/>
        </w:rPr>
        <w:t>муниципальной</w:t>
      </w:r>
      <w:bookmarkEnd w:id="39"/>
      <w:r w:rsidRPr="00171CB1">
        <w:rPr>
          <w:color w:val="auto"/>
          <w:szCs w:val="28"/>
        </w:rPr>
        <w:t xml:space="preserve"> услуги в соответствии с абзацем пятым пункта 2</w:t>
      </w:r>
      <w:r w:rsidR="009268E1" w:rsidRPr="00171CB1">
        <w:rPr>
          <w:color w:val="auto"/>
          <w:szCs w:val="28"/>
        </w:rPr>
        <w:t>.11.</w:t>
      </w:r>
      <w:r w:rsidRPr="00171CB1">
        <w:rPr>
          <w:color w:val="auto"/>
          <w:szCs w:val="28"/>
        </w:rPr>
        <w:t>1 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7A796A" w:rsidRPr="00171CB1">
        <w:rPr>
          <w:color w:val="auto"/>
          <w:szCs w:val="28"/>
        </w:rPr>
        <w:t>.24</w:t>
      </w:r>
      <w:r w:rsidRPr="00171CB1">
        <w:rPr>
          <w:color w:val="auto"/>
          <w:szCs w:val="28"/>
        </w:rPr>
        <w:t>. В перечне условных обозначений и сокращений, указанном в подпункте 1 пункта 2</w:t>
      </w:r>
      <w:r w:rsidR="007A796A" w:rsidRPr="00171CB1">
        <w:rPr>
          <w:color w:val="auto"/>
          <w:szCs w:val="28"/>
        </w:rPr>
        <w:t>.23</w:t>
      </w:r>
      <w:r w:rsidRPr="00171CB1">
        <w:rPr>
          <w:color w:val="auto"/>
          <w:szCs w:val="28"/>
        </w:rPr>
        <w:t xml:space="preserve"> настоящего Порядка, в табличной форме в алфавитном порядке приводятся сведения о применяемых в тексте административного регламента условных обозначениях и сокращениях.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BD0961" w:rsidRPr="00171CB1">
        <w:rPr>
          <w:color w:val="auto"/>
          <w:szCs w:val="28"/>
        </w:rPr>
        <w:t>.25</w:t>
      </w:r>
      <w:r w:rsidRPr="00171CB1">
        <w:rPr>
          <w:color w:val="auto"/>
          <w:szCs w:val="28"/>
        </w:rPr>
        <w:t>. Идентификаторы категорий (признаков) заявителей, указанные в подпункте 2 пункта 2</w:t>
      </w:r>
      <w:r w:rsidR="007A796A" w:rsidRPr="00171CB1">
        <w:rPr>
          <w:color w:val="auto"/>
          <w:szCs w:val="28"/>
        </w:rPr>
        <w:t>.23.</w:t>
      </w:r>
      <w:r w:rsidRPr="00171CB1">
        <w:rPr>
          <w:color w:val="auto"/>
          <w:szCs w:val="28"/>
        </w:rPr>
        <w:t xml:space="preserve"> настоящего Порядка, включают следующие взаимосвязанные сведения: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перечень результатов предоставления </w:t>
      </w:r>
      <w:r w:rsidR="007A796A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2) перечень отдельных признаков заявителей.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</w:t>
      </w:r>
      <w:r w:rsidR="00BD0961" w:rsidRPr="00171CB1">
        <w:rPr>
          <w:color w:val="auto"/>
          <w:szCs w:val="28"/>
        </w:rPr>
        <w:t>26</w:t>
      </w:r>
      <w:r w:rsidRPr="00171CB1">
        <w:rPr>
          <w:color w:val="auto"/>
          <w:szCs w:val="28"/>
        </w:rPr>
        <w:t xml:space="preserve">. Исчерпывающий перечень документов, необходимых для предоставления </w:t>
      </w:r>
      <w:r w:rsidR="009268E1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указанный в подпункте 3 пункта 2.</w:t>
      </w:r>
      <w:r w:rsidR="009268E1" w:rsidRPr="00171CB1">
        <w:rPr>
          <w:color w:val="auto"/>
          <w:szCs w:val="28"/>
        </w:rPr>
        <w:t>23</w:t>
      </w:r>
      <w:r w:rsidRPr="00171CB1">
        <w:rPr>
          <w:color w:val="auto"/>
          <w:szCs w:val="28"/>
        </w:rPr>
        <w:t xml:space="preserve"> настоящего Порядка, включает следующие взаимосвязанные сведения: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исчерпывающий перечень необходимых для предоставления </w:t>
      </w:r>
      <w:r w:rsidR="009268E1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документов и (или) информации с учетом идентификаторов категорий (признаков) заявителей, предусмотренных пунктом 2.</w:t>
      </w:r>
      <w:r w:rsidR="009268E1" w:rsidRPr="00171CB1">
        <w:rPr>
          <w:color w:val="auto"/>
          <w:szCs w:val="28"/>
        </w:rPr>
        <w:t>25</w:t>
      </w:r>
      <w:r w:rsidRPr="00171CB1">
        <w:rPr>
          <w:color w:val="auto"/>
          <w:szCs w:val="28"/>
        </w:rPr>
        <w:t xml:space="preserve"> настоящего Порядка, а также способы подачи таких документов и (или) информации;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2.</w:t>
      </w:r>
      <w:r w:rsidR="009268E1" w:rsidRPr="00171CB1">
        <w:rPr>
          <w:color w:val="auto"/>
          <w:szCs w:val="28"/>
        </w:rPr>
        <w:t>27</w:t>
      </w:r>
      <w:r w:rsidRPr="00171CB1">
        <w:rPr>
          <w:color w:val="auto"/>
          <w:szCs w:val="28"/>
        </w:rPr>
        <w:t xml:space="preserve">. Исчерпывающий перечень оснований для отказа в приеме запроса о предоставлении </w:t>
      </w:r>
      <w:r w:rsidR="009268E1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 и документов, необходимых для предоставления </w:t>
      </w:r>
      <w:r w:rsidR="009268E1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и исчерпывающий перечень оснований для приостановления предоставления</w:t>
      </w:r>
      <w:r w:rsidR="009268E1" w:rsidRPr="00171CB1">
        <w:rPr>
          <w:color w:val="auto"/>
        </w:rPr>
        <w:t xml:space="preserve"> </w:t>
      </w:r>
      <w:r w:rsidR="009268E1" w:rsidRPr="00171CB1">
        <w:rPr>
          <w:color w:val="auto"/>
          <w:szCs w:val="28"/>
        </w:rPr>
        <w:t xml:space="preserve">муниципальной </w:t>
      </w:r>
      <w:r w:rsidRPr="00171CB1">
        <w:rPr>
          <w:color w:val="auto"/>
          <w:szCs w:val="28"/>
        </w:rPr>
        <w:t xml:space="preserve">услуги или для отказа в предоставлении </w:t>
      </w:r>
      <w:r w:rsidR="009268E1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указанный в подпункте 4 пункта 2.</w:t>
      </w:r>
      <w:r w:rsidR="009268E1" w:rsidRPr="00171CB1">
        <w:rPr>
          <w:color w:val="auto"/>
          <w:szCs w:val="28"/>
        </w:rPr>
        <w:t>23</w:t>
      </w:r>
      <w:r w:rsidRPr="00171CB1">
        <w:rPr>
          <w:color w:val="auto"/>
          <w:szCs w:val="28"/>
        </w:rPr>
        <w:t xml:space="preserve"> настоящего Порядка, включает следующие исчерпывающие перечни оснований с учетом идентификаторов категорий (признаков) заявителей, указанных в пункте 2.</w:t>
      </w:r>
      <w:r w:rsidR="009268E1" w:rsidRPr="00171CB1">
        <w:rPr>
          <w:color w:val="auto"/>
          <w:szCs w:val="28"/>
        </w:rPr>
        <w:t>25</w:t>
      </w:r>
      <w:r w:rsidRPr="00171CB1">
        <w:rPr>
          <w:color w:val="auto"/>
          <w:szCs w:val="28"/>
        </w:rPr>
        <w:t xml:space="preserve"> настоящего Порядка: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1) исчерпывающий перечень оснований для отказа в приеме запроса и документов, необходимых для предоставления </w:t>
      </w:r>
      <w:r w:rsidR="009268E1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а в случае отсутствия таких оснований – указание на их отсутствие;</w:t>
      </w:r>
    </w:p>
    <w:p w:rsidR="00D95412" w:rsidRPr="00171CB1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lastRenderedPageBreak/>
        <w:t xml:space="preserve">2) исчерпывающий перечень оснований для приостановления предоставления </w:t>
      </w:r>
      <w:r w:rsidR="009268E1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а в случае отсутствия таких оснований – указание на их отсутствие;</w:t>
      </w:r>
    </w:p>
    <w:p w:rsidR="00D95412" w:rsidRDefault="00D95412" w:rsidP="00D9541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3) исчерпывающий перечень оснований для отказа в предоставлении </w:t>
      </w:r>
      <w:r w:rsidR="009268E1" w:rsidRPr="00171CB1">
        <w:rPr>
          <w:color w:val="auto"/>
          <w:szCs w:val="28"/>
        </w:rPr>
        <w:t>муниципальной</w:t>
      </w:r>
      <w:r w:rsidRPr="00171CB1">
        <w:rPr>
          <w:color w:val="auto"/>
          <w:szCs w:val="28"/>
        </w:rPr>
        <w:t xml:space="preserve"> услуги, а в случае отсутствия таких оснований – указание на их отсутствие.</w:t>
      </w:r>
    </w:p>
    <w:p w:rsidR="00BD7552" w:rsidRPr="00171CB1" w:rsidRDefault="00BD7552" w:rsidP="00D95412">
      <w:pPr>
        <w:ind w:firstLine="708"/>
        <w:rPr>
          <w:color w:val="auto"/>
          <w:szCs w:val="28"/>
        </w:rPr>
      </w:pPr>
    </w:p>
    <w:p w:rsidR="00574426" w:rsidRPr="00171CB1" w:rsidRDefault="00574426" w:rsidP="00574426">
      <w:pPr>
        <w:keepNext/>
        <w:spacing w:before="120" w:line="360" w:lineRule="auto"/>
        <w:jc w:val="center"/>
        <w:outlineLvl w:val="0"/>
        <w:rPr>
          <w:b/>
          <w:color w:val="auto"/>
          <w:szCs w:val="28"/>
        </w:rPr>
      </w:pPr>
      <w:bookmarkStart w:id="40" w:name="sub_6"/>
      <w:bookmarkEnd w:id="36"/>
      <w:r w:rsidRPr="00171CB1">
        <w:rPr>
          <w:b/>
          <w:color w:val="auto"/>
          <w:szCs w:val="28"/>
        </w:rPr>
        <w:t>3. Требования к разработке проектов административных регламентов</w:t>
      </w:r>
    </w:p>
    <w:p w:rsidR="00574426" w:rsidRPr="00171CB1" w:rsidRDefault="004D7658" w:rsidP="004D7658">
      <w:pPr>
        <w:ind w:firstLine="708"/>
        <w:contextualSpacing/>
        <w:rPr>
          <w:color w:val="auto"/>
          <w:szCs w:val="28"/>
        </w:rPr>
      </w:pPr>
      <w:bookmarkStart w:id="41" w:name="sub_92"/>
      <w:bookmarkEnd w:id="40"/>
      <w:r w:rsidRPr="00171CB1">
        <w:rPr>
          <w:color w:val="auto"/>
          <w:szCs w:val="28"/>
        </w:rPr>
        <w:t xml:space="preserve">3.1. </w:t>
      </w:r>
      <w:r w:rsidR="00574426" w:rsidRPr="00171CB1">
        <w:rPr>
          <w:color w:val="auto"/>
          <w:szCs w:val="28"/>
        </w:rPr>
        <w:t>Структурные подразделения Администрации разрабатывают</w:t>
      </w:r>
      <w:r w:rsidR="00642CC2" w:rsidRPr="00171CB1">
        <w:rPr>
          <w:color w:val="auto"/>
          <w:szCs w:val="28"/>
        </w:rPr>
        <w:t xml:space="preserve"> </w:t>
      </w:r>
      <w:r w:rsidR="00574426" w:rsidRPr="00171CB1">
        <w:rPr>
          <w:color w:val="auto"/>
          <w:szCs w:val="28"/>
        </w:rPr>
        <w:t>проекты административных регламентов, и размещают их на официальном сайте.</w:t>
      </w:r>
    </w:p>
    <w:bookmarkEnd w:id="41"/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3.2. Проекты административных регламентов подлежат независимой экспертизе</w:t>
      </w:r>
      <w:r w:rsidR="00A54F5B" w:rsidRPr="00171CB1">
        <w:rPr>
          <w:color w:val="auto"/>
          <w:szCs w:val="28"/>
        </w:rPr>
        <w:t xml:space="preserve"> и экспертизе</w:t>
      </w:r>
      <w:r w:rsidRPr="00171CB1">
        <w:rPr>
          <w:color w:val="auto"/>
          <w:szCs w:val="28"/>
        </w:rPr>
        <w:t xml:space="preserve"> в порядке, установленном </w:t>
      </w:r>
      <w:hyperlink r:id="rId7" w:history="1">
        <w:r w:rsidRPr="00171CB1">
          <w:rPr>
            <w:bCs/>
            <w:color w:val="auto"/>
            <w:szCs w:val="28"/>
          </w:rPr>
          <w:t>пункт</w:t>
        </w:r>
        <w:r w:rsidR="00BD7552">
          <w:rPr>
            <w:bCs/>
            <w:color w:val="auto"/>
            <w:szCs w:val="28"/>
          </w:rPr>
          <w:t>о</w:t>
        </w:r>
        <w:r w:rsidRPr="00171CB1">
          <w:rPr>
            <w:bCs/>
            <w:color w:val="auto"/>
            <w:szCs w:val="28"/>
          </w:rPr>
          <w:t>м 6 статьи 13</w:t>
        </w:r>
      </w:hyperlink>
      <w:r w:rsidRPr="00171CB1">
        <w:rPr>
          <w:b/>
          <w:color w:val="auto"/>
          <w:szCs w:val="28"/>
        </w:rPr>
        <w:t xml:space="preserve"> </w:t>
      </w:r>
      <w:r w:rsidRPr="00171CB1">
        <w:rPr>
          <w:color w:val="auto"/>
          <w:szCs w:val="28"/>
        </w:rPr>
        <w:t>Федерального закона от 27.07.2010 г. №210-ФЗ «Об организации предоставления государственных и муниципальных услуг».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Одновременно с проведением независимой экспертизы, структурное подразделение Администрации направляет проект административного регламента предоставления муниципальной услуги в ГАУ «МФЦ» в электронном виде для получения заключения о возможности/невозможности предоставления</w:t>
      </w:r>
      <w:r w:rsidR="00BD7552" w:rsidRPr="00BD7552">
        <w:t xml:space="preserve"> </w:t>
      </w:r>
      <w:r w:rsidR="00BD7552" w:rsidRPr="00BD7552">
        <w:rPr>
          <w:color w:val="auto"/>
          <w:szCs w:val="28"/>
        </w:rPr>
        <w:t xml:space="preserve">муниципальной услуги </w:t>
      </w:r>
      <w:r w:rsidR="00BD7552">
        <w:rPr>
          <w:color w:val="auto"/>
          <w:szCs w:val="28"/>
        </w:rPr>
        <w:t>на базе</w:t>
      </w:r>
      <w:r w:rsidR="00BD7552" w:rsidRPr="00BD7552">
        <w:rPr>
          <w:color w:val="auto"/>
          <w:szCs w:val="28"/>
        </w:rPr>
        <w:t xml:space="preserve"> ГАУ «МФЦ»</w:t>
      </w:r>
      <w:r w:rsidRPr="00171CB1">
        <w:rPr>
          <w:color w:val="auto"/>
          <w:szCs w:val="28"/>
        </w:rPr>
        <w:t>.</w:t>
      </w:r>
    </w:p>
    <w:p w:rsidR="00695871" w:rsidRPr="00171CB1" w:rsidRDefault="00695871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3.3. Предметом независимой экспертизы проектов административных регламентов (далее также - независимая экспертиза) является оценка возможного положительного эффекта, а также возможных негативных последствий реализации положений проектов административных регламентов для граждан и организаций</w:t>
      </w:r>
      <w:r w:rsidR="00474A35">
        <w:rPr>
          <w:color w:val="auto"/>
          <w:szCs w:val="28"/>
        </w:rPr>
        <w:t>.</w:t>
      </w:r>
    </w:p>
    <w:p w:rsidR="00695871" w:rsidRPr="00171CB1" w:rsidRDefault="00574426" w:rsidP="00695871">
      <w:pPr>
        <w:ind w:firstLine="708"/>
        <w:rPr>
          <w:color w:val="auto"/>
          <w:szCs w:val="28"/>
        </w:rPr>
      </w:pPr>
      <w:bookmarkStart w:id="42" w:name="sub_95"/>
      <w:r w:rsidRPr="00171CB1">
        <w:rPr>
          <w:color w:val="auto"/>
          <w:szCs w:val="28"/>
        </w:rPr>
        <w:t>3.</w:t>
      </w:r>
      <w:r w:rsidR="00695871" w:rsidRPr="00171CB1">
        <w:rPr>
          <w:color w:val="auto"/>
          <w:szCs w:val="28"/>
        </w:rPr>
        <w:t>4</w:t>
      </w:r>
      <w:r w:rsidRPr="00171CB1">
        <w:rPr>
          <w:color w:val="auto"/>
          <w:szCs w:val="28"/>
        </w:rPr>
        <w:t>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  <w:bookmarkStart w:id="43" w:name="sub_94"/>
      <w:r w:rsidR="00695871" w:rsidRPr="00171CB1">
        <w:rPr>
          <w:color w:val="auto"/>
          <w:szCs w:val="28"/>
        </w:rPr>
        <w:t xml:space="preserve"> </w:t>
      </w:r>
    </w:p>
    <w:p w:rsidR="00695871" w:rsidRPr="00171CB1" w:rsidRDefault="00695871" w:rsidP="00695871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3.5. В целях публичного обсуждения, а также проведения независимой экспертизы на официальном</w:t>
      </w:r>
      <w:r w:rsidRPr="00171CB1">
        <w:rPr>
          <w:b/>
          <w:color w:val="auto"/>
          <w:szCs w:val="28"/>
        </w:rPr>
        <w:t xml:space="preserve"> </w:t>
      </w:r>
      <w:hyperlink r:id="rId8" w:history="1">
        <w:r w:rsidRPr="00171CB1">
          <w:rPr>
            <w:bCs/>
            <w:color w:val="auto"/>
            <w:szCs w:val="28"/>
          </w:rPr>
          <w:t>сайте</w:t>
        </w:r>
      </w:hyperlink>
      <w:r w:rsidRPr="00171CB1">
        <w:rPr>
          <w:color w:val="auto"/>
          <w:szCs w:val="28"/>
        </w:rPr>
        <w:t xml:space="preserve"> размещается проект административного регламента.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44" w:name="sub_96"/>
      <w:bookmarkEnd w:id="42"/>
      <w:bookmarkEnd w:id="43"/>
      <w:r w:rsidRPr="00171CB1">
        <w:rPr>
          <w:color w:val="auto"/>
          <w:szCs w:val="28"/>
        </w:rPr>
        <w:t>3.</w:t>
      </w:r>
      <w:r w:rsidR="00695871" w:rsidRPr="00171CB1">
        <w:rPr>
          <w:color w:val="auto"/>
          <w:szCs w:val="28"/>
        </w:rPr>
        <w:t>6</w:t>
      </w:r>
      <w:r w:rsidRPr="00171CB1">
        <w:rPr>
          <w:color w:val="auto"/>
          <w:szCs w:val="28"/>
        </w:rPr>
        <w:t xml:space="preserve">. </w:t>
      </w:r>
      <w:r w:rsidRPr="005B57CC">
        <w:rPr>
          <w:color w:val="auto"/>
          <w:szCs w:val="28"/>
        </w:rPr>
        <w:t>Перед размещением на официальном</w:t>
      </w:r>
      <w:r w:rsidRPr="005B57CC">
        <w:rPr>
          <w:b/>
          <w:color w:val="auto"/>
          <w:szCs w:val="28"/>
        </w:rPr>
        <w:t xml:space="preserve"> </w:t>
      </w:r>
      <w:hyperlink r:id="rId9" w:history="1">
        <w:r w:rsidRPr="005B57CC">
          <w:rPr>
            <w:bCs/>
            <w:color w:val="auto"/>
            <w:szCs w:val="28"/>
          </w:rPr>
          <w:t>сайте</w:t>
        </w:r>
      </w:hyperlink>
      <w:r w:rsidRPr="005B57CC">
        <w:rPr>
          <w:color w:val="auto"/>
          <w:szCs w:val="28"/>
        </w:rPr>
        <w:t xml:space="preserve"> проекта административного регламента он визируется руководителем структурного подразделения Администрации, разработавшего его, курирующим заместителем Главы Администрации</w:t>
      </w:r>
      <w:r w:rsidR="00474A35" w:rsidRPr="005B57CC">
        <w:rPr>
          <w:color w:val="auto"/>
          <w:szCs w:val="28"/>
        </w:rPr>
        <w:t xml:space="preserve"> (не требуется для структурных подразделений Администрации, которые курируются напрямую Главой Кашинского муниципального округа Тверской области)</w:t>
      </w:r>
      <w:r w:rsidRPr="005B57CC">
        <w:rPr>
          <w:color w:val="auto"/>
          <w:szCs w:val="28"/>
        </w:rPr>
        <w:t xml:space="preserve">, </w:t>
      </w:r>
      <w:r w:rsidR="00695871" w:rsidRPr="005B57CC">
        <w:rPr>
          <w:color w:val="auto"/>
          <w:szCs w:val="28"/>
        </w:rPr>
        <w:t>заместителе</w:t>
      </w:r>
      <w:r w:rsidR="00BD7552" w:rsidRPr="005B57CC">
        <w:rPr>
          <w:color w:val="auto"/>
          <w:szCs w:val="28"/>
        </w:rPr>
        <w:t>м</w:t>
      </w:r>
      <w:r w:rsidR="00695871" w:rsidRPr="005B57CC">
        <w:rPr>
          <w:color w:val="auto"/>
          <w:szCs w:val="28"/>
        </w:rPr>
        <w:t xml:space="preserve"> Главы Администрации, </w:t>
      </w:r>
      <w:r w:rsidRPr="005B57CC">
        <w:rPr>
          <w:color w:val="auto"/>
          <w:szCs w:val="28"/>
        </w:rPr>
        <w:t>руководителем аппарата Администрации, заведующим отделом экономики, предпринимательской деятельности и инвестиций.</w:t>
      </w:r>
      <w:r w:rsidRPr="00171CB1">
        <w:rPr>
          <w:color w:val="auto"/>
          <w:szCs w:val="28"/>
        </w:rPr>
        <w:t xml:space="preserve"> </w:t>
      </w:r>
      <w:bookmarkStart w:id="45" w:name="sub_100"/>
      <w:bookmarkEnd w:id="44"/>
    </w:p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</w:t>
      </w:r>
      <w:r w:rsidR="00855493" w:rsidRPr="00171CB1">
        <w:rPr>
          <w:color w:val="auto"/>
          <w:szCs w:val="28"/>
        </w:rPr>
        <w:t>7</w:t>
      </w:r>
      <w:r w:rsidRPr="00171CB1">
        <w:rPr>
          <w:color w:val="auto"/>
          <w:szCs w:val="28"/>
        </w:rPr>
        <w:t xml:space="preserve">. Уведомление о размещении проекта административного регламента на </w:t>
      </w:r>
      <w:hyperlink r:id="rId10" w:history="1">
        <w:r w:rsidRPr="00171CB1">
          <w:rPr>
            <w:bCs/>
            <w:color w:val="auto"/>
            <w:szCs w:val="28"/>
          </w:rPr>
          <w:t>официальном сайте</w:t>
        </w:r>
      </w:hyperlink>
      <w:r w:rsidRPr="00171CB1">
        <w:rPr>
          <w:color w:val="auto"/>
          <w:szCs w:val="28"/>
        </w:rPr>
        <w:t xml:space="preserve"> (Приложение №1 к настоящему Порядку) размещается в </w:t>
      </w:r>
      <w:r w:rsidR="00B623B1">
        <w:rPr>
          <w:color w:val="auto"/>
          <w:szCs w:val="28"/>
        </w:rPr>
        <w:t xml:space="preserve"> </w:t>
      </w:r>
      <w:r w:rsidRPr="00171CB1">
        <w:rPr>
          <w:color w:val="auto"/>
          <w:szCs w:val="28"/>
        </w:rPr>
        <w:t xml:space="preserve">день размещения проекта административного регламента на официальном сайте </w:t>
      </w:r>
      <w:r w:rsidRPr="00171CB1">
        <w:rPr>
          <w:color w:val="auto"/>
          <w:szCs w:val="28"/>
        </w:rPr>
        <w:lastRenderedPageBreak/>
        <w:t xml:space="preserve">в разделе «Муниципальные услуги» в подразделе «Проекты административных регламентов». </w:t>
      </w:r>
      <w:bookmarkStart w:id="46" w:name="sub_101"/>
      <w:bookmarkEnd w:id="45"/>
    </w:p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</w:t>
      </w:r>
      <w:r w:rsidR="00855493" w:rsidRPr="00171CB1">
        <w:rPr>
          <w:color w:val="auto"/>
          <w:szCs w:val="28"/>
        </w:rPr>
        <w:t>8</w:t>
      </w:r>
      <w:r w:rsidRPr="00171CB1">
        <w:rPr>
          <w:color w:val="auto"/>
          <w:szCs w:val="28"/>
        </w:rPr>
        <w:t xml:space="preserve">. В течение пятнадцати дней со дня размещения проекта административного регламента на </w:t>
      </w:r>
      <w:hyperlink r:id="rId11" w:history="1">
        <w:r w:rsidRPr="00171CB1">
          <w:rPr>
            <w:bCs/>
            <w:color w:val="auto"/>
            <w:szCs w:val="28"/>
          </w:rPr>
          <w:t>официальном сайте</w:t>
        </w:r>
      </w:hyperlink>
      <w:r w:rsidRPr="00171CB1">
        <w:rPr>
          <w:b/>
          <w:color w:val="auto"/>
          <w:szCs w:val="28"/>
        </w:rPr>
        <w:t xml:space="preserve"> </w:t>
      </w:r>
      <w:r w:rsidRPr="00171CB1">
        <w:rPr>
          <w:color w:val="auto"/>
          <w:szCs w:val="28"/>
        </w:rPr>
        <w:t>осуществляется прием замечаний и предложений по проекту административного регламента.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47" w:name="sub_102"/>
      <w:bookmarkEnd w:id="46"/>
      <w:r w:rsidRPr="00171CB1">
        <w:rPr>
          <w:color w:val="auto"/>
          <w:szCs w:val="28"/>
        </w:rPr>
        <w:t>3.</w:t>
      </w:r>
      <w:r w:rsidR="00855493" w:rsidRPr="00171CB1">
        <w:rPr>
          <w:color w:val="auto"/>
          <w:szCs w:val="28"/>
        </w:rPr>
        <w:t>9</w:t>
      </w:r>
      <w:r w:rsidRPr="00171CB1">
        <w:rPr>
          <w:color w:val="auto"/>
          <w:szCs w:val="28"/>
        </w:rPr>
        <w:t xml:space="preserve">. </w:t>
      </w:r>
      <w:r w:rsidR="00BD7552">
        <w:rPr>
          <w:color w:val="auto"/>
          <w:szCs w:val="28"/>
        </w:rPr>
        <w:t>С</w:t>
      </w:r>
      <w:r w:rsidRPr="00171CB1">
        <w:rPr>
          <w:color w:val="auto"/>
          <w:szCs w:val="28"/>
        </w:rPr>
        <w:t>труктурное подразделение Администрации, разработавшее административный регламент, обязано рассмотреть все поступившие заключения независимой экспертизы и принять решение по результатам каждой такой экспертизы.</w:t>
      </w:r>
    </w:p>
    <w:bookmarkEnd w:id="47"/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При наличии обоснованных замечаний, полученных по результатам независимой экспертизы, проект административного регламента дорабатывается структурным подразделением Администрации, осуществляющим разработку административного регламента, с учетом указанных замечаний.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По итогам доработки проекта административного регламента по результатам независимой экспертизы, структурным подразделением Администрации, осуществляющим разработку административного регламента, составляется справка (</w:t>
      </w:r>
      <w:hyperlink w:anchor="sub_10" w:history="1">
        <w:r w:rsidRPr="00171CB1">
          <w:rPr>
            <w:bCs/>
            <w:color w:val="auto"/>
            <w:szCs w:val="28"/>
          </w:rPr>
          <w:t>Приложени</w:t>
        </w:r>
      </w:hyperlink>
      <w:r w:rsidRPr="00171CB1">
        <w:rPr>
          <w:color w:val="auto"/>
          <w:szCs w:val="28"/>
        </w:rPr>
        <w:t>е №2</w:t>
      </w:r>
      <w:r w:rsidRPr="00171CB1">
        <w:rPr>
          <w:b/>
          <w:color w:val="auto"/>
          <w:szCs w:val="28"/>
        </w:rPr>
        <w:t xml:space="preserve"> </w:t>
      </w:r>
      <w:r w:rsidRPr="00171CB1">
        <w:rPr>
          <w:color w:val="auto"/>
          <w:szCs w:val="28"/>
        </w:rPr>
        <w:t>к настоящему Порядку).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Если замечаний по результатам независимой экспертизы проекта административного регламента получено не было, структурным подразделением Администрации, осуществляющим разработку административного регламента, составляется </w:t>
      </w:r>
      <w:bookmarkStart w:id="48" w:name="_Hlk209097325"/>
      <w:r w:rsidRPr="00171CB1">
        <w:rPr>
          <w:color w:val="auto"/>
          <w:szCs w:val="28"/>
        </w:rPr>
        <w:t>справка об отсутствии замечаний, полученных по результатам независимой экспертизы</w:t>
      </w:r>
      <w:r w:rsidR="00BD7552">
        <w:rPr>
          <w:color w:val="auto"/>
          <w:szCs w:val="28"/>
        </w:rPr>
        <w:t xml:space="preserve"> </w:t>
      </w:r>
      <w:bookmarkEnd w:id="48"/>
      <w:r w:rsidR="00BD7552">
        <w:rPr>
          <w:color w:val="auto"/>
          <w:szCs w:val="28"/>
        </w:rPr>
        <w:t>(Приложение №3</w:t>
      </w:r>
      <w:r w:rsidR="00BD7552" w:rsidRPr="00BD7552">
        <w:t xml:space="preserve"> </w:t>
      </w:r>
      <w:r w:rsidR="00BD7552" w:rsidRPr="00BD7552">
        <w:rPr>
          <w:color w:val="auto"/>
          <w:szCs w:val="28"/>
        </w:rPr>
        <w:t>к настоящему Порядку</w:t>
      </w:r>
      <w:r w:rsidR="00BD7552">
        <w:rPr>
          <w:color w:val="auto"/>
          <w:szCs w:val="28"/>
        </w:rPr>
        <w:t>)</w:t>
      </w:r>
      <w:r w:rsidRPr="00171CB1">
        <w:rPr>
          <w:color w:val="auto"/>
          <w:szCs w:val="28"/>
        </w:rPr>
        <w:t>.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3.10. Экспертиза проводится юридическим отделом Администрации (далее – юридический отдел).</w:t>
      </w:r>
    </w:p>
    <w:p w:rsidR="00855493" w:rsidRPr="00171CB1" w:rsidRDefault="000B3B50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3.11.</w:t>
      </w:r>
      <w:r w:rsidR="00855493" w:rsidRPr="00171CB1">
        <w:rPr>
          <w:color w:val="auto"/>
          <w:szCs w:val="28"/>
        </w:rPr>
        <w:t xml:space="preserve"> Предметом экспертизы проектов административных регламентов является оценка:</w:t>
      </w:r>
    </w:p>
    <w:p w:rsidR="00855493" w:rsidRPr="00171CB1" w:rsidRDefault="000B3B50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</w:t>
      </w:r>
      <w:r w:rsidR="00855493" w:rsidRPr="00171CB1">
        <w:rPr>
          <w:color w:val="auto"/>
          <w:szCs w:val="28"/>
        </w:rPr>
        <w:t>.</w:t>
      </w:r>
      <w:r w:rsidRPr="00171CB1">
        <w:rPr>
          <w:color w:val="auto"/>
          <w:szCs w:val="28"/>
        </w:rPr>
        <w:t>11</w:t>
      </w:r>
      <w:r w:rsidR="00855493" w:rsidRPr="00171CB1">
        <w:rPr>
          <w:color w:val="auto"/>
          <w:szCs w:val="28"/>
        </w:rPr>
        <w:t>.1. соответствия проектов административных регламентов требованиям, предъявляемым к ним Федеральным законом от 27.07.2010 г. № 210-ФЗ «Об организации предоставления государственных и муниципальных услуг» и иными нормативными правовыми актами</w:t>
      </w:r>
      <w:r w:rsidRPr="00171CB1">
        <w:rPr>
          <w:color w:val="auto"/>
          <w:szCs w:val="28"/>
        </w:rPr>
        <w:t>;</w:t>
      </w:r>
    </w:p>
    <w:p w:rsidR="00855493" w:rsidRPr="00171CB1" w:rsidRDefault="000B3B50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</w:t>
      </w:r>
      <w:r w:rsidR="00855493" w:rsidRPr="00171CB1">
        <w:rPr>
          <w:color w:val="auto"/>
          <w:szCs w:val="28"/>
        </w:rPr>
        <w:t>.</w:t>
      </w:r>
      <w:r w:rsidRPr="00171CB1">
        <w:rPr>
          <w:color w:val="auto"/>
          <w:szCs w:val="28"/>
        </w:rPr>
        <w:t>11.</w:t>
      </w:r>
      <w:r w:rsidR="00855493" w:rsidRPr="00171CB1">
        <w:rPr>
          <w:color w:val="auto"/>
          <w:szCs w:val="28"/>
        </w:rPr>
        <w:t>2. учет итогов независимой экспертизы в проектах административных регламентов</w:t>
      </w:r>
      <w:r w:rsidRPr="00171CB1">
        <w:rPr>
          <w:color w:val="auto"/>
          <w:szCs w:val="28"/>
        </w:rPr>
        <w:t>;</w:t>
      </w:r>
    </w:p>
    <w:p w:rsidR="000B3B50" w:rsidRPr="00171CB1" w:rsidRDefault="000B3B50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3.11.3. наличия и актуальности сведений о муниципальной услуге в реестре услуг.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Оцениваются: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1) комплектность поступивших на экспертизу материалов;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2) соответствие структуры и содержания проекта административного регламента требованиям, предъявляемым к ним Федеральным законом </w:t>
      </w:r>
      <w:r w:rsidR="00F220D8" w:rsidRPr="00171CB1">
        <w:rPr>
          <w:color w:val="auto"/>
          <w:szCs w:val="28"/>
        </w:rPr>
        <w:t>27.07.2010 №</w:t>
      </w:r>
      <w:r w:rsidRPr="00171CB1">
        <w:rPr>
          <w:color w:val="auto"/>
          <w:szCs w:val="28"/>
        </w:rPr>
        <w:t>210-ФЗ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lastRenderedPageBreak/>
        <w:t>4) учет замечаний и предложений, полученных в результате независимой экспертизы проекта административного регламента;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5) оптимизация порядка предоставления муниципальной услуги, в том числе: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- упорядочение административных процедур (действий);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- предоставление муниципальной услуги в электронной форме.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</w:t>
      </w:r>
      <w:r w:rsidR="000B3B50" w:rsidRPr="00171CB1">
        <w:rPr>
          <w:color w:val="auto"/>
          <w:szCs w:val="28"/>
        </w:rPr>
        <w:t>12.</w:t>
      </w:r>
      <w:r w:rsidRPr="00171CB1">
        <w:rPr>
          <w:color w:val="auto"/>
          <w:szCs w:val="28"/>
        </w:rPr>
        <w:t xml:space="preserve"> Разработчик административного регламента после истечения срока, отведенного для проведения независимой экспертизы, и с учетом принятых решений по результатам независимой экспертизы направляет в течение 5 рабочих дней проект административного </w:t>
      </w:r>
      <w:r w:rsidR="000B3B50" w:rsidRPr="00171CB1">
        <w:rPr>
          <w:color w:val="auto"/>
          <w:szCs w:val="28"/>
        </w:rPr>
        <w:t>регламента на</w:t>
      </w:r>
      <w:r w:rsidRPr="00171CB1">
        <w:rPr>
          <w:color w:val="auto"/>
          <w:szCs w:val="28"/>
        </w:rPr>
        <w:t xml:space="preserve"> экспертизу в юридический отдел. К проекту административного регламента прилагаются все заключения независимой экспертизы</w:t>
      </w:r>
      <w:r w:rsidR="000B3B50" w:rsidRPr="00171CB1">
        <w:rPr>
          <w:color w:val="auto"/>
          <w:szCs w:val="28"/>
        </w:rPr>
        <w:t xml:space="preserve"> (при наличии), справки об учете замечаний по итогам независимой экспертизы или справки об отсутствии замечаний по итогам независимой экспертизы</w:t>
      </w:r>
      <w:r w:rsidRPr="00171CB1">
        <w:rPr>
          <w:color w:val="auto"/>
          <w:szCs w:val="28"/>
        </w:rPr>
        <w:t>.</w:t>
      </w:r>
    </w:p>
    <w:p w:rsidR="00855493" w:rsidRPr="00171CB1" w:rsidRDefault="000B3B50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3.13</w:t>
      </w:r>
      <w:r w:rsidR="00855493" w:rsidRPr="00171CB1">
        <w:rPr>
          <w:color w:val="auto"/>
          <w:szCs w:val="28"/>
        </w:rPr>
        <w:t xml:space="preserve">. Экспертиза проекта административного регламента проводится в течение 10 дней с момента поступления проекта административного регламента </w:t>
      </w:r>
      <w:r w:rsidRPr="00171CB1">
        <w:rPr>
          <w:color w:val="auto"/>
          <w:szCs w:val="28"/>
        </w:rPr>
        <w:t>в юридический</w:t>
      </w:r>
      <w:r w:rsidR="00855493" w:rsidRPr="00171CB1">
        <w:rPr>
          <w:color w:val="auto"/>
          <w:szCs w:val="28"/>
        </w:rPr>
        <w:t xml:space="preserve"> отдел.</w:t>
      </w:r>
    </w:p>
    <w:p w:rsidR="00855493" w:rsidRPr="00171CB1" w:rsidRDefault="000B3B50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3.14</w:t>
      </w:r>
      <w:r w:rsidR="00855493" w:rsidRPr="00171CB1">
        <w:rPr>
          <w:color w:val="auto"/>
          <w:szCs w:val="28"/>
        </w:rPr>
        <w:t xml:space="preserve">. По результатам </w:t>
      </w:r>
      <w:r w:rsidR="00F81636" w:rsidRPr="00171CB1">
        <w:rPr>
          <w:color w:val="auto"/>
          <w:szCs w:val="28"/>
        </w:rPr>
        <w:t xml:space="preserve">экспертизы </w:t>
      </w:r>
      <w:r w:rsidR="00855493" w:rsidRPr="00171CB1">
        <w:rPr>
          <w:color w:val="auto"/>
          <w:szCs w:val="28"/>
        </w:rPr>
        <w:t xml:space="preserve">юридический отдел дает разработчику административного регламента заключение о соответствии или о несоответствии проекта административного регламента </w:t>
      </w:r>
      <w:r w:rsidR="00EB7DF2" w:rsidRPr="00171CB1">
        <w:rPr>
          <w:color w:val="auto"/>
          <w:szCs w:val="28"/>
        </w:rPr>
        <w:t>п. 3.11. Порядка</w:t>
      </w:r>
      <w:r w:rsidR="00855493" w:rsidRPr="00171CB1">
        <w:rPr>
          <w:color w:val="auto"/>
          <w:szCs w:val="28"/>
        </w:rPr>
        <w:t>.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Разработчик обеспечивает учет замечаний и предложений, содержащихся в заключении </w:t>
      </w:r>
      <w:r w:rsidR="00EB7DF2" w:rsidRPr="00171CB1">
        <w:rPr>
          <w:color w:val="auto"/>
          <w:szCs w:val="28"/>
        </w:rPr>
        <w:t>юридического отдела,</w:t>
      </w:r>
      <w:r w:rsidRPr="00171CB1">
        <w:rPr>
          <w:color w:val="auto"/>
          <w:szCs w:val="28"/>
        </w:rPr>
        <w:t xml:space="preserve"> и вносит их в проект административного регламента.</w:t>
      </w:r>
    </w:p>
    <w:p w:rsidR="00855493" w:rsidRPr="00171CB1" w:rsidRDefault="00EB7DF2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3.15.</w:t>
      </w:r>
      <w:r w:rsidR="00855493" w:rsidRPr="00171CB1">
        <w:rPr>
          <w:color w:val="auto"/>
          <w:szCs w:val="28"/>
        </w:rPr>
        <w:t xml:space="preserve"> В случае соответствия проекта административного регламента Федеральному закону от 27.07.2010 г. №210-ФЗ «Об организации предоставления государственных и муниципальных услуг» и иным нормативным правовым актам, разработчик административного регламента обеспечивает визирование проекта постановления Администрации об утверждении административного регламента с приложением должностными лицами Администрации и направление его на подпись Главе Кашинского </w:t>
      </w:r>
      <w:r w:rsidRPr="00171CB1">
        <w:rPr>
          <w:color w:val="auto"/>
          <w:szCs w:val="28"/>
        </w:rPr>
        <w:t>муниципального</w:t>
      </w:r>
      <w:r w:rsidR="00855493" w:rsidRPr="00171CB1">
        <w:rPr>
          <w:color w:val="auto"/>
          <w:szCs w:val="28"/>
        </w:rPr>
        <w:t xml:space="preserve"> округа</w:t>
      </w:r>
      <w:r w:rsidRPr="00171CB1">
        <w:rPr>
          <w:color w:val="auto"/>
          <w:szCs w:val="28"/>
        </w:rPr>
        <w:t xml:space="preserve"> Тверской области</w:t>
      </w:r>
      <w:r w:rsidR="00855493" w:rsidRPr="00171CB1">
        <w:rPr>
          <w:color w:val="auto"/>
          <w:szCs w:val="28"/>
        </w:rPr>
        <w:t>. В случае несоответствия проекта административного регламента Федеральному закону от 27.07.2010 №210-ФЗ «Об организации предоставления государственных и  муниципальных услуг» и иным нормативным правовым актам, разработчик административного регламента приводит его в соответствие и направляет его повторно на экспертизу.</w:t>
      </w:r>
    </w:p>
    <w:p w:rsidR="00855493" w:rsidRPr="00171CB1" w:rsidRDefault="00855493" w:rsidP="00855493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Повторное рассмотрение юридическим отделом проекта административного регламента проводится в том же порядке.</w:t>
      </w:r>
    </w:p>
    <w:p w:rsidR="00EB7DF2" w:rsidRPr="00171CB1" w:rsidRDefault="00EB7DF2" w:rsidP="00EB7DF2">
      <w:pPr>
        <w:ind w:firstLine="708"/>
        <w:rPr>
          <w:color w:val="auto"/>
          <w:szCs w:val="28"/>
        </w:rPr>
      </w:pPr>
      <w:bookmarkStart w:id="49" w:name="sub_124"/>
      <w:r w:rsidRPr="00171CB1">
        <w:rPr>
          <w:color w:val="auto"/>
          <w:szCs w:val="28"/>
        </w:rPr>
        <w:t>3.1</w:t>
      </w:r>
      <w:r w:rsidR="00BD7552">
        <w:rPr>
          <w:color w:val="auto"/>
          <w:szCs w:val="28"/>
        </w:rPr>
        <w:t>6</w:t>
      </w:r>
      <w:r w:rsidRPr="00171CB1">
        <w:rPr>
          <w:color w:val="auto"/>
          <w:szCs w:val="28"/>
        </w:rPr>
        <w:t xml:space="preserve">.  Постановление Администрации об утверждении административного регламента вступает в силу </w:t>
      </w:r>
      <w:r w:rsidR="00BD7552">
        <w:rPr>
          <w:color w:val="auto"/>
          <w:szCs w:val="28"/>
        </w:rPr>
        <w:t>после</w:t>
      </w:r>
      <w:r w:rsidRPr="00171CB1">
        <w:rPr>
          <w:color w:val="auto"/>
          <w:szCs w:val="28"/>
        </w:rPr>
        <w:t xml:space="preserve"> его официального опубликования.</w:t>
      </w:r>
    </w:p>
    <w:bookmarkEnd w:id="49"/>
    <w:p w:rsidR="00EB7DF2" w:rsidRPr="00171CB1" w:rsidRDefault="00EB7DF2" w:rsidP="00EB7DF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3.1</w:t>
      </w:r>
      <w:r w:rsidR="00FE7802">
        <w:rPr>
          <w:color w:val="auto"/>
          <w:szCs w:val="28"/>
        </w:rPr>
        <w:t>7</w:t>
      </w:r>
      <w:r w:rsidRPr="00171CB1">
        <w:rPr>
          <w:color w:val="auto"/>
          <w:szCs w:val="28"/>
        </w:rPr>
        <w:t xml:space="preserve">. Административный регламент размещается на </w:t>
      </w:r>
      <w:hyperlink r:id="rId12" w:history="1">
        <w:r w:rsidRPr="00171CB1">
          <w:rPr>
            <w:bCs/>
            <w:color w:val="auto"/>
            <w:szCs w:val="28"/>
          </w:rPr>
          <w:t>официальном сайте</w:t>
        </w:r>
      </w:hyperlink>
      <w:r w:rsidRPr="00FE7802">
        <w:rPr>
          <w:bCs/>
          <w:color w:val="auto"/>
          <w:szCs w:val="28"/>
        </w:rPr>
        <w:t>.</w:t>
      </w:r>
    </w:p>
    <w:p w:rsidR="00EB7DF2" w:rsidRPr="00171CB1" w:rsidRDefault="00EB7DF2" w:rsidP="00855493">
      <w:pPr>
        <w:ind w:firstLine="708"/>
        <w:rPr>
          <w:color w:val="auto"/>
          <w:szCs w:val="28"/>
        </w:rPr>
      </w:pPr>
    </w:p>
    <w:p w:rsidR="00574426" w:rsidRPr="00171CB1" w:rsidRDefault="00574426" w:rsidP="00EB7DF2">
      <w:pPr>
        <w:keepNext/>
        <w:spacing w:before="120" w:line="360" w:lineRule="auto"/>
        <w:jc w:val="center"/>
        <w:outlineLvl w:val="0"/>
        <w:rPr>
          <w:color w:val="auto"/>
          <w:szCs w:val="28"/>
        </w:rPr>
      </w:pPr>
      <w:bookmarkStart w:id="50" w:name="sub_7"/>
      <w:r w:rsidRPr="00171CB1">
        <w:rPr>
          <w:b/>
          <w:color w:val="auto"/>
          <w:szCs w:val="28"/>
        </w:rPr>
        <w:lastRenderedPageBreak/>
        <w:t>4. Изменение административных регламентов</w:t>
      </w:r>
      <w:bookmarkEnd w:id="50"/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1" w:name="sub_109"/>
      <w:r w:rsidRPr="00171CB1">
        <w:rPr>
          <w:color w:val="auto"/>
          <w:szCs w:val="28"/>
        </w:rPr>
        <w:t>4.1. Внесение изменений в административные регламенты осуществляется в случае: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2" w:name="sub_105"/>
      <w:bookmarkEnd w:id="51"/>
      <w:r w:rsidRPr="00171CB1">
        <w:rPr>
          <w:color w:val="auto"/>
          <w:szCs w:val="28"/>
        </w:rPr>
        <w:t xml:space="preserve">4.1.1. внесения изменений в правовые акты Российской Федерации, правовые акты Тверской области или муниципальные правовые акты Кашинского </w:t>
      </w:r>
      <w:r w:rsidR="00855493" w:rsidRPr="00171CB1">
        <w:rPr>
          <w:color w:val="auto"/>
          <w:szCs w:val="28"/>
        </w:rPr>
        <w:t>муниципального</w:t>
      </w:r>
      <w:r w:rsidRPr="00171CB1">
        <w:rPr>
          <w:color w:val="auto"/>
          <w:szCs w:val="28"/>
        </w:rPr>
        <w:t xml:space="preserve"> округа</w:t>
      </w:r>
      <w:r w:rsidR="00855493" w:rsidRPr="00171CB1">
        <w:rPr>
          <w:color w:val="auto"/>
          <w:szCs w:val="28"/>
        </w:rPr>
        <w:t xml:space="preserve"> Тверской области</w:t>
      </w:r>
      <w:r w:rsidRPr="00171CB1">
        <w:rPr>
          <w:color w:val="auto"/>
          <w:szCs w:val="28"/>
        </w:rPr>
        <w:t>, регулирующие предоставление муниципальной услуги;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3" w:name="sub_106"/>
      <w:bookmarkEnd w:id="52"/>
      <w:r w:rsidRPr="00171CB1">
        <w:rPr>
          <w:color w:val="auto"/>
          <w:szCs w:val="28"/>
        </w:rPr>
        <w:t>4.1.2. изменения структуры Администрации (при необходимости);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4" w:name="sub_107"/>
      <w:bookmarkEnd w:id="53"/>
      <w:r w:rsidRPr="00171CB1">
        <w:rPr>
          <w:color w:val="auto"/>
          <w:szCs w:val="28"/>
        </w:rPr>
        <w:t>4.1.3. по предложениям структурных подразделений Администрации, основанным на результатах мониторинга применения административных регламентов;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5" w:name="sub_108"/>
      <w:bookmarkEnd w:id="54"/>
      <w:r w:rsidRPr="00171CB1">
        <w:rPr>
          <w:color w:val="auto"/>
          <w:szCs w:val="28"/>
        </w:rPr>
        <w:t>4.1.4. иные изменения касающиеся предоставления или организации предоставления муниципальной услуги.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6" w:name="sub_112"/>
      <w:bookmarkEnd w:id="55"/>
      <w:r w:rsidRPr="00171CB1">
        <w:rPr>
          <w:color w:val="auto"/>
          <w:szCs w:val="28"/>
        </w:rPr>
        <w:t>4.2. С целью своевременного выявления оснований для внесения изменений в административный регламент структурное подразделение Администрации, предоставляющее муниципальную услугу, ежеквартально: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7" w:name="sub_110"/>
      <w:bookmarkEnd w:id="56"/>
      <w:r w:rsidRPr="00171CB1">
        <w:rPr>
          <w:color w:val="auto"/>
          <w:szCs w:val="28"/>
        </w:rPr>
        <w:t xml:space="preserve">4.2.1. осуществляет мониторинг изменений федерального законодательства, законодательства Тверской области, муниципальных правовых актов Кашинского </w:t>
      </w:r>
      <w:r w:rsidR="00855493" w:rsidRPr="00171CB1">
        <w:rPr>
          <w:color w:val="auto"/>
          <w:szCs w:val="28"/>
        </w:rPr>
        <w:t>муниципального</w:t>
      </w:r>
      <w:r w:rsidRPr="00171CB1">
        <w:rPr>
          <w:color w:val="auto"/>
          <w:szCs w:val="28"/>
        </w:rPr>
        <w:t xml:space="preserve"> округа</w:t>
      </w:r>
      <w:r w:rsidR="00855493" w:rsidRPr="00171CB1">
        <w:rPr>
          <w:color w:val="auto"/>
          <w:szCs w:val="28"/>
        </w:rPr>
        <w:t xml:space="preserve"> Тверской области</w:t>
      </w:r>
      <w:r w:rsidRPr="00171CB1">
        <w:rPr>
          <w:color w:val="auto"/>
          <w:szCs w:val="28"/>
        </w:rPr>
        <w:t xml:space="preserve"> по вопросам, регулируемым административным регламентом;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8" w:name="sub_111"/>
      <w:bookmarkEnd w:id="57"/>
      <w:r w:rsidRPr="00171CB1">
        <w:rPr>
          <w:color w:val="auto"/>
          <w:szCs w:val="28"/>
        </w:rPr>
        <w:t>4.2.2. проводит анализ практики применения административного регламента в следующих формах:</w:t>
      </w:r>
    </w:p>
    <w:bookmarkEnd w:id="58"/>
    <w:p w:rsidR="00574426" w:rsidRPr="00171CB1" w:rsidRDefault="00574426" w:rsidP="00BD7552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сбор жалоб и предложений работников структурного подразделения Администрации, предоставляющего муниципальную услугу, относительно организации процесса предоставления муниципальной услуги.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59" w:name="sub_117"/>
      <w:r w:rsidRPr="00171CB1">
        <w:rPr>
          <w:color w:val="auto"/>
          <w:szCs w:val="28"/>
        </w:rPr>
        <w:t>4.3. При проведении анализа практики применения административного регламента устанавливается: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60" w:name="sub_113"/>
      <w:bookmarkEnd w:id="59"/>
      <w:r w:rsidRPr="00171CB1">
        <w:rPr>
          <w:color w:val="auto"/>
          <w:szCs w:val="28"/>
        </w:rPr>
        <w:t>4.3.1. соблюдение должностными лицами, муниципальными служащими требований, установленных административным регламентом;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61" w:name="sub_114"/>
      <w:bookmarkEnd w:id="60"/>
      <w:r w:rsidRPr="00171CB1">
        <w:rPr>
          <w:color w:val="auto"/>
          <w:szCs w:val="28"/>
        </w:rPr>
        <w:t>4.3.2. отсутствие избыточных административных процедур (действий), возможность уменьшения сроков исполнения административных процедур (действий);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62" w:name="sub_115"/>
      <w:bookmarkEnd w:id="61"/>
      <w:r w:rsidRPr="00171CB1">
        <w:rPr>
          <w:color w:val="auto"/>
          <w:szCs w:val="28"/>
        </w:rPr>
        <w:t>4.3.3. соответствие должностных инструкций работников,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63" w:name="sub_116"/>
      <w:bookmarkEnd w:id="62"/>
      <w:r w:rsidRPr="00171CB1">
        <w:rPr>
          <w:color w:val="auto"/>
          <w:szCs w:val="28"/>
        </w:rPr>
        <w:t>4.3.4. ресурсное обеспечение исполнения административного регламента.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64" w:name="sub_118"/>
      <w:bookmarkEnd w:id="63"/>
      <w:r w:rsidRPr="00171CB1">
        <w:rPr>
          <w:color w:val="auto"/>
          <w:szCs w:val="28"/>
        </w:rPr>
        <w:t>4.4. При выявлении оснований для внесения изменений в административный регламент структурное подразделение Администрации, предоставляющее муниципальную услугу, дорабатывает административный регламент и подготавливает проект постановления Администрации о внесении изменений в административный регламент.</w:t>
      </w:r>
    </w:p>
    <w:p w:rsidR="00574426" w:rsidRPr="00171CB1" w:rsidRDefault="00574426" w:rsidP="00574426">
      <w:pPr>
        <w:ind w:firstLine="708"/>
        <w:rPr>
          <w:color w:val="auto"/>
          <w:szCs w:val="28"/>
        </w:rPr>
      </w:pPr>
      <w:bookmarkStart w:id="65" w:name="sub_119"/>
      <w:bookmarkEnd w:id="64"/>
      <w:r w:rsidRPr="00171CB1">
        <w:rPr>
          <w:color w:val="auto"/>
          <w:szCs w:val="28"/>
        </w:rPr>
        <w:lastRenderedPageBreak/>
        <w:t xml:space="preserve">4.5. Процедура внесения изменений в административные регламенты осуществляется в соответствии с требованиями </w:t>
      </w:r>
      <w:hyperlink w:anchor="sub_6" w:history="1">
        <w:r w:rsidRPr="00171CB1">
          <w:rPr>
            <w:bCs/>
            <w:color w:val="auto"/>
            <w:szCs w:val="28"/>
          </w:rPr>
          <w:t>раздела</w:t>
        </w:r>
      </w:hyperlink>
      <w:r w:rsidRPr="00171CB1">
        <w:rPr>
          <w:b/>
          <w:color w:val="auto"/>
          <w:szCs w:val="28"/>
        </w:rPr>
        <w:t xml:space="preserve"> </w:t>
      </w:r>
      <w:r w:rsidRPr="00171CB1">
        <w:rPr>
          <w:color w:val="auto"/>
          <w:szCs w:val="28"/>
        </w:rPr>
        <w:t>3 «Требования к разработке проектов административных регламентов» настоящего Порядка.</w:t>
      </w:r>
    </w:p>
    <w:bookmarkEnd w:id="65"/>
    <w:p w:rsidR="00574426" w:rsidRPr="00171CB1" w:rsidRDefault="00574426" w:rsidP="00574426">
      <w:pPr>
        <w:ind w:firstLine="708"/>
        <w:rPr>
          <w:color w:val="auto"/>
          <w:szCs w:val="28"/>
          <w:highlight w:val="green"/>
        </w:rPr>
      </w:pPr>
    </w:p>
    <w:p w:rsidR="00574426" w:rsidRPr="00171CB1" w:rsidRDefault="00EB7DF2" w:rsidP="00EB7DF2">
      <w:pPr>
        <w:keepNext/>
        <w:spacing w:before="120" w:line="360" w:lineRule="auto"/>
        <w:jc w:val="center"/>
        <w:outlineLvl w:val="0"/>
        <w:rPr>
          <w:color w:val="auto"/>
          <w:szCs w:val="28"/>
        </w:rPr>
      </w:pPr>
      <w:bookmarkStart w:id="66" w:name="sub_9"/>
      <w:r w:rsidRPr="00171CB1">
        <w:rPr>
          <w:b/>
          <w:color w:val="auto"/>
          <w:szCs w:val="28"/>
        </w:rPr>
        <w:t>5</w:t>
      </w:r>
      <w:r w:rsidR="00574426" w:rsidRPr="00171CB1">
        <w:rPr>
          <w:b/>
          <w:color w:val="auto"/>
          <w:szCs w:val="28"/>
        </w:rPr>
        <w:t>. Признание административных регламентов утратившими силу</w:t>
      </w:r>
      <w:bookmarkEnd w:id="66"/>
    </w:p>
    <w:p w:rsidR="00574426" w:rsidRPr="00171CB1" w:rsidRDefault="00EB7DF2" w:rsidP="00574426">
      <w:pPr>
        <w:ind w:firstLine="708"/>
        <w:rPr>
          <w:color w:val="auto"/>
          <w:szCs w:val="28"/>
        </w:rPr>
      </w:pPr>
      <w:bookmarkStart w:id="67" w:name="sub_126"/>
      <w:r w:rsidRPr="00171CB1">
        <w:rPr>
          <w:color w:val="auto"/>
          <w:szCs w:val="28"/>
        </w:rPr>
        <w:t>5</w:t>
      </w:r>
      <w:r w:rsidR="00574426" w:rsidRPr="00171CB1">
        <w:rPr>
          <w:color w:val="auto"/>
          <w:szCs w:val="28"/>
        </w:rPr>
        <w:t>.1. Основанием для признания административного регламента утратившим силу является исключение полномочия по предоставлению муниципальной услуги в связи с изменением (</w:t>
      </w:r>
      <w:proofErr w:type="gramStart"/>
      <w:r w:rsidRPr="00171CB1">
        <w:rPr>
          <w:color w:val="auto"/>
          <w:szCs w:val="28"/>
        </w:rPr>
        <w:t>признанием</w:t>
      </w:r>
      <w:proofErr w:type="gramEnd"/>
      <w:r w:rsidR="00574426" w:rsidRPr="00171CB1">
        <w:rPr>
          <w:color w:val="auto"/>
          <w:szCs w:val="28"/>
        </w:rPr>
        <w:t xml:space="preserve"> утратившим силу) федерального законодательства, законодательства Тверской области или муниципальных правовых актов Кашинского </w:t>
      </w:r>
      <w:r w:rsidRPr="00171CB1">
        <w:rPr>
          <w:color w:val="auto"/>
          <w:szCs w:val="28"/>
        </w:rPr>
        <w:t>муниципального</w:t>
      </w:r>
      <w:r w:rsidR="00574426" w:rsidRPr="00171CB1">
        <w:rPr>
          <w:color w:val="auto"/>
          <w:szCs w:val="28"/>
        </w:rPr>
        <w:t xml:space="preserve"> округа</w:t>
      </w:r>
      <w:r w:rsidRPr="00171CB1">
        <w:rPr>
          <w:color w:val="auto"/>
          <w:szCs w:val="28"/>
        </w:rPr>
        <w:t xml:space="preserve"> Тверской области</w:t>
      </w:r>
      <w:r w:rsidR="00574426" w:rsidRPr="00171CB1">
        <w:rPr>
          <w:color w:val="auto"/>
          <w:szCs w:val="28"/>
        </w:rPr>
        <w:t>.</w:t>
      </w:r>
    </w:p>
    <w:p w:rsidR="00574426" w:rsidRPr="00171CB1" w:rsidRDefault="00EB7DF2" w:rsidP="00574426">
      <w:pPr>
        <w:ind w:firstLine="708"/>
        <w:rPr>
          <w:color w:val="auto"/>
          <w:szCs w:val="28"/>
        </w:rPr>
      </w:pPr>
      <w:bookmarkStart w:id="68" w:name="sub_127"/>
      <w:bookmarkEnd w:id="67"/>
      <w:r w:rsidRPr="00171CB1">
        <w:rPr>
          <w:color w:val="auto"/>
          <w:szCs w:val="28"/>
        </w:rPr>
        <w:t>5</w:t>
      </w:r>
      <w:r w:rsidR="00574426" w:rsidRPr="00171CB1">
        <w:rPr>
          <w:color w:val="auto"/>
          <w:szCs w:val="28"/>
        </w:rPr>
        <w:t>.2. Признание административного регламента утратившим силу осуществляется постановлением Администрации.</w:t>
      </w:r>
    </w:p>
    <w:bookmarkEnd w:id="68"/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Default="00574426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Default="00BD7552" w:rsidP="00574426">
      <w:pPr>
        <w:rPr>
          <w:color w:val="auto"/>
          <w:szCs w:val="28"/>
        </w:rPr>
      </w:pPr>
    </w:p>
    <w:p w:rsidR="00BD7552" w:rsidRPr="00171CB1" w:rsidRDefault="00BD7552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rPr>
          <w:color w:val="auto"/>
          <w:szCs w:val="28"/>
        </w:rPr>
      </w:pPr>
    </w:p>
    <w:p w:rsidR="00EB7DF2" w:rsidRPr="00171CB1" w:rsidRDefault="00EB7DF2" w:rsidP="00574426">
      <w:pPr>
        <w:rPr>
          <w:color w:val="auto"/>
          <w:szCs w:val="28"/>
        </w:rPr>
      </w:pPr>
    </w:p>
    <w:p w:rsidR="00EB7DF2" w:rsidRPr="00171CB1" w:rsidRDefault="00EB7DF2" w:rsidP="00574426">
      <w:pPr>
        <w:rPr>
          <w:color w:val="auto"/>
          <w:szCs w:val="28"/>
        </w:rPr>
      </w:pPr>
    </w:p>
    <w:p w:rsidR="00EB7DF2" w:rsidRPr="00171CB1" w:rsidRDefault="00EB7DF2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rPr>
          <w:color w:val="auto"/>
          <w:szCs w:val="28"/>
        </w:rPr>
      </w:pPr>
    </w:p>
    <w:bookmarkEnd w:id="23"/>
    <w:p w:rsidR="00574426" w:rsidRPr="00171CB1" w:rsidRDefault="00574426" w:rsidP="00574426">
      <w:pPr>
        <w:ind w:firstLine="708"/>
        <w:rPr>
          <w:color w:val="auto"/>
          <w:szCs w:val="28"/>
        </w:rPr>
      </w:pPr>
    </w:p>
    <w:bookmarkEnd w:id="13"/>
    <w:bookmarkEnd w:id="21"/>
    <w:p w:rsidR="00EB7DF2" w:rsidRPr="00171CB1" w:rsidRDefault="00574426" w:rsidP="00574426">
      <w:pPr>
        <w:jc w:val="right"/>
        <w:rPr>
          <w:color w:val="auto"/>
          <w:szCs w:val="28"/>
        </w:rPr>
      </w:pPr>
      <w:r w:rsidRPr="00171CB1">
        <w:rPr>
          <w:color w:val="auto"/>
          <w:szCs w:val="28"/>
        </w:rPr>
        <w:lastRenderedPageBreak/>
        <w:t>Приложение №1</w:t>
      </w:r>
      <w:r w:rsidRPr="00171CB1">
        <w:rPr>
          <w:color w:val="auto"/>
          <w:szCs w:val="28"/>
        </w:rPr>
        <w:br/>
        <w:t xml:space="preserve">к </w:t>
      </w:r>
      <w:hyperlink w:anchor="sub_11" w:history="1">
        <w:r w:rsidRPr="00171CB1">
          <w:rPr>
            <w:color w:val="auto"/>
            <w:szCs w:val="28"/>
          </w:rPr>
          <w:t>Порядку</w:t>
        </w:r>
      </w:hyperlink>
      <w:r w:rsidRPr="00171CB1">
        <w:rPr>
          <w:color w:val="auto"/>
          <w:szCs w:val="28"/>
        </w:rPr>
        <w:t xml:space="preserve"> </w:t>
      </w:r>
      <w:r w:rsidR="00EB7DF2" w:rsidRPr="00171CB1">
        <w:rPr>
          <w:color w:val="auto"/>
          <w:szCs w:val="28"/>
        </w:rPr>
        <w:t>разработки и утверждения</w:t>
      </w:r>
    </w:p>
    <w:p w:rsidR="00EB7DF2" w:rsidRPr="00171CB1" w:rsidRDefault="00EB7DF2" w:rsidP="00574426">
      <w:pPr>
        <w:jc w:val="right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административных регламентов предоставления</w:t>
      </w:r>
    </w:p>
    <w:p w:rsidR="00EB7DF2" w:rsidRPr="00171CB1" w:rsidRDefault="00EB7DF2" w:rsidP="00574426">
      <w:pPr>
        <w:jc w:val="right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муниципальных услуг Администрации Кашинского</w:t>
      </w:r>
    </w:p>
    <w:p w:rsidR="00574426" w:rsidRPr="00171CB1" w:rsidRDefault="00EB7DF2" w:rsidP="00574426">
      <w:pPr>
        <w:jc w:val="right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муниципального округа Тверской области</w:t>
      </w:r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574426">
      <w:pPr>
        <w:spacing w:after="120"/>
        <w:rPr>
          <w:color w:val="auto"/>
          <w:sz w:val="20"/>
          <w:szCs w:val="28"/>
        </w:rPr>
      </w:pPr>
    </w:p>
    <w:p w:rsidR="00574426" w:rsidRPr="00171CB1" w:rsidRDefault="00574426" w:rsidP="00574426">
      <w:pPr>
        <w:spacing w:after="120"/>
        <w:rPr>
          <w:b/>
          <w:color w:val="auto"/>
          <w:szCs w:val="28"/>
        </w:rPr>
      </w:pPr>
      <w:r w:rsidRPr="00171CB1">
        <w:rPr>
          <w:color w:val="auto"/>
          <w:sz w:val="20"/>
          <w:szCs w:val="28"/>
        </w:rPr>
        <w:tab/>
      </w:r>
      <w:r w:rsidRPr="00171CB1">
        <w:rPr>
          <w:color w:val="auto"/>
          <w:sz w:val="20"/>
          <w:szCs w:val="28"/>
        </w:rPr>
        <w:tab/>
      </w:r>
      <w:r w:rsidRPr="00171CB1">
        <w:rPr>
          <w:b/>
          <w:color w:val="auto"/>
          <w:szCs w:val="28"/>
        </w:rPr>
        <w:t>Уведомление о проведении независимой экспертизы</w:t>
      </w:r>
    </w:p>
    <w:p w:rsidR="00574426" w:rsidRPr="00171CB1" w:rsidRDefault="00574426" w:rsidP="00574426">
      <w:pPr>
        <w:spacing w:after="120"/>
        <w:rPr>
          <w:b/>
          <w:color w:val="auto"/>
          <w:szCs w:val="28"/>
        </w:rPr>
      </w:pPr>
    </w:p>
    <w:p w:rsidR="00574426" w:rsidRPr="00171CB1" w:rsidRDefault="00574426" w:rsidP="00574426">
      <w:pPr>
        <w:spacing w:after="120"/>
        <w:rPr>
          <w:i/>
          <w:color w:val="auto"/>
          <w:szCs w:val="28"/>
        </w:rPr>
      </w:pPr>
      <w:r w:rsidRPr="00171CB1">
        <w:rPr>
          <w:bCs/>
          <w:color w:val="auto"/>
          <w:szCs w:val="28"/>
        </w:rPr>
        <w:t xml:space="preserve">Администрация </w:t>
      </w:r>
      <w:bookmarkStart w:id="69" w:name="_Hlk209013520"/>
      <w:r w:rsidRPr="00171CB1">
        <w:rPr>
          <w:bCs/>
          <w:color w:val="auto"/>
          <w:szCs w:val="28"/>
        </w:rPr>
        <w:t xml:space="preserve">Кашинского </w:t>
      </w:r>
      <w:r w:rsidR="00EB7DF2" w:rsidRPr="00171CB1">
        <w:rPr>
          <w:bCs/>
          <w:color w:val="auto"/>
          <w:szCs w:val="28"/>
        </w:rPr>
        <w:t>муниципального</w:t>
      </w:r>
      <w:r w:rsidRPr="00171CB1">
        <w:rPr>
          <w:bCs/>
          <w:color w:val="auto"/>
          <w:szCs w:val="28"/>
        </w:rPr>
        <w:t xml:space="preserve"> округа</w:t>
      </w:r>
      <w:r w:rsidR="004E2FA6" w:rsidRPr="00171CB1">
        <w:rPr>
          <w:bCs/>
          <w:color w:val="auto"/>
          <w:szCs w:val="28"/>
        </w:rPr>
        <w:t xml:space="preserve"> Тверской области</w:t>
      </w:r>
      <w:bookmarkEnd w:id="69"/>
      <w:r w:rsidRPr="00171CB1">
        <w:rPr>
          <w:bCs/>
          <w:color w:val="auto"/>
          <w:szCs w:val="28"/>
        </w:rPr>
        <w:t xml:space="preserve"> в лице</w:t>
      </w:r>
      <w:r w:rsidRPr="00171CB1">
        <w:rPr>
          <w:b/>
          <w:color w:val="auto"/>
          <w:szCs w:val="28"/>
        </w:rPr>
        <w:t xml:space="preserve"> ______________</w:t>
      </w:r>
      <w:r w:rsidRPr="00171CB1">
        <w:rPr>
          <w:i/>
          <w:color w:val="auto"/>
          <w:szCs w:val="28"/>
        </w:rPr>
        <w:t xml:space="preserve">(указывается наименование структурного подразделения,  разработавшего административный регламент) </w:t>
      </w:r>
      <w:r w:rsidRPr="00171CB1">
        <w:rPr>
          <w:color w:val="auto"/>
          <w:szCs w:val="28"/>
        </w:rPr>
        <w:t>уведомляет о проведении независимой экспертизы проекта постановления</w:t>
      </w:r>
      <w:r w:rsidR="004A241F">
        <w:rPr>
          <w:color w:val="auto"/>
          <w:szCs w:val="28"/>
        </w:rPr>
        <w:t xml:space="preserve"> Администрации Кашинского муниципального округа Тверской области</w:t>
      </w:r>
      <w:r w:rsidRPr="00171CB1">
        <w:rPr>
          <w:color w:val="auto"/>
          <w:szCs w:val="28"/>
        </w:rPr>
        <w:t xml:space="preserve"> о____________ </w:t>
      </w:r>
      <w:r w:rsidRPr="00171CB1">
        <w:rPr>
          <w:i/>
          <w:color w:val="auto"/>
          <w:szCs w:val="28"/>
        </w:rPr>
        <w:t>(указывается название нормативного правового акта об утверждении административного регламента или о внесении изменений в утвержденный регламент).</w:t>
      </w:r>
    </w:p>
    <w:p w:rsidR="00574426" w:rsidRPr="00171CB1" w:rsidRDefault="00574426" w:rsidP="00574426">
      <w:pPr>
        <w:spacing w:after="120"/>
        <w:rPr>
          <w:color w:val="auto"/>
          <w:szCs w:val="28"/>
        </w:rPr>
      </w:pPr>
      <w:r w:rsidRPr="00171CB1">
        <w:rPr>
          <w:color w:val="auto"/>
          <w:szCs w:val="28"/>
        </w:rPr>
        <w:tab/>
        <w:t>Почтовый адрес направления заключений независимой экспертизы, замечаний и предложений заинтересованных граждан и организаций:</w:t>
      </w:r>
    </w:p>
    <w:p w:rsidR="00574426" w:rsidRPr="00171CB1" w:rsidRDefault="00574426" w:rsidP="00574426">
      <w:pPr>
        <w:spacing w:after="120"/>
        <w:rPr>
          <w:color w:val="auto"/>
          <w:szCs w:val="28"/>
        </w:rPr>
      </w:pPr>
    </w:p>
    <w:p w:rsidR="00574426" w:rsidRPr="00171CB1" w:rsidRDefault="00574426" w:rsidP="00574426">
      <w:pPr>
        <w:spacing w:after="120"/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171640, Тверская область, г. Кашин ул. Анатолия Луначарского, дом 20</w:t>
      </w:r>
    </w:p>
    <w:p w:rsidR="00574426" w:rsidRPr="00171CB1" w:rsidRDefault="00574426" w:rsidP="00574426">
      <w:pPr>
        <w:spacing w:after="120"/>
        <w:ind w:firstLine="708"/>
        <w:rPr>
          <w:color w:val="auto"/>
          <w:szCs w:val="28"/>
        </w:rPr>
      </w:pPr>
    </w:p>
    <w:p w:rsidR="00574426" w:rsidRPr="00171CB1" w:rsidRDefault="00574426" w:rsidP="00574426">
      <w:pPr>
        <w:spacing w:after="120"/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Адрес электронной почты для направления заключений независимой экспертизы, замечаний и предложений заинтересованных граждан и организаций:</w:t>
      </w:r>
      <w:r w:rsidRPr="00171CB1">
        <w:rPr>
          <w:color w:val="auto"/>
          <w:szCs w:val="28"/>
          <w:lang w:val="de-DE"/>
        </w:rPr>
        <w:t xml:space="preserve"> </w:t>
      </w:r>
      <w:r w:rsidR="00EB7DF2" w:rsidRPr="00171CB1">
        <w:rPr>
          <w:color w:val="auto"/>
          <w:sz w:val="23"/>
          <w:szCs w:val="23"/>
          <w:shd w:val="clear" w:color="auto" w:fill="FFFFFF"/>
        </w:rPr>
        <w:t>kashin@tvobl.ru</w:t>
      </w:r>
    </w:p>
    <w:p w:rsidR="00574426" w:rsidRPr="00171CB1" w:rsidRDefault="00574426" w:rsidP="00574426">
      <w:pPr>
        <w:spacing w:after="120"/>
        <w:ind w:firstLine="708"/>
        <w:rPr>
          <w:color w:val="auto"/>
          <w:szCs w:val="28"/>
        </w:rPr>
      </w:pPr>
    </w:p>
    <w:p w:rsidR="00574426" w:rsidRPr="00171CB1" w:rsidRDefault="00574426" w:rsidP="00574426">
      <w:pPr>
        <w:spacing w:after="120"/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>Срок проведения независимой экспертизы:</w:t>
      </w:r>
    </w:p>
    <w:p w:rsidR="00574426" w:rsidRPr="00171CB1" w:rsidRDefault="00574426" w:rsidP="00574426">
      <w:pPr>
        <w:spacing w:after="120"/>
        <w:ind w:firstLine="708"/>
        <w:rPr>
          <w:i/>
          <w:color w:val="auto"/>
          <w:szCs w:val="28"/>
        </w:rPr>
      </w:pPr>
      <w:r w:rsidRPr="00171CB1">
        <w:rPr>
          <w:color w:val="auto"/>
          <w:szCs w:val="28"/>
        </w:rPr>
        <w:t xml:space="preserve">С_________________ по </w:t>
      </w:r>
      <w:r w:rsidRPr="00171CB1">
        <w:rPr>
          <w:i/>
          <w:color w:val="auto"/>
          <w:szCs w:val="28"/>
        </w:rPr>
        <w:t>________________________</w:t>
      </w:r>
      <w:r w:rsidR="004E2FA6" w:rsidRPr="00171CB1">
        <w:rPr>
          <w:i/>
          <w:color w:val="auto"/>
          <w:szCs w:val="28"/>
        </w:rPr>
        <w:t xml:space="preserve"> </w:t>
      </w:r>
      <w:r w:rsidRPr="00171CB1">
        <w:rPr>
          <w:i/>
          <w:color w:val="auto"/>
          <w:szCs w:val="28"/>
        </w:rPr>
        <w:t xml:space="preserve">(не может быть менее пятнадцати дней со </w:t>
      </w:r>
      <w:r w:rsidR="004E2FA6" w:rsidRPr="00171CB1">
        <w:rPr>
          <w:i/>
          <w:color w:val="auto"/>
          <w:szCs w:val="28"/>
        </w:rPr>
        <w:t>дня размещения</w:t>
      </w:r>
      <w:r w:rsidRPr="00171CB1">
        <w:rPr>
          <w:i/>
          <w:color w:val="auto"/>
          <w:szCs w:val="28"/>
        </w:rPr>
        <w:t xml:space="preserve"> проекта регламента на официальном сайте Кашинского </w:t>
      </w:r>
      <w:r w:rsidR="00EB7DF2" w:rsidRPr="00171CB1">
        <w:rPr>
          <w:i/>
          <w:color w:val="auto"/>
          <w:szCs w:val="28"/>
        </w:rPr>
        <w:t>муниципального</w:t>
      </w:r>
      <w:r w:rsidRPr="00171CB1">
        <w:rPr>
          <w:i/>
          <w:color w:val="auto"/>
          <w:szCs w:val="28"/>
        </w:rPr>
        <w:t xml:space="preserve"> округа</w:t>
      </w:r>
      <w:r w:rsidR="00EB7DF2" w:rsidRPr="00171CB1">
        <w:rPr>
          <w:i/>
          <w:color w:val="auto"/>
          <w:szCs w:val="28"/>
        </w:rPr>
        <w:t xml:space="preserve"> Тверской области</w:t>
      </w:r>
      <w:r w:rsidRPr="00171CB1">
        <w:rPr>
          <w:i/>
          <w:color w:val="auto"/>
          <w:szCs w:val="28"/>
        </w:rPr>
        <w:t>)</w:t>
      </w:r>
    </w:p>
    <w:p w:rsidR="00574426" w:rsidRPr="00171CB1" w:rsidRDefault="00574426" w:rsidP="00574426">
      <w:pPr>
        <w:spacing w:after="120"/>
        <w:rPr>
          <w:color w:val="auto"/>
          <w:sz w:val="20"/>
          <w:szCs w:val="28"/>
        </w:rPr>
      </w:pPr>
    </w:p>
    <w:p w:rsidR="00574426" w:rsidRPr="00171CB1" w:rsidRDefault="00574426" w:rsidP="00574426">
      <w:pPr>
        <w:spacing w:after="120"/>
        <w:rPr>
          <w:color w:val="auto"/>
          <w:sz w:val="20"/>
          <w:szCs w:val="28"/>
        </w:rPr>
      </w:pPr>
    </w:p>
    <w:p w:rsidR="00574426" w:rsidRPr="00171CB1" w:rsidRDefault="00574426" w:rsidP="00574426">
      <w:pPr>
        <w:spacing w:after="120"/>
        <w:rPr>
          <w:color w:val="auto"/>
          <w:sz w:val="20"/>
          <w:szCs w:val="28"/>
        </w:rPr>
      </w:pPr>
    </w:p>
    <w:p w:rsidR="00574426" w:rsidRPr="00171CB1" w:rsidRDefault="00574426" w:rsidP="00574426">
      <w:pPr>
        <w:spacing w:after="120"/>
        <w:rPr>
          <w:color w:val="auto"/>
          <w:sz w:val="20"/>
          <w:szCs w:val="28"/>
        </w:rPr>
      </w:pPr>
    </w:p>
    <w:p w:rsidR="00574426" w:rsidRPr="00171CB1" w:rsidRDefault="00574426" w:rsidP="00574426">
      <w:pPr>
        <w:spacing w:after="120"/>
        <w:rPr>
          <w:color w:val="auto"/>
          <w:sz w:val="20"/>
          <w:szCs w:val="28"/>
        </w:rPr>
      </w:pPr>
    </w:p>
    <w:p w:rsidR="00EB7DF2" w:rsidRPr="00171CB1" w:rsidRDefault="00EB7DF2" w:rsidP="00574426">
      <w:pPr>
        <w:spacing w:after="120"/>
        <w:rPr>
          <w:color w:val="auto"/>
          <w:sz w:val="20"/>
          <w:szCs w:val="28"/>
        </w:rPr>
      </w:pPr>
    </w:p>
    <w:p w:rsidR="00EB7DF2" w:rsidRPr="00171CB1" w:rsidRDefault="00EB7DF2" w:rsidP="00574426">
      <w:pPr>
        <w:spacing w:after="120"/>
        <w:rPr>
          <w:color w:val="auto"/>
          <w:sz w:val="20"/>
          <w:szCs w:val="28"/>
        </w:rPr>
      </w:pPr>
    </w:p>
    <w:p w:rsidR="00EB7DF2" w:rsidRPr="00171CB1" w:rsidRDefault="00EB7DF2" w:rsidP="00574426">
      <w:pPr>
        <w:spacing w:after="120"/>
        <w:rPr>
          <w:color w:val="auto"/>
          <w:sz w:val="20"/>
          <w:szCs w:val="28"/>
        </w:rPr>
      </w:pPr>
    </w:p>
    <w:p w:rsidR="00574426" w:rsidRPr="00171CB1" w:rsidRDefault="00574426" w:rsidP="00574426">
      <w:pPr>
        <w:spacing w:after="120"/>
        <w:rPr>
          <w:color w:val="auto"/>
          <w:sz w:val="20"/>
          <w:szCs w:val="28"/>
        </w:rPr>
      </w:pPr>
    </w:p>
    <w:p w:rsidR="00574426" w:rsidRPr="00171CB1" w:rsidRDefault="00574426" w:rsidP="00574426">
      <w:pPr>
        <w:spacing w:after="120"/>
        <w:rPr>
          <w:color w:val="auto"/>
          <w:sz w:val="20"/>
          <w:szCs w:val="28"/>
        </w:rPr>
      </w:pPr>
    </w:p>
    <w:p w:rsidR="00EB7DF2" w:rsidRPr="00171CB1" w:rsidRDefault="00574426" w:rsidP="00EB7DF2">
      <w:pPr>
        <w:jc w:val="right"/>
        <w:rPr>
          <w:color w:val="auto"/>
          <w:szCs w:val="28"/>
        </w:rPr>
      </w:pPr>
      <w:bookmarkStart w:id="70" w:name="_Hlk209096965"/>
      <w:r w:rsidRPr="00171CB1">
        <w:rPr>
          <w:color w:val="auto"/>
          <w:szCs w:val="28"/>
        </w:rPr>
        <w:lastRenderedPageBreak/>
        <w:t>Приложение №2</w:t>
      </w:r>
      <w:r w:rsidRPr="00171CB1">
        <w:rPr>
          <w:color w:val="auto"/>
          <w:szCs w:val="28"/>
        </w:rPr>
        <w:br/>
      </w:r>
      <w:r w:rsidR="00EB7DF2" w:rsidRPr="00171CB1">
        <w:rPr>
          <w:color w:val="auto"/>
          <w:szCs w:val="28"/>
        </w:rPr>
        <w:t>к Порядку разработки и утверждения</w:t>
      </w:r>
    </w:p>
    <w:p w:rsidR="00EB7DF2" w:rsidRPr="00171CB1" w:rsidRDefault="00EB7DF2" w:rsidP="00EB7DF2">
      <w:pPr>
        <w:jc w:val="right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административных регламентов предоставления</w:t>
      </w:r>
    </w:p>
    <w:p w:rsidR="00EB7DF2" w:rsidRPr="00171CB1" w:rsidRDefault="00EB7DF2" w:rsidP="00EB7DF2">
      <w:pPr>
        <w:jc w:val="right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муниципальных услуг Администрации Кашинского</w:t>
      </w:r>
    </w:p>
    <w:p w:rsidR="00574426" w:rsidRPr="00171CB1" w:rsidRDefault="00EB7DF2" w:rsidP="00EB7DF2">
      <w:pPr>
        <w:jc w:val="right"/>
        <w:rPr>
          <w:bCs/>
          <w:color w:val="auto"/>
          <w:szCs w:val="28"/>
        </w:rPr>
      </w:pPr>
      <w:r w:rsidRPr="00171CB1">
        <w:rPr>
          <w:color w:val="auto"/>
          <w:szCs w:val="28"/>
        </w:rPr>
        <w:t xml:space="preserve"> муниципального округа Тверской области</w:t>
      </w:r>
      <w:bookmarkEnd w:id="70"/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D342B5" w:rsidP="00574426">
      <w:pPr>
        <w:keepNext/>
        <w:spacing w:before="120" w:line="360" w:lineRule="auto"/>
        <w:jc w:val="center"/>
        <w:outlineLvl w:val="0"/>
        <w:rPr>
          <w:b/>
          <w:color w:val="auto"/>
          <w:szCs w:val="28"/>
        </w:rPr>
      </w:pPr>
      <w:r w:rsidRPr="00171CB1">
        <w:rPr>
          <w:b/>
          <w:color w:val="auto"/>
          <w:szCs w:val="28"/>
        </w:rPr>
        <w:t>С</w:t>
      </w:r>
      <w:r w:rsidR="00574426" w:rsidRPr="00171CB1">
        <w:rPr>
          <w:b/>
          <w:color w:val="auto"/>
          <w:szCs w:val="28"/>
        </w:rPr>
        <w:t>правк</w:t>
      </w:r>
      <w:r w:rsidRPr="00171CB1">
        <w:rPr>
          <w:b/>
          <w:color w:val="auto"/>
          <w:szCs w:val="28"/>
        </w:rPr>
        <w:t>а</w:t>
      </w:r>
      <w:r w:rsidR="00574426" w:rsidRPr="00171CB1">
        <w:rPr>
          <w:b/>
          <w:color w:val="auto"/>
          <w:szCs w:val="28"/>
        </w:rPr>
        <w:br/>
        <w:t xml:space="preserve">об учете замечаний </w:t>
      </w:r>
      <w:r w:rsidRPr="00171CB1">
        <w:rPr>
          <w:b/>
          <w:color w:val="auto"/>
          <w:szCs w:val="28"/>
        </w:rPr>
        <w:t xml:space="preserve">по итогам независимой экспертизы </w:t>
      </w:r>
      <w:r w:rsidR="00574426" w:rsidRPr="00171CB1">
        <w:rPr>
          <w:b/>
          <w:color w:val="auto"/>
          <w:szCs w:val="28"/>
        </w:rPr>
        <w:t xml:space="preserve">проекта </w:t>
      </w:r>
      <w:r w:rsidR="00574426" w:rsidRPr="00171CB1">
        <w:rPr>
          <w:b/>
          <w:color w:val="auto"/>
          <w:szCs w:val="28"/>
        </w:rPr>
        <w:br/>
        <w:t>административного регламента предоставления муниципальной услуги</w:t>
      </w:r>
    </w:p>
    <w:p w:rsidR="00574426" w:rsidRPr="00171CB1" w:rsidRDefault="00574426" w:rsidP="00574426">
      <w:pPr>
        <w:jc w:val="center"/>
        <w:rPr>
          <w:color w:val="auto"/>
          <w:szCs w:val="28"/>
        </w:rPr>
      </w:pPr>
    </w:p>
    <w:p w:rsidR="00574426" w:rsidRPr="00171CB1" w:rsidRDefault="00574426" w:rsidP="00574426">
      <w:pPr>
        <w:rPr>
          <w:color w:val="auto"/>
          <w:szCs w:val="28"/>
        </w:rPr>
      </w:pPr>
      <w:r w:rsidRPr="00171CB1">
        <w:rPr>
          <w:color w:val="auto"/>
          <w:szCs w:val="28"/>
        </w:rPr>
        <w:t>__________________________________________________________________,</w:t>
      </w:r>
    </w:p>
    <w:p w:rsidR="00574426" w:rsidRPr="00171CB1" w:rsidRDefault="00574426" w:rsidP="00574426">
      <w:pPr>
        <w:ind w:firstLine="698"/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>(наименование проекта административного регламента)</w:t>
      </w:r>
    </w:p>
    <w:p w:rsidR="00574426" w:rsidRPr="00171CB1" w:rsidRDefault="00574426" w:rsidP="00574426">
      <w:pPr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разработан Администрацией </w:t>
      </w:r>
      <w:r w:rsidR="004E2FA6" w:rsidRPr="00171CB1">
        <w:rPr>
          <w:color w:val="auto"/>
          <w:szCs w:val="28"/>
        </w:rPr>
        <w:t>Кашинского муниципального округа Тверской области</w:t>
      </w:r>
      <w:r w:rsidRPr="00171CB1">
        <w:rPr>
          <w:color w:val="auto"/>
          <w:szCs w:val="28"/>
        </w:rPr>
        <w:t xml:space="preserve"> (указать структурное подразделение Администрации </w:t>
      </w:r>
      <w:r w:rsidR="004E2FA6" w:rsidRPr="00171CB1">
        <w:rPr>
          <w:color w:val="auto"/>
          <w:szCs w:val="28"/>
        </w:rPr>
        <w:t>Кашинского муниципального округа Тверской области</w:t>
      </w:r>
      <w:r w:rsidRPr="00171CB1">
        <w:rPr>
          <w:color w:val="auto"/>
          <w:szCs w:val="28"/>
        </w:rPr>
        <w:t xml:space="preserve"> и /или ФИО должностного лица);</w:t>
      </w:r>
    </w:p>
    <w:p w:rsidR="00574426" w:rsidRPr="00171CB1" w:rsidRDefault="00574426" w:rsidP="00574426">
      <w:pPr>
        <w:rPr>
          <w:color w:val="auto"/>
          <w:szCs w:val="28"/>
        </w:rPr>
      </w:pPr>
    </w:p>
    <w:p w:rsidR="00D342B5" w:rsidRPr="00171CB1" w:rsidRDefault="00574426" w:rsidP="00D342B5">
      <w:pPr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Раздел </w:t>
      </w:r>
      <w:r w:rsidR="00D342B5" w:rsidRPr="00171CB1">
        <w:rPr>
          <w:color w:val="auto"/>
          <w:szCs w:val="28"/>
          <w:lang w:val="en-US"/>
        </w:rPr>
        <w:t>I</w:t>
      </w:r>
      <w:r w:rsidRPr="00171CB1">
        <w:rPr>
          <w:color w:val="auto"/>
          <w:szCs w:val="28"/>
        </w:rPr>
        <w:t>.</w:t>
      </w:r>
    </w:p>
    <w:p w:rsidR="00574426" w:rsidRPr="00171CB1" w:rsidRDefault="00D342B5" w:rsidP="00D342B5">
      <w:pPr>
        <w:ind w:firstLine="708"/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>С</w:t>
      </w:r>
      <w:r w:rsidR="00574426" w:rsidRPr="00171CB1">
        <w:rPr>
          <w:color w:val="auto"/>
          <w:szCs w:val="28"/>
        </w:rPr>
        <w:t>ведения</w:t>
      </w:r>
      <w:r w:rsidRPr="00171CB1">
        <w:rPr>
          <w:color w:val="auto"/>
          <w:szCs w:val="28"/>
        </w:rPr>
        <w:t xml:space="preserve"> о наличии замечаний</w:t>
      </w:r>
      <w:r w:rsidR="00574426" w:rsidRPr="00171CB1">
        <w:rPr>
          <w:color w:val="auto"/>
          <w:szCs w:val="28"/>
        </w:rPr>
        <w:t xml:space="preserve"> </w:t>
      </w:r>
      <w:r w:rsidRPr="00171CB1">
        <w:rPr>
          <w:color w:val="auto"/>
          <w:szCs w:val="28"/>
        </w:rPr>
        <w:t>независимых экспертов</w:t>
      </w:r>
    </w:p>
    <w:p w:rsidR="00D342B5" w:rsidRPr="00171CB1" w:rsidRDefault="00D342B5" w:rsidP="00574426">
      <w:pPr>
        <w:ind w:firstLine="708"/>
        <w:rPr>
          <w:color w:val="auto"/>
          <w:szCs w:val="28"/>
        </w:rPr>
      </w:pPr>
    </w:p>
    <w:p w:rsidR="00574426" w:rsidRPr="00171CB1" w:rsidRDefault="00D342B5" w:rsidP="00D342B5">
      <w:pPr>
        <w:ind w:firstLine="70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1. </w:t>
      </w:r>
      <w:r w:rsidR="00574426" w:rsidRPr="00171CB1">
        <w:rPr>
          <w:color w:val="auto"/>
          <w:szCs w:val="28"/>
        </w:rPr>
        <w:t>В процессе проведения независимой экспертизы проекта административного регламента получен</w:t>
      </w:r>
      <w:r w:rsidRPr="00171CB1">
        <w:rPr>
          <w:color w:val="auto"/>
          <w:szCs w:val="28"/>
        </w:rPr>
        <w:t xml:space="preserve">о ___________ </w:t>
      </w:r>
      <w:r w:rsidR="00574426" w:rsidRPr="00171CB1">
        <w:rPr>
          <w:color w:val="auto"/>
          <w:szCs w:val="28"/>
        </w:rPr>
        <w:t>экспертны</w:t>
      </w:r>
      <w:r w:rsidRPr="00171CB1">
        <w:rPr>
          <w:color w:val="auto"/>
          <w:szCs w:val="28"/>
        </w:rPr>
        <w:t>х</w:t>
      </w:r>
      <w:r w:rsidR="00574426" w:rsidRPr="00171CB1">
        <w:rPr>
          <w:color w:val="auto"/>
          <w:szCs w:val="28"/>
        </w:rPr>
        <w:t xml:space="preserve"> заключени</w:t>
      </w:r>
      <w:r w:rsidRPr="00171CB1">
        <w:rPr>
          <w:color w:val="auto"/>
          <w:szCs w:val="28"/>
        </w:rPr>
        <w:t xml:space="preserve">й, в том числе __________ экспертных заключений, содержащих замечания. </w:t>
      </w:r>
    </w:p>
    <w:p w:rsidR="00574426" w:rsidRPr="00171CB1" w:rsidRDefault="00574426" w:rsidP="00574426">
      <w:pPr>
        <w:rPr>
          <w:color w:val="auto"/>
          <w:szCs w:val="28"/>
        </w:rPr>
      </w:pPr>
    </w:p>
    <w:p w:rsidR="00574426" w:rsidRPr="00171CB1" w:rsidRDefault="00574426" w:rsidP="00D342B5">
      <w:pPr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Раздел </w:t>
      </w:r>
      <w:r w:rsidR="00D342B5" w:rsidRPr="00171CB1">
        <w:rPr>
          <w:color w:val="auto"/>
          <w:szCs w:val="28"/>
          <w:lang w:val="en-US"/>
        </w:rPr>
        <w:t>II</w:t>
      </w:r>
      <w:r w:rsidRPr="00171CB1">
        <w:rPr>
          <w:color w:val="auto"/>
          <w:szCs w:val="28"/>
        </w:rPr>
        <w:t xml:space="preserve">. </w:t>
      </w:r>
      <w:r w:rsidR="00D342B5" w:rsidRPr="00171CB1">
        <w:rPr>
          <w:color w:val="auto"/>
          <w:szCs w:val="28"/>
        </w:rPr>
        <w:t>Сведения об у</w:t>
      </w:r>
      <w:r w:rsidRPr="00171CB1">
        <w:rPr>
          <w:color w:val="auto"/>
          <w:szCs w:val="28"/>
        </w:rPr>
        <w:t>чет</w:t>
      </w:r>
      <w:r w:rsidR="00D342B5" w:rsidRPr="00171CB1">
        <w:rPr>
          <w:color w:val="auto"/>
          <w:szCs w:val="28"/>
        </w:rPr>
        <w:t>е</w:t>
      </w:r>
      <w:r w:rsidRPr="00171CB1">
        <w:rPr>
          <w:color w:val="auto"/>
          <w:szCs w:val="28"/>
        </w:rPr>
        <w:t xml:space="preserve"> замечаний независимых экспертов</w:t>
      </w:r>
    </w:p>
    <w:p w:rsidR="00574426" w:rsidRPr="00171CB1" w:rsidRDefault="00D342B5" w:rsidP="00574426">
      <w:pPr>
        <w:rPr>
          <w:color w:val="auto"/>
          <w:szCs w:val="28"/>
        </w:rPr>
      </w:pPr>
      <w:r w:rsidRPr="00171CB1">
        <w:rPr>
          <w:color w:val="auto"/>
          <w:szCs w:val="28"/>
        </w:rPr>
        <w:t>2</w:t>
      </w:r>
      <w:r w:rsidR="00574426" w:rsidRPr="00171CB1">
        <w:rPr>
          <w:color w:val="auto"/>
          <w:szCs w:val="28"/>
        </w:rPr>
        <w:t>.</w:t>
      </w:r>
    </w:p>
    <w:p w:rsidR="00D342B5" w:rsidRPr="00171CB1" w:rsidRDefault="00D342B5" w:rsidP="00574426">
      <w:pPr>
        <w:rPr>
          <w:color w:val="auto"/>
          <w:szCs w:val="28"/>
        </w:rPr>
      </w:pPr>
      <w:r w:rsidRPr="00171CB1">
        <w:rPr>
          <w:color w:val="auto"/>
          <w:szCs w:val="28"/>
        </w:rPr>
        <w:t>1)</w:t>
      </w:r>
    </w:p>
    <w:p w:rsidR="00574426" w:rsidRPr="00171CB1" w:rsidRDefault="00D342B5" w:rsidP="00574426">
      <w:pPr>
        <w:rPr>
          <w:color w:val="auto"/>
          <w:szCs w:val="28"/>
        </w:rPr>
      </w:pPr>
      <w:r w:rsidRPr="00171CB1">
        <w:rPr>
          <w:color w:val="auto"/>
          <w:szCs w:val="28"/>
        </w:rPr>
        <w:t>2)</w:t>
      </w:r>
    </w:p>
    <w:p w:rsidR="00574426" w:rsidRPr="00171CB1" w:rsidRDefault="00574426" w:rsidP="00574426">
      <w:pPr>
        <w:rPr>
          <w:color w:val="auto"/>
          <w:szCs w:val="28"/>
        </w:rPr>
      </w:pPr>
      <w:r w:rsidRPr="00171CB1">
        <w:rPr>
          <w:color w:val="auto"/>
          <w:szCs w:val="28"/>
        </w:rPr>
        <w:t>__________________________________________________________________.</w:t>
      </w:r>
    </w:p>
    <w:p w:rsidR="00574426" w:rsidRPr="00171CB1" w:rsidRDefault="00574426" w:rsidP="00574426">
      <w:pPr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>(наименование организации/сведения о гражданине, проводивших независимую экспертизу)</w:t>
      </w:r>
    </w:p>
    <w:p w:rsidR="00574426" w:rsidRPr="00171CB1" w:rsidRDefault="00574426" w:rsidP="00574426">
      <w:pPr>
        <w:rPr>
          <w:color w:val="auto"/>
          <w:szCs w:val="28"/>
        </w:rPr>
      </w:pPr>
    </w:p>
    <w:p w:rsidR="00F220D8" w:rsidRPr="00171CB1" w:rsidRDefault="00F220D8" w:rsidP="00F220D8">
      <w:pPr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   Экспертное заключение</w:t>
      </w:r>
    </w:p>
    <w:p w:rsidR="00F220D8" w:rsidRPr="00171CB1" w:rsidRDefault="00F220D8" w:rsidP="00F220D8">
      <w:pPr>
        <w:rPr>
          <w:color w:val="auto"/>
          <w:szCs w:val="28"/>
        </w:rPr>
      </w:pPr>
      <w:r w:rsidRPr="00171CB1">
        <w:rPr>
          <w:color w:val="auto"/>
          <w:szCs w:val="28"/>
        </w:rPr>
        <w:t>____________________________________________________________________</w:t>
      </w:r>
    </w:p>
    <w:p w:rsidR="00F220D8" w:rsidRPr="00171CB1" w:rsidRDefault="00F220D8" w:rsidP="00F220D8">
      <w:pPr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>(наименование организации/сведения о гражданине, проводивших</w:t>
      </w:r>
    </w:p>
    <w:p w:rsidR="00F220D8" w:rsidRPr="00171CB1" w:rsidRDefault="00F220D8" w:rsidP="00F220D8">
      <w:pPr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>независимую экспертизу)</w:t>
      </w:r>
    </w:p>
    <w:p w:rsidR="00F220D8" w:rsidRPr="00171CB1" w:rsidRDefault="00F220D8" w:rsidP="00F220D8">
      <w:pPr>
        <w:rPr>
          <w:color w:val="auto"/>
          <w:szCs w:val="28"/>
        </w:rPr>
      </w:pPr>
      <w:r w:rsidRPr="00171CB1">
        <w:rPr>
          <w:color w:val="auto"/>
          <w:szCs w:val="28"/>
        </w:rPr>
        <w:t>содержит ______________ замечаний.</w:t>
      </w:r>
    </w:p>
    <w:p w:rsidR="00F220D8" w:rsidRPr="00171CB1" w:rsidRDefault="00F220D8" w:rsidP="00F220D8">
      <w:pPr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                    (количество)</w:t>
      </w:r>
    </w:p>
    <w:p w:rsidR="00F220D8" w:rsidRPr="00171CB1" w:rsidRDefault="00F220D8" w:rsidP="00F220D8">
      <w:pPr>
        <w:rPr>
          <w:color w:val="auto"/>
          <w:szCs w:val="28"/>
        </w:rPr>
      </w:pPr>
    </w:p>
    <w:p w:rsidR="00F220D8" w:rsidRPr="00171CB1" w:rsidRDefault="00F220D8" w:rsidP="00F220D8">
      <w:pPr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   Замечания по проекту административного регламента:</w:t>
      </w:r>
    </w:p>
    <w:p w:rsidR="00F220D8" w:rsidRPr="00171CB1" w:rsidRDefault="00F220D8" w:rsidP="00F220D8">
      <w:pPr>
        <w:rPr>
          <w:color w:val="auto"/>
          <w:szCs w:val="28"/>
        </w:rPr>
      </w:pPr>
      <w:r w:rsidRPr="00171CB1">
        <w:rPr>
          <w:color w:val="auto"/>
          <w:szCs w:val="28"/>
        </w:rPr>
        <w:t>____________________________________________________________________.</w:t>
      </w:r>
    </w:p>
    <w:p w:rsidR="00F220D8" w:rsidRPr="00171CB1" w:rsidRDefault="00F220D8" w:rsidP="00F220D8">
      <w:pPr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>(содержание замечаний)</w:t>
      </w:r>
    </w:p>
    <w:p w:rsidR="00F220D8" w:rsidRPr="00171CB1" w:rsidRDefault="00F220D8" w:rsidP="00F220D8">
      <w:pPr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   Полученные замечания полностью (частично) учтены (не учтены) в процессе</w:t>
      </w:r>
    </w:p>
    <w:p w:rsidR="00F220D8" w:rsidRPr="00171CB1" w:rsidRDefault="00F220D8" w:rsidP="00F220D8">
      <w:pPr>
        <w:rPr>
          <w:color w:val="auto"/>
          <w:szCs w:val="28"/>
        </w:rPr>
      </w:pPr>
      <w:r w:rsidRPr="00171CB1">
        <w:rPr>
          <w:color w:val="auto"/>
          <w:szCs w:val="28"/>
        </w:rPr>
        <w:t>доработки           проекта           административного          регламента</w:t>
      </w:r>
    </w:p>
    <w:p w:rsidR="00F220D8" w:rsidRPr="00171CB1" w:rsidRDefault="00F220D8" w:rsidP="00F220D8">
      <w:pPr>
        <w:rPr>
          <w:color w:val="auto"/>
          <w:szCs w:val="28"/>
        </w:rPr>
      </w:pPr>
      <w:r w:rsidRPr="00171CB1">
        <w:rPr>
          <w:color w:val="auto"/>
          <w:szCs w:val="28"/>
        </w:rPr>
        <w:lastRenderedPageBreak/>
        <w:t>____________________________________________________________________</w:t>
      </w:r>
    </w:p>
    <w:p w:rsidR="00F220D8" w:rsidRPr="00171CB1" w:rsidRDefault="00F220D8" w:rsidP="00F220D8">
      <w:pPr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>(детальная характеристика учета замечаний или обоснование</w:t>
      </w:r>
    </w:p>
    <w:p w:rsidR="00574426" w:rsidRPr="00171CB1" w:rsidRDefault="00F220D8" w:rsidP="00F220D8">
      <w:pPr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>нецелесообразности их учета)</w:t>
      </w:r>
    </w:p>
    <w:p w:rsidR="00F220D8" w:rsidRPr="00171CB1" w:rsidRDefault="00F220D8" w:rsidP="00F220D8">
      <w:pPr>
        <w:ind w:firstLine="698"/>
        <w:rPr>
          <w:color w:val="auto"/>
          <w:szCs w:val="28"/>
        </w:rPr>
      </w:pPr>
    </w:p>
    <w:p w:rsidR="00574426" w:rsidRPr="00171CB1" w:rsidRDefault="00574426" w:rsidP="00574426">
      <w:pPr>
        <w:ind w:firstLine="698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Подпись руководителя структурного подразделения Администрации </w:t>
      </w:r>
      <w:r w:rsidR="004E2FA6" w:rsidRPr="00171CB1">
        <w:rPr>
          <w:color w:val="auto"/>
          <w:szCs w:val="28"/>
        </w:rPr>
        <w:t>Кашинского муниципального округа Тверской области</w:t>
      </w:r>
      <w:r w:rsidRPr="00171CB1">
        <w:rPr>
          <w:color w:val="auto"/>
          <w:szCs w:val="28"/>
        </w:rPr>
        <w:t xml:space="preserve"> и /или должностного лица)</w:t>
      </w:r>
    </w:p>
    <w:p w:rsidR="00574426" w:rsidRPr="00171CB1" w:rsidRDefault="00574426" w:rsidP="00574426">
      <w:pPr>
        <w:rPr>
          <w:color w:val="auto"/>
          <w:szCs w:val="28"/>
        </w:rPr>
      </w:pPr>
      <w:r w:rsidRPr="00171CB1">
        <w:rPr>
          <w:color w:val="auto"/>
          <w:szCs w:val="28"/>
        </w:rPr>
        <w:t>__________________________________________________________________</w:t>
      </w:r>
    </w:p>
    <w:p w:rsidR="00574426" w:rsidRPr="00171CB1" w:rsidRDefault="00574426" w:rsidP="00574426">
      <w:pPr>
        <w:jc w:val="center"/>
        <w:rPr>
          <w:color w:val="auto"/>
          <w:szCs w:val="28"/>
        </w:rPr>
      </w:pPr>
      <w:r w:rsidRPr="00171CB1">
        <w:rPr>
          <w:color w:val="auto"/>
          <w:szCs w:val="28"/>
        </w:rPr>
        <w:t>(расшифровка подписи)</w:t>
      </w:r>
      <w:bookmarkEnd w:id="3"/>
    </w:p>
    <w:p w:rsidR="00DF445F" w:rsidRPr="00171CB1" w:rsidRDefault="005C6A4E" w:rsidP="005C6A4E">
      <w:pPr>
        <w:jc w:val="left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                                                                    </w:t>
      </w:r>
    </w:p>
    <w:p w:rsidR="00B652F6" w:rsidRDefault="005C6A4E" w:rsidP="00DF445F">
      <w:pPr>
        <w:jc w:val="left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   </w:t>
      </w: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Default="004A241F" w:rsidP="00DF445F">
      <w:pPr>
        <w:jc w:val="left"/>
        <w:rPr>
          <w:color w:val="auto"/>
          <w:szCs w:val="28"/>
        </w:rPr>
      </w:pPr>
    </w:p>
    <w:p w:rsidR="004A241F" w:rsidRPr="00171CB1" w:rsidRDefault="004A241F" w:rsidP="004A241F">
      <w:pPr>
        <w:jc w:val="right"/>
        <w:rPr>
          <w:color w:val="auto"/>
          <w:szCs w:val="28"/>
        </w:rPr>
      </w:pPr>
      <w:r w:rsidRPr="00171CB1">
        <w:rPr>
          <w:color w:val="auto"/>
          <w:szCs w:val="28"/>
        </w:rPr>
        <w:lastRenderedPageBreak/>
        <w:t>Приложение №</w:t>
      </w:r>
      <w:r>
        <w:rPr>
          <w:color w:val="auto"/>
          <w:szCs w:val="28"/>
        </w:rPr>
        <w:t>3</w:t>
      </w:r>
      <w:r w:rsidRPr="00171CB1">
        <w:rPr>
          <w:color w:val="auto"/>
          <w:szCs w:val="28"/>
        </w:rPr>
        <w:br/>
        <w:t>к Порядку разработки и утверждения</w:t>
      </w:r>
    </w:p>
    <w:p w:rsidR="004A241F" w:rsidRPr="00171CB1" w:rsidRDefault="004A241F" w:rsidP="004A241F">
      <w:pPr>
        <w:jc w:val="right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административных регламентов предоставления</w:t>
      </w:r>
    </w:p>
    <w:p w:rsidR="004A241F" w:rsidRPr="00171CB1" w:rsidRDefault="004A241F" w:rsidP="004A241F">
      <w:pPr>
        <w:jc w:val="right"/>
        <w:rPr>
          <w:color w:val="auto"/>
          <w:szCs w:val="28"/>
        </w:rPr>
      </w:pPr>
      <w:r w:rsidRPr="00171CB1">
        <w:rPr>
          <w:color w:val="auto"/>
          <w:szCs w:val="28"/>
        </w:rPr>
        <w:t xml:space="preserve"> муниципальных услуг Администрации Кашинского</w:t>
      </w:r>
    </w:p>
    <w:p w:rsidR="004A241F" w:rsidRDefault="004A241F" w:rsidP="004A241F">
      <w:pPr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                                                                </w:t>
      </w:r>
      <w:r w:rsidRPr="00171CB1">
        <w:rPr>
          <w:color w:val="auto"/>
          <w:szCs w:val="28"/>
        </w:rPr>
        <w:t>муниципального округа Тверской области</w:t>
      </w:r>
    </w:p>
    <w:p w:rsidR="004A241F" w:rsidRDefault="004A241F" w:rsidP="004A241F">
      <w:pPr>
        <w:jc w:val="left"/>
        <w:rPr>
          <w:color w:val="auto"/>
          <w:szCs w:val="28"/>
        </w:rPr>
      </w:pPr>
    </w:p>
    <w:p w:rsidR="004A241F" w:rsidRPr="004A241F" w:rsidRDefault="004A241F" w:rsidP="004A241F">
      <w:pPr>
        <w:pStyle w:val="2"/>
        <w:jc w:val="center"/>
      </w:pPr>
      <w:r>
        <w:t>С</w:t>
      </w:r>
      <w:r w:rsidRPr="004A241F">
        <w:t>правка</w:t>
      </w:r>
    </w:p>
    <w:p w:rsidR="004A241F" w:rsidRDefault="004A241F" w:rsidP="004A241F">
      <w:pPr>
        <w:pStyle w:val="2"/>
        <w:jc w:val="center"/>
      </w:pPr>
      <w:r w:rsidRPr="004A241F">
        <w:t>об отсутствии замечаний, полученных по результатам независимой экспертизы</w:t>
      </w:r>
      <w:r>
        <w:t xml:space="preserve"> проекта административного регламента предоставления муниципальной услуги</w:t>
      </w:r>
    </w:p>
    <w:p w:rsidR="004A241F" w:rsidRDefault="004A241F" w:rsidP="004A241F"/>
    <w:p w:rsidR="004A241F" w:rsidRDefault="004A241F" w:rsidP="004A241F">
      <w:r>
        <w:t>________________________________________________________________________________________________________________________________________</w:t>
      </w:r>
    </w:p>
    <w:p w:rsidR="004A241F" w:rsidRDefault="004A241F" w:rsidP="004A241F">
      <w:pPr>
        <w:jc w:val="center"/>
      </w:pPr>
      <w:r>
        <w:t>(наименование)</w:t>
      </w:r>
    </w:p>
    <w:p w:rsidR="004A241F" w:rsidRDefault="004A241F" w:rsidP="004A241F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6"/>
        <w:gridCol w:w="5524"/>
      </w:tblGrid>
      <w:tr w:rsidR="00B623B1" w:rsidTr="00B623B1">
        <w:tc>
          <w:tcPr>
            <w:tcW w:w="4106" w:type="dxa"/>
          </w:tcPr>
          <w:p w:rsidR="00B623B1" w:rsidRDefault="00B623B1" w:rsidP="004A241F">
            <w:pPr>
              <w:jc w:val="center"/>
            </w:pPr>
            <w:r>
              <w:t>Наименование проекта</w:t>
            </w:r>
          </w:p>
        </w:tc>
        <w:tc>
          <w:tcPr>
            <w:tcW w:w="5524" w:type="dxa"/>
          </w:tcPr>
          <w:p w:rsidR="00B623B1" w:rsidRDefault="00B623B1" w:rsidP="004A241F">
            <w:pPr>
              <w:jc w:val="center"/>
            </w:pPr>
          </w:p>
        </w:tc>
      </w:tr>
      <w:tr w:rsidR="00B623B1" w:rsidTr="00B623B1">
        <w:tc>
          <w:tcPr>
            <w:tcW w:w="4106" w:type="dxa"/>
          </w:tcPr>
          <w:p w:rsidR="00B623B1" w:rsidRDefault="00B623B1" w:rsidP="004A241F">
            <w:pPr>
              <w:jc w:val="center"/>
            </w:pPr>
            <w:r>
              <w:t>Наименование структурного подразделения Администрации Кашинского муниципального округа Тверской области</w:t>
            </w:r>
          </w:p>
        </w:tc>
        <w:tc>
          <w:tcPr>
            <w:tcW w:w="5524" w:type="dxa"/>
          </w:tcPr>
          <w:p w:rsidR="00B623B1" w:rsidRDefault="00B623B1" w:rsidP="004A241F">
            <w:pPr>
              <w:jc w:val="center"/>
            </w:pPr>
          </w:p>
        </w:tc>
      </w:tr>
      <w:tr w:rsidR="00B623B1" w:rsidTr="00B623B1">
        <w:tc>
          <w:tcPr>
            <w:tcW w:w="4106" w:type="dxa"/>
          </w:tcPr>
          <w:p w:rsidR="00B623B1" w:rsidRDefault="00B623B1" w:rsidP="004A241F">
            <w:pPr>
              <w:jc w:val="center"/>
            </w:pPr>
            <w:r>
              <w:t>Дата начала и дата окончания независимой экспертизы</w:t>
            </w:r>
          </w:p>
        </w:tc>
        <w:tc>
          <w:tcPr>
            <w:tcW w:w="5524" w:type="dxa"/>
          </w:tcPr>
          <w:p w:rsidR="00B623B1" w:rsidRDefault="00B623B1" w:rsidP="004A241F">
            <w:pPr>
              <w:jc w:val="center"/>
            </w:pPr>
          </w:p>
        </w:tc>
      </w:tr>
      <w:tr w:rsidR="00B623B1" w:rsidTr="00B623B1">
        <w:tc>
          <w:tcPr>
            <w:tcW w:w="4106" w:type="dxa"/>
          </w:tcPr>
          <w:p w:rsidR="00B623B1" w:rsidRDefault="00B623B1" w:rsidP="004A241F">
            <w:pPr>
              <w:jc w:val="center"/>
            </w:pPr>
            <w:r>
              <w:t>Адрес размещения на официальном сайте Кашинского муниципального округа Тверской области</w:t>
            </w:r>
          </w:p>
        </w:tc>
        <w:tc>
          <w:tcPr>
            <w:tcW w:w="5524" w:type="dxa"/>
          </w:tcPr>
          <w:p w:rsidR="00B623B1" w:rsidRDefault="00B623B1" w:rsidP="004A241F">
            <w:pPr>
              <w:jc w:val="center"/>
            </w:pPr>
          </w:p>
        </w:tc>
      </w:tr>
      <w:tr w:rsidR="00B623B1" w:rsidTr="00B623B1">
        <w:tc>
          <w:tcPr>
            <w:tcW w:w="4106" w:type="dxa"/>
          </w:tcPr>
          <w:p w:rsidR="00B623B1" w:rsidRDefault="00B623B1" w:rsidP="004A241F">
            <w:pPr>
              <w:jc w:val="center"/>
            </w:pPr>
            <w:r>
              <w:t>Наличие замечаний</w:t>
            </w:r>
          </w:p>
        </w:tc>
        <w:tc>
          <w:tcPr>
            <w:tcW w:w="5524" w:type="dxa"/>
          </w:tcPr>
          <w:p w:rsidR="00B623B1" w:rsidRDefault="00B623B1" w:rsidP="004A241F">
            <w:pPr>
              <w:jc w:val="center"/>
            </w:pPr>
            <w:r>
              <w:t>Замечаний не поступило</w:t>
            </w:r>
          </w:p>
        </w:tc>
      </w:tr>
    </w:tbl>
    <w:p w:rsidR="00B623B1" w:rsidRDefault="00B623B1" w:rsidP="004A241F">
      <w:pPr>
        <w:jc w:val="center"/>
      </w:pPr>
    </w:p>
    <w:p w:rsidR="00B623B1" w:rsidRDefault="00B623B1" w:rsidP="004A241F">
      <w:pPr>
        <w:jc w:val="center"/>
      </w:pPr>
    </w:p>
    <w:p w:rsidR="00B623B1" w:rsidRDefault="00B623B1" w:rsidP="00B623B1">
      <w:r>
        <w:t xml:space="preserve">                                                                                «_____» ______________ 20 __ г.</w:t>
      </w:r>
    </w:p>
    <w:p w:rsidR="00B623B1" w:rsidRDefault="00B623B1" w:rsidP="00B623B1"/>
    <w:p w:rsidR="00B623B1" w:rsidRDefault="00B623B1" w:rsidP="00B623B1">
      <w:r>
        <w:t>________________________ (___________________________________________)</w:t>
      </w:r>
    </w:p>
    <w:p w:rsidR="00B623B1" w:rsidRPr="00B623B1" w:rsidRDefault="00B623B1" w:rsidP="00B623B1">
      <w:pPr>
        <w:rPr>
          <w:sz w:val="24"/>
          <w:szCs w:val="24"/>
        </w:rPr>
      </w:pPr>
      <w:r w:rsidRPr="00B623B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</w:t>
      </w:r>
      <w:r w:rsidRPr="00B623B1">
        <w:rPr>
          <w:sz w:val="24"/>
          <w:szCs w:val="24"/>
        </w:rPr>
        <w:t xml:space="preserve">    (</w:t>
      </w:r>
      <w:proofErr w:type="gramStart"/>
      <w:r w:rsidRPr="00B623B1">
        <w:rPr>
          <w:sz w:val="24"/>
          <w:szCs w:val="24"/>
        </w:rPr>
        <w:t xml:space="preserve">подпись)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       (должность, ФИО) </w:t>
      </w:r>
      <w:r w:rsidRPr="00B623B1">
        <w:rPr>
          <w:sz w:val="24"/>
          <w:szCs w:val="24"/>
        </w:rPr>
        <w:t xml:space="preserve">    </w:t>
      </w:r>
    </w:p>
    <w:sectPr w:rsidR="00B623B1" w:rsidRPr="00B623B1" w:rsidSect="004E2FA6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8942752"/>
    <w:multiLevelType w:val="multilevel"/>
    <w:tmpl w:val="79E4B4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43" w:hanging="1335"/>
      </w:pPr>
      <w:rPr>
        <w:rFonts w:ascii="Tms Rmn" w:hAnsi="Tms Rm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43" w:hanging="1335"/>
      </w:pPr>
      <w:rPr>
        <w:rFonts w:ascii="Tms Rmn" w:hAnsi="Tms Rm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43" w:hanging="1335"/>
      </w:pPr>
      <w:rPr>
        <w:rFonts w:ascii="Tms Rmn" w:hAnsi="Tms Rm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43" w:hanging="1335"/>
      </w:pPr>
      <w:rPr>
        <w:rFonts w:ascii="Tms Rmn" w:hAnsi="Tms Rm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ms Rmn" w:hAnsi="Tms Rm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ms Rmn" w:hAnsi="Tms Rm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ms Rmn" w:hAnsi="Tms Rm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ms Rmn" w:hAnsi="Tms Rmn" w:hint="default"/>
        <w:color w:val="auto"/>
      </w:rPr>
    </w:lvl>
  </w:abstractNum>
  <w:abstractNum w:abstractNumId="4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617FA"/>
    <w:rsid w:val="000B3B50"/>
    <w:rsid w:val="000D769C"/>
    <w:rsid w:val="000E5085"/>
    <w:rsid w:val="000F14F6"/>
    <w:rsid w:val="00154977"/>
    <w:rsid w:val="00171CB1"/>
    <w:rsid w:val="001D0DF6"/>
    <w:rsid w:val="001D7A77"/>
    <w:rsid w:val="0024305D"/>
    <w:rsid w:val="002572FB"/>
    <w:rsid w:val="002D3C79"/>
    <w:rsid w:val="002E6F08"/>
    <w:rsid w:val="00351100"/>
    <w:rsid w:val="003A346D"/>
    <w:rsid w:val="003B41F1"/>
    <w:rsid w:val="00474A35"/>
    <w:rsid w:val="00477017"/>
    <w:rsid w:val="004945F6"/>
    <w:rsid w:val="004A241F"/>
    <w:rsid w:val="004D7658"/>
    <w:rsid w:val="004E2FA6"/>
    <w:rsid w:val="004F1928"/>
    <w:rsid w:val="00574426"/>
    <w:rsid w:val="005752D6"/>
    <w:rsid w:val="00591F22"/>
    <w:rsid w:val="005B5053"/>
    <w:rsid w:val="005B57CC"/>
    <w:rsid w:val="005C6A4E"/>
    <w:rsid w:val="005D5602"/>
    <w:rsid w:val="00642CC2"/>
    <w:rsid w:val="00665DA7"/>
    <w:rsid w:val="00680F35"/>
    <w:rsid w:val="00694E92"/>
    <w:rsid w:val="00695871"/>
    <w:rsid w:val="006B6A12"/>
    <w:rsid w:val="006C37B1"/>
    <w:rsid w:val="006C3A40"/>
    <w:rsid w:val="00717ACB"/>
    <w:rsid w:val="007A4DE7"/>
    <w:rsid w:val="007A51D2"/>
    <w:rsid w:val="007A796A"/>
    <w:rsid w:val="007B373C"/>
    <w:rsid w:val="007D0D39"/>
    <w:rsid w:val="00855493"/>
    <w:rsid w:val="008676EB"/>
    <w:rsid w:val="008B2451"/>
    <w:rsid w:val="008C7D3D"/>
    <w:rsid w:val="009268E1"/>
    <w:rsid w:val="00932905"/>
    <w:rsid w:val="00971A45"/>
    <w:rsid w:val="0097248C"/>
    <w:rsid w:val="009C4335"/>
    <w:rsid w:val="009C4F30"/>
    <w:rsid w:val="00A54F5B"/>
    <w:rsid w:val="00A7681B"/>
    <w:rsid w:val="00AC5AB8"/>
    <w:rsid w:val="00B016E0"/>
    <w:rsid w:val="00B450D4"/>
    <w:rsid w:val="00B4648A"/>
    <w:rsid w:val="00B623B1"/>
    <w:rsid w:val="00B652F6"/>
    <w:rsid w:val="00BB6023"/>
    <w:rsid w:val="00BD0961"/>
    <w:rsid w:val="00BD7552"/>
    <w:rsid w:val="00C309EB"/>
    <w:rsid w:val="00C30DF2"/>
    <w:rsid w:val="00C81164"/>
    <w:rsid w:val="00C8630C"/>
    <w:rsid w:val="00D342B5"/>
    <w:rsid w:val="00D7451E"/>
    <w:rsid w:val="00D87270"/>
    <w:rsid w:val="00D95412"/>
    <w:rsid w:val="00DA0216"/>
    <w:rsid w:val="00DE15F3"/>
    <w:rsid w:val="00DF445F"/>
    <w:rsid w:val="00E10BAA"/>
    <w:rsid w:val="00E20524"/>
    <w:rsid w:val="00E31864"/>
    <w:rsid w:val="00EB7DF2"/>
    <w:rsid w:val="00F220D8"/>
    <w:rsid w:val="00F31399"/>
    <w:rsid w:val="00F711A2"/>
    <w:rsid w:val="00F81636"/>
    <w:rsid w:val="00F86DCC"/>
    <w:rsid w:val="00F91590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A241F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2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2"/>
    <w:link w:val="7"/>
    <w:rPr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2"/>
    <w:link w:val="31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11">
    <w:name w:val="Заголовок 1 Знак"/>
    <w:basedOn w:val="12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9">
    <w:name w:val="toc 1"/>
    <w:basedOn w:val="a"/>
    <w:next w:val="a"/>
    <w:link w:val="1a"/>
    <w:uiPriority w:val="39"/>
    <w:rPr>
      <w:b/>
    </w:rPr>
  </w:style>
  <w:style w:type="character" w:customStyle="1" w:styleId="1a">
    <w:name w:val="Оглавление 1 Знак"/>
    <w:basedOn w:val="12"/>
    <w:link w:val="19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2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2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2"/>
    <w:link w:val="51"/>
    <w:rPr>
      <w:sz w:val="28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paragraph" w:customStyle="1" w:styleId="1d">
    <w:name w:val="Обычный1"/>
    <w:link w:val="1"/>
    <w:rPr>
      <w:sz w:val="28"/>
    </w:rPr>
  </w:style>
  <w:style w:type="character" w:customStyle="1" w:styleId="1">
    <w:name w:val="Обычный1"/>
    <w:link w:val="1d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2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2"/>
    <w:link w:val="a6"/>
    <w:rPr>
      <w:b/>
      <w:caps/>
      <w:sz w:val="40"/>
    </w:rPr>
  </w:style>
  <w:style w:type="character" w:customStyle="1" w:styleId="40">
    <w:name w:val="Заголовок 4 Знак"/>
    <w:basedOn w:val="12"/>
    <w:link w:val="4"/>
    <w:rPr>
      <w:b/>
      <w:sz w:val="28"/>
    </w:rPr>
  </w:style>
  <w:style w:type="character" w:customStyle="1" w:styleId="20">
    <w:name w:val="Заголовок 2 Знак"/>
    <w:basedOn w:val="12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549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7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B6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6227281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?id=12077515&amp;sub=136" TargetMode="External"/><Relationship Id="rId12" Type="http://schemas.openxmlformats.org/officeDocument/2006/relationships/hyperlink" Target="http://internet.garant.ru/document?id=16227281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nternet.garant.ru/document?id=16227281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?id=16227281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6227281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C370-2C64-4BE9-8017-022F7B2F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6664</Words>
  <Characters>37985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2025-09-25T08:08:00Z</cp:lastPrinted>
  <dcterms:created xsi:type="dcterms:W3CDTF">2025-10-15T07:18:00Z</dcterms:created>
  <dcterms:modified xsi:type="dcterms:W3CDTF">2025-10-15T07:18:00Z</dcterms:modified>
</cp:coreProperties>
</file>