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7"/>
        <w:gridCol w:w="1665"/>
        <w:gridCol w:w="2862"/>
        <w:gridCol w:w="2311"/>
        <w:gridCol w:w="667"/>
        <w:gridCol w:w="1454"/>
      </w:tblGrid>
      <w:tr>
        <w:trPr>
          <w:trHeight w:hRule="atLeast" w:val="360"/>
        </w:trPr>
        <w:tc>
          <w:tcPr>
            <w:tcW w:type="dxa" w:w="9506"/>
            <w:gridSpan w:val="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7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6000000">
            <w:pPr>
              <w:widowControl w:val="1"/>
              <w:ind/>
              <w:jc w:val="center"/>
              <w:rPr>
                <w:rFonts w:ascii="XO Thames" w:hAnsi="XO Thames"/>
                <w:b w:val="1"/>
                <w:caps w:val="1"/>
                <w:sz w:val="28"/>
              </w:rPr>
            </w:pPr>
            <w:r>
              <w:rPr>
                <w:rFonts w:ascii="XO Thames" w:hAnsi="XO Thames"/>
                <w:b w:val="1"/>
                <w:caps w:val="1"/>
                <w:sz w:val="28"/>
              </w:rPr>
              <w:t>Дума Кашинского муниципального округа</w:t>
            </w:r>
          </w:p>
          <w:p w14:paraId="07000000">
            <w:pPr>
              <w:widowControl w:val="1"/>
              <w:ind/>
              <w:jc w:val="center"/>
              <w:rPr>
                <w:rFonts w:ascii="XO Thames" w:hAnsi="XO Thames"/>
                <w:b w:val="1"/>
                <w:caps w:val="1"/>
                <w:sz w:val="28"/>
              </w:rPr>
            </w:pPr>
            <w:r>
              <w:rPr>
                <w:rFonts w:ascii="XO Thames" w:hAnsi="XO Thames"/>
                <w:b w:val="1"/>
                <w:caps w:val="1"/>
                <w:sz w:val="28"/>
              </w:rPr>
              <w:t>ТВЕРСКОЙ ОБЛАСТИ</w:t>
            </w:r>
          </w:p>
          <w:p w14:paraId="08000000">
            <w:pPr>
              <w:widowControl w:val="1"/>
              <w:ind/>
              <w:jc w:val="center"/>
              <w:rPr>
                <w:rFonts w:ascii="XO Thames" w:hAnsi="XO Thames"/>
                <w:b w:val="1"/>
                <w:caps w:val="1"/>
                <w:sz w:val="28"/>
              </w:rPr>
            </w:pPr>
          </w:p>
          <w:p w14:paraId="09000000">
            <w:pPr>
              <w:widowControl w:val="1"/>
              <w:spacing w:after="120" w:before="120"/>
              <w:ind w:firstLine="0" w:left="120" w:right="120"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>Р Е Ш Е Н И Е</w:t>
            </w:r>
          </w:p>
        </w:tc>
      </w:tr>
      <w:tr>
        <w:trPr>
          <w:trHeight w:hRule="atLeast" w:val="564"/>
        </w:trPr>
        <w:tc>
          <w:tcPr>
            <w:tcW w:type="dxa" w:w="54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оот</w:t>
            </w:r>
          </w:p>
        </w:tc>
        <w:tc>
          <w:tcPr>
            <w:tcW w:type="dxa" w:w="1665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widowControl w:val="1"/>
              <w:ind w:firstLine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30.09.2025         </w:t>
            </w:r>
          </w:p>
        </w:tc>
        <w:tc>
          <w:tcPr>
            <w:tcW w:type="dxa" w:w="5173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6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454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00000">
            <w:pPr>
              <w:widowControl w:val="1"/>
              <w:ind w:firstLine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</w:rPr>
              <w:t xml:space="preserve">  174</w:t>
            </w:r>
          </w:p>
        </w:tc>
      </w:tr>
      <w:tr>
        <w:trPr>
          <w:trHeight w:hRule="atLeast" w:val="360"/>
        </w:trPr>
        <w:tc>
          <w:tcPr>
            <w:tcW w:type="dxa" w:w="9506"/>
            <w:gridSpan w:val="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widowControl w:val="1"/>
              <w:ind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74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widowControl w:val="1"/>
              <w:ind w:firstLine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рассмотрении вопроса о финансировании мероприятий </w:t>
            </w:r>
            <w:r>
              <w:rPr>
                <w:rFonts w:ascii="XO Thames" w:hAnsi="XO Thames"/>
                <w:color w:val="000000"/>
                <w:sz w:val="28"/>
              </w:rPr>
              <w:t>по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обустройству линии электропередач уличного освещения в д. Юрино Кашинского муниципального округа Тверской области</w:t>
            </w:r>
            <w:r>
              <w:rPr>
                <w:rFonts w:ascii="XO Thames" w:hAnsi="XO Thames"/>
                <w:sz w:val="28"/>
              </w:rPr>
              <w:t xml:space="preserve"> в третьем и четвертом кварталах 2025 года</w:t>
            </w:r>
            <w:r>
              <w:rPr>
                <w:rFonts w:ascii="XO Thames" w:hAnsi="XO Thames"/>
                <w:color w:val="000000"/>
                <w:sz w:val="28"/>
              </w:rPr>
              <w:t xml:space="preserve"> </w:t>
            </w:r>
          </w:p>
        </w:tc>
        <w:tc>
          <w:tcPr>
            <w:tcW w:type="dxa" w:w="4432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rPr>
                <w:rFonts w:ascii="XO Thames" w:hAnsi="XO Thames"/>
              </w:rPr>
            </w:pPr>
          </w:p>
        </w:tc>
      </w:tr>
    </w:tbl>
    <w:p w14:paraId="12000000">
      <w:pPr>
        <w:rPr>
          <w:rFonts w:ascii="XO Thames" w:hAnsi="XO Thames"/>
        </w:rPr>
      </w:pPr>
    </w:p>
    <w:p w14:paraId="13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Рассмотрев обращение Администрации Кашинского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округа </w:t>
      </w:r>
      <w:bookmarkStart w:id="1" w:name="_Hlk125728202"/>
      <w:r>
        <w:rPr>
          <w:rFonts w:ascii="XO Thames" w:hAnsi="XO Thames"/>
          <w:sz w:val="28"/>
        </w:rPr>
        <w:t>от </w:t>
      </w:r>
      <w:r>
        <w:rPr>
          <w:rFonts w:ascii="XO Thames" w:hAnsi="XO Thames"/>
          <w:color w:val="000000"/>
          <w:sz w:val="28"/>
        </w:rPr>
        <w:t xml:space="preserve"> 27.08.2025 г. № ИСХ-</w:t>
      </w:r>
      <w:bookmarkEnd w:id="1"/>
      <w:r>
        <w:rPr>
          <w:rFonts w:ascii="XO Thames" w:hAnsi="XO Thames"/>
          <w:color w:val="000000"/>
          <w:sz w:val="28"/>
        </w:rPr>
        <w:t>Ж</w:t>
      </w:r>
      <w:r>
        <w:rPr>
          <w:rFonts w:ascii="XO Thames" w:hAnsi="XO Thames"/>
          <w:color w:val="000000"/>
          <w:sz w:val="28"/>
        </w:rPr>
        <w:t xml:space="preserve">КХ-02913 </w:t>
      </w:r>
      <w:r>
        <w:rPr>
          <w:rFonts w:ascii="XO Thames" w:hAnsi="XO Thames"/>
          <w:sz w:val="28"/>
        </w:rPr>
        <w:t>о финансировании мероприятий</w:t>
      </w:r>
      <w:r>
        <w:rPr>
          <w:rFonts w:ascii="XO Thames" w:hAnsi="XO Thames"/>
          <w:sz w:val="28"/>
        </w:rPr>
        <w:t xml:space="preserve"> по </w:t>
      </w:r>
      <w:r>
        <w:rPr>
          <w:rFonts w:ascii="XO Thames" w:hAnsi="XO Thames"/>
          <w:sz w:val="28"/>
        </w:rPr>
        <w:t>обустройств</w:t>
      </w: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 xml:space="preserve"> линии электропередач уличного освещения в д. Юрино Кашинского муниципального округа Тверской области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соответствии с Бюджетным кодексом Российской Федерации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Федеральн</w:t>
      </w:r>
      <w:r>
        <w:rPr>
          <w:rFonts w:ascii="XO Thames" w:hAnsi="XO Thames"/>
          <w:sz w:val="28"/>
        </w:rPr>
        <w:t xml:space="preserve">ым законом от 06.10.2003 г. № 131-ФЗ «Об общих принципах организации местного самоуправления в Российской Федерации», руководствуясь Уставом Кашинского муниципального округа Тверской области </w:t>
      </w:r>
    </w:p>
    <w:p w14:paraId="14000000">
      <w:pPr>
        <w:widowControl w:val="1"/>
        <w:ind w:firstLine="709"/>
        <w:rPr>
          <w:rFonts w:ascii="XO Thames" w:hAnsi="XO Thames"/>
          <w:sz w:val="28"/>
        </w:rPr>
      </w:pPr>
    </w:p>
    <w:p w14:paraId="15000000">
      <w:pPr>
        <w:widowControl w:val="1"/>
        <w:ind/>
        <w:jc w:val="center"/>
        <w:rPr>
          <w:rFonts w:ascii="XO Thames" w:hAnsi="XO Thames"/>
          <w:b w:val="1"/>
          <w:caps w:val="1"/>
          <w:sz w:val="28"/>
        </w:rPr>
      </w:pPr>
      <w:r>
        <w:rPr>
          <w:rFonts w:ascii="XO Thames" w:hAnsi="XO Thames"/>
          <w:b w:val="1"/>
          <w:caps w:val="1"/>
          <w:sz w:val="28"/>
        </w:rPr>
        <w:t>Дума Кашинского муниципального округа</w:t>
      </w:r>
    </w:p>
    <w:p w14:paraId="16000000">
      <w:pPr>
        <w:widowControl w:val="1"/>
        <w:ind/>
        <w:jc w:val="center"/>
        <w:rPr>
          <w:rFonts w:ascii="XO Thames" w:hAnsi="XO Thames"/>
          <w:b w:val="1"/>
          <w:caps w:val="1"/>
          <w:sz w:val="28"/>
        </w:rPr>
      </w:pPr>
      <w:r>
        <w:rPr>
          <w:rFonts w:ascii="XO Thames" w:hAnsi="XO Thames"/>
          <w:b w:val="1"/>
          <w:caps w:val="1"/>
          <w:sz w:val="28"/>
        </w:rPr>
        <w:t>ТВЕРСКОЙ ОБЛАСТИ</w:t>
      </w:r>
      <w:r>
        <w:rPr>
          <w:rFonts w:ascii="XO Thames" w:hAnsi="XO Thames"/>
          <w:b w:val="1"/>
          <w:sz w:val="28"/>
        </w:rPr>
        <w:t xml:space="preserve"> РЕШИЛА: </w:t>
      </w:r>
    </w:p>
    <w:p w14:paraId="17000000">
      <w:pPr>
        <w:rPr>
          <w:rFonts w:ascii="XO Thames" w:hAnsi="XO Thames"/>
        </w:rPr>
      </w:pPr>
    </w:p>
    <w:p w14:paraId="18000000">
      <w:pPr>
        <w:widowControl w:val="1"/>
        <w:ind w:firstLine="709"/>
        <w:rPr>
          <w:rFonts w:ascii="XO Thames" w:hAnsi="XO Thames"/>
          <w:color w:val="000000"/>
          <w:sz w:val="28"/>
        </w:rPr>
      </w:pPr>
      <w:r>
        <w:rPr>
          <w:rStyle w:val="Style_4_ch"/>
          <w:rFonts w:ascii="XO Thames" w:hAnsi="XO Thames"/>
          <w:sz w:val="28"/>
        </w:rPr>
        <w:t>1.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В связи с отсутствием </w:t>
      </w:r>
      <w:r>
        <w:rPr>
          <w:rFonts w:ascii="XO Thames" w:hAnsi="XO Thames"/>
          <w:color w:val="000000"/>
          <w:sz w:val="28"/>
        </w:rPr>
        <w:t>в</w:t>
      </w:r>
      <w:r>
        <w:rPr>
          <w:rFonts w:ascii="XO Thames" w:hAnsi="XO Thames"/>
          <w:color w:val="000000"/>
          <w:sz w:val="28"/>
        </w:rPr>
        <w:t xml:space="preserve"> бюджете Кашинского </w:t>
      </w:r>
      <w:r>
        <w:rPr>
          <w:rFonts w:ascii="XO Thames" w:hAnsi="XO Thames"/>
          <w:color w:val="000000"/>
          <w:sz w:val="28"/>
        </w:rPr>
        <w:t xml:space="preserve">муниципального </w:t>
      </w:r>
      <w:r>
        <w:rPr>
          <w:rFonts w:ascii="XO Thames" w:hAnsi="XO Thames"/>
          <w:color w:val="000000"/>
          <w:sz w:val="28"/>
        </w:rPr>
        <w:t>округа в </w:t>
      </w:r>
      <w:r>
        <w:rPr>
          <w:rFonts w:ascii="XO Thames" w:hAnsi="XO Thames"/>
          <w:color w:val="000000"/>
          <w:sz w:val="28"/>
        </w:rPr>
        <w:t>третьем и четвертом</w:t>
      </w:r>
      <w:r>
        <w:rPr>
          <w:rFonts w:ascii="XO Thames" w:hAnsi="XO Thames"/>
          <w:color w:val="000000"/>
          <w:sz w:val="28"/>
        </w:rPr>
        <w:t xml:space="preserve"> кварталах 202</w:t>
      </w:r>
      <w:r>
        <w:rPr>
          <w:rFonts w:ascii="XO Thames" w:hAnsi="XO Thames"/>
          <w:color w:val="000000"/>
          <w:sz w:val="28"/>
        </w:rPr>
        <w:t>5</w:t>
      </w:r>
      <w:r>
        <w:rPr>
          <w:rFonts w:ascii="XO Thames" w:hAnsi="XO Thames"/>
          <w:color w:val="000000"/>
          <w:sz w:val="28"/>
        </w:rPr>
        <w:t xml:space="preserve"> года средств на финансирование мероприятий </w:t>
      </w:r>
      <w:r>
        <w:rPr>
          <w:rFonts w:ascii="XO Thames" w:hAnsi="XO Thames"/>
          <w:color w:val="000000"/>
          <w:sz w:val="28"/>
        </w:rPr>
        <w:t xml:space="preserve">по обустройству </w:t>
      </w:r>
      <w:r>
        <w:rPr>
          <w:rFonts w:ascii="XO Thames" w:hAnsi="XO Thames"/>
          <w:sz w:val="28"/>
        </w:rPr>
        <w:t xml:space="preserve">линии электропередач уличного освещения в д. Юрино Кашинского муниципального округа Тверской области </w:t>
      </w:r>
      <w:r>
        <w:rPr>
          <w:rFonts w:ascii="XO Thames" w:hAnsi="XO Thames"/>
          <w:sz w:val="28"/>
        </w:rPr>
        <w:t xml:space="preserve">в размере </w:t>
      </w:r>
      <w:r>
        <w:rPr>
          <w:rFonts w:ascii="XO Thames" w:hAnsi="XO Thames"/>
          <w:color w:val="000000"/>
          <w:sz w:val="28"/>
        </w:rPr>
        <w:t>950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608 </w:t>
      </w:r>
      <w:r>
        <w:rPr>
          <w:rFonts w:ascii="XO Thames" w:hAnsi="XO Thames"/>
          <w:color w:val="000000"/>
          <w:sz w:val="28"/>
        </w:rPr>
        <w:t>рублей, обязанность произвести которую возникла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у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МКУ Управление сельскими территориями</w:t>
      </w:r>
      <w:bookmarkStart w:id="2" w:name="_GoBack"/>
      <w:bookmarkEnd w:id="2"/>
      <w:r>
        <w:rPr>
          <w:rFonts w:ascii="XO Thames" w:hAnsi="XO Thames"/>
          <w:color w:val="000000"/>
          <w:sz w:val="28"/>
        </w:rPr>
        <w:t xml:space="preserve"> в связи с </w:t>
      </w:r>
      <w:r>
        <w:rPr>
          <w:rFonts w:ascii="XO Thames" w:hAnsi="XO Thames"/>
          <w:color w:val="000000"/>
          <w:sz w:val="28"/>
        </w:rPr>
        <w:t xml:space="preserve">представлением </w:t>
      </w:r>
      <w:r>
        <w:rPr>
          <w:rFonts w:ascii="XO Thames" w:hAnsi="XO Thames"/>
          <w:color w:val="000000"/>
          <w:sz w:val="28"/>
        </w:rPr>
        <w:t>Каш</w:t>
      </w:r>
      <w:r>
        <w:rPr>
          <w:rFonts w:ascii="XO Thames" w:hAnsi="XO Thames"/>
          <w:color w:val="000000"/>
          <w:sz w:val="28"/>
        </w:rPr>
        <w:t>инской</w:t>
      </w:r>
      <w:r>
        <w:rPr>
          <w:rFonts w:ascii="XO Thames" w:hAnsi="XO Thames"/>
          <w:color w:val="000000"/>
          <w:sz w:val="28"/>
        </w:rPr>
        <w:t xml:space="preserve"> межрайонной прокуратуры об устранении нарушений законодательства в сфере безопасности дорожного движения от 21.07.2025 г. № 77-2025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— отказать Администрации Кашинского </w:t>
      </w:r>
      <w:r>
        <w:rPr>
          <w:rFonts w:ascii="XO Thames" w:hAnsi="XO Thames"/>
          <w:color w:val="000000"/>
          <w:sz w:val="28"/>
        </w:rPr>
        <w:t>муниципального</w:t>
      </w:r>
      <w:r>
        <w:rPr>
          <w:rFonts w:ascii="XO Thames" w:hAnsi="XO Thames"/>
          <w:color w:val="000000"/>
          <w:sz w:val="28"/>
        </w:rPr>
        <w:t xml:space="preserve"> округа в финансировании данного мероприятия в </w:t>
      </w:r>
      <w:r>
        <w:rPr>
          <w:rFonts w:ascii="XO Thames" w:hAnsi="XO Thames"/>
          <w:sz w:val="28"/>
        </w:rPr>
        <w:t xml:space="preserve">третьем и четвертом кварталах 2025 </w:t>
      </w:r>
      <w:r>
        <w:rPr>
          <w:rFonts w:ascii="XO Thames" w:hAnsi="XO Thames"/>
          <w:color w:val="000000"/>
          <w:sz w:val="28"/>
        </w:rPr>
        <w:t>года</w:t>
      </w:r>
      <w:r>
        <w:rPr>
          <w:rFonts w:ascii="XO Thames" w:hAnsi="XO Thames"/>
          <w:color w:val="000000"/>
          <w:sz w:val="28"/>
        </w:rPr>
        <w:t>.</w:t>
      </w:r>
    </w:p>
    <w:p w14:paraId="19000000">
      <w:pPr>
        <w:widowControl w:val="1"/>
        <w:ind w:firstLine="709"/>
        <w:rPr>
          <w:rFonts w:ascii="XO Thames" w:hAnsi="XO Thames"/>
          <w:sz w:val="28"/>
        </w:rPr>
      </w:pPr>
      <w:r>
        <w:rPr>
          <w:rStyle w:val="Style_4_ch"/>
          <w:rFonts w:ascii="XO Thames" w:hAnsi="XO Thames"/>
          <w:sz w:val="28"/>
        </w:rPr>
        <w:t>2</w:t>
      </w:r>
      <w:r>
        <w:rPr>
          <w:rStyle w:val="Style_4_ch"/>
          <w:rFonts w:ascii="XO Thames" w:hAnsi="XO Thames"/>
          <w:sz w:val="28"/>
        </w:rPr>
        <w:t>.</w:t>
      </w:r>
      <w:r>
        <w:rPr>
          <w:rStyle w:val="Style_4_ch"/>
          <w:rFonts w:ascii="XO Thames" w:hAnsi="XO Thames"/>
          <w:sz w:val="28"/>
        </w:rPr>
        <w:t xml:space="preserve"> </w:t>
      </w:r>
      <w:r>
        <w:rPr>
          <w:rStyle w:val="Style_4_ch"/>
          <w:rFonts w:ascii="XO Thames" w:hAnsi="XO Thames"/>
          <w:sz w:val="28"/>
        </w:rPr>
        <w:t>Настоящее решение вступает в силу после его официального опубликования в газете «</w:t>
      </w:r>
      <w:r>
        <w:rPr>
          <w:rStyle w:val="Style_4_ch"/>
          <w:rFonts w:ascii="XO Thames" w:hAnsi="XO Thames"/>
          <w:sz w:val="28"/>
        </w:rPr>
        <w:t>Кашинская</w:t>
      </w:r>
      <w:r>
        <w:rPr>
          <w:rStyle w:val="Style_4_ch"/>
          <w:rFonts w:ascii="XO Thames" w:hAnsi="XO Thames"/>
          <w:sz w:val="28"/>
        </w:rPr>
        <w:t xml:space="preserve"> газета» и п</w:t>
      </w:r>
      <w:r>
        <w:rPr>
          <w:rStyle w:val="Style_4_ch"/>
          <w:rFonts w:ascii="XO Thames" w:hAnsi="XO Thames"/>
          <w:sz w:val="28"/>
        </w:rPr>
        <w:t xml:space="preserve">одлежит размещению на официальном сайте Кашинского муниципального округа Тверской области в </w:t>
      </w:r>
      <w:r>
        <w:rPr>
          <w:rStyle w:val="Style_4_ch"/>
          <w:rFonts w:ascii="XO Thames" w:hAnsi="XO Thames"/>
          <w:sz w:val="28"/>
        </w:rPr>
        <w:t>информационно-телекоммуникационной сети «Интернет».</w:t>
      </w:r>
    </w:p>
    <w:p w14:paraId="1A000000">
      <w:pPr>
        <w:rPr>
          <w:rFonts w:ascii="XO Thames" w:hAnsi="XO Thames"/>
          <w:sz w:val="28"/>
        </w:rPr>
      </w:pPr>
    </w:p>
    <w:tbl>
      <w:tblPr>
        <w:tblStyle w:val="Style_3"/>
        <w:tblW w:type="auto" w:w="0"/>
        <w:tblLayout w:type="fixed"/>
      </w:tblPr>
      <w:tblGrid>
        <w:gridCol w:w="5509"/>
        <w:gridCol w:w="4129"/>
      </w:tblGrid>
      <w:tr>
        <w:trPr>
          <w:trHeight w:hRule="atLeast" w:val="795"/>
        </w:trPr>
        <w:tc>
          <w:tcPr>
            <w:tcW w:type="dxa" w:w="55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1"/>
              <w:ind w:firstLine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Председатель Думы Кашинского </w:t>
            </w:r>
          </w:p>
          <w:p w14:paraId="1C000000">
            <w:pPr>
              <w:widowControl w:val="1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муниципального округа Тверской области</w:t>
            </w:r>
          </w:p>
        </w:tc>
        <w:tc>
          <w:tcPr>
            <w:tcW w:type="dxa" w:w="4129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00000">
            <w:pPr>
              <w:widowControl w:val="1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И.А. Мурашова</w:t>
            </w:r>
          </w:p>
        </w:tc>
      </w:tr>
    </w:tbl>
    <w:p w14:paraId="1E000000">
      <w:pPr>
        <w:widowControl w:val="1"/>
        <w:ind w:firstLine="0"/>
        <w:rPr>
          <w:rFonts w:ascii="XO Thames" w:hAnsi="XO Thames"/>
        </w:rPr>
      </w:pPr>
    </w:p>
    <w:sectPr>
      <w:headerReference r:id="rId2" w:type="first"/>
      <w:headerReference r:id="rId1" w:type="even"/>
      <w:pgSz w:h="16848" w:orient="portrait" w:w="11908"/>
      <w:pgMar w:bottom="549" w:footer="709" w:gutter="0" w:header="709" w:left="1701" w:right="567" w:top="284"/>
      <w:pgNumType w:start="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ind w:firstLine="720"/>
      <w:jc w:val="both"/>
    </w:pPr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Гиперссылка2"/>
    <w:link w:val="Style_7_ch"/>
    <w:rPr>
      <w:color w:val="0000FF"/>
      <w:u w:val="single"/>
    </w:rPr>
  </w:style>
  <w:style w:styleId="Style_7_ch" w:type="character">
    <w:name w:val="Гиперссылка2"/>
    <w:link w:val="Style_7"/>
    <w:rPr>
      <w:color w:val="0000FF"/>
      <w:u w:val="single"/>
    </w:rPr>
  </w:style>
  <w:style w:styleId="Style_8" w:type="paragraph">
    <w:name w:val="toc 4"/>
    <w:next w:val="Style_5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footer"/>
    <w:basedOn w:val="Style_5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5_ch"/>
    <w:link w:val="Style_10"/>
  </w:style>
  <w:style w:styleId="Style_11" w:type="paragraph">
    <w:name w:val="Заголовок 2 Знак"/>
    <w:link w:val="Style_11_ch"/>
    <w:rPr>
      <w:rFonts w:ascii="XO Thames" w:hAnsi="XO Thames"/>
      <w:b w:val="1"/>
      <w:sz w:val="28"/>
    </w:rPr>
  </w:style>
  <w:style w:styleId="Style_11_ch" w:type="character">
    <w:name w:val="Заголовок 2 Знак"/>
    <w:link w:val="Style_11"/>
    <w:rPr>
      <w:rFonts w:ascii="XO Thames" w:hAnsi="XO Thames"/>
      <w:b w:val="1"/>
      <w:sz w:val="28"/>
    </w:rPr>
  </w:style>
  <w:style w:styleId="Style_12" w:type="paragraph">
    <w:name w:val="toc 7"/>
    <w:next w:val="Style_5"/>
    <w:link w:val="Style_12_ch"/>
    <w:uiPriority w:val="39"/>
    <w:pPr>
      <w:widowControl w:val="1"/>
      <w:ind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бычный1"/>
    <w:link w:val="Style_15_ch"/>
    <w:rPr>
      <w:sz w:val="24"/>
    </w:rPr>
  </w:style>
  <w:style w:styleId="Style_15_ch" w:type="character">
    <w:name w:val="Обычный1"/>
    <w:link w:val="Style_15"/>
    <w:rPr>
      <w:sz w:val="24"/>
    </w:rPr>
  </w:style>
  <w:style w:styleId="Style_16" w:type="paragraph">
    <w:name w:val="Normal (Web)"/>
    <w:basedOn w:val="Style_5"/>
    <w:link w:val="Style_16_ch"/>
    <w:pPr>
      <w:widowControl w:val="1"/>
      <w:spacing w:afterAutospacing="on" w:beforeAutospacing="on"/>
      <w:ind w:firstLine="0"/>
      <w:jc w:val="left"/>
    </w:pPr>
  </w:style>
  <w:style w:styleId="Style_16_ch" w:type="character">
    <w:name w:val="Normal (Web)"/>
    <w:basedOn w:val="Style_5_ch"/>
    <w:link w:val="Style_16"/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toc 3"/>
    <w:next w:val="Style_5"/>
    <w:link w:val="Style_19_ch"/>
    <w:uiPriority w:val="39"/>
    <w:pPr>
      <w:widowControl w:val="1"/>
      <w:ind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" w:type="paragraph">
    <w:name w:val="Номер страницы1"/>
    <w:link w:val="Style_2_ch"/>
  </w:style>
  <w:style w:styleId="Style_2_ch" w:type="character">
    <w:name w:val="Номер страницы1"/>
    <w:link w:val="Style_2"/>
  </w:style>
  <w:style w:styleId="Style_4" w:type="paragraph">
    <w:name w:val="Обычный1"/>
    <w:link w:val="Style_4_ch"/>
    <w:rPr>
      <w:sz w:val="24"/>
    </w:rPr>
  </w:style>
  <w:style w:styleId="Style_4_ch" w:type="character">
    <w:name w:val="Обычный1"/>
    <w:link w:val="Style_4"/>
    <w:rPr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5"/>
    <w:next w:val="Style_5"/>
    <w:link w:val="Style_2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basedOn w:val="Style_5"/>
    <w:link w:val="Style_23_ch"/>
    <w:uiPriority w:val="9"/>
    <w:qFormat/>
    <w:pPr>
      <w:widowControl w:val="1"/>
      <w:spacing w:afterAutospacing="on" w:beforeAutospacing="on"/>
      <w:ind w:firstLine="0"/>
      <w:jc w:val="left"/>
      <w:outlineLvl w:val="0"/>
    </w:pPr>
    <w:rPr>
      <w:b w:val="1"/>
      <w:sz w:val="48"/>
    </w:rPr>
  </w:style>
  <w:style w:styleId="Style_23_ch" w:type="character">
    <w:name w:val="heading 1"/>
    <w:basedOn w:val="Style_5_ch"/>
    <w:link w:val="Style_23"/>
    <w:rPr>
      <w:b w:val="1"/>
      <w:sz w:val="48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ConsPlusNonformat"/>
    <w:link w:val="Style_26_ch"/>
    <w:rPr>
      <w:rFonts w:ascii="Courier New" w:hAnsi="Courier New"/>
    </w:rPr>
  </w:style>
  <w:style w:styleId="Style_26_ch" w:type="character">
    <w:name w:val="ConsPlusNonformat"/>
    <w:link w:val="Style_26"/>
    <w:rPr>
      <w:rFonts w:ascii="Courier New" w:hAnsi="Courier New"/>
    </w:rPr>
  </w:style>
  <w:style w:styleId="Style_27" w:type="paragraph">
    <w:name w:val="toc 1"/>
    <w:next w:val="Style_5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1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5"/>
    <w:link w:val="Style_29_ch"/>
    <w:uiPriority w:val="39"/>
    <w:pPr>
      <w:widowControl w:val="1"/>
      <w:ind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5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Строгий1"/>
    <w:link w:val="Style_31_ch"/>
    <w:rPr>
      <w:b w:val="1"/>
    </w:rPr>
  </w:style>
  <w:style w:styleId="Style_31_ch" w:type="character">
    <w:name w:val="Строгий1"/>
    <w:link w:val="Style_31"/>
    <w:rPr>
      <w:b w:val="1"/>
    </w:rPr>
  </w:style>
  <w:style w:styleId="Style_32" w:type="paragraph">
    <w:name w:val="toc 5"/>
    <w:next w:val="Style_5"/>
    <w:link w:val="Style_32_ch"/>
    <w:uiPriority w:val="39"/>
    <w:pPr>
      <w:widowControl w:val="1"/>
      <w:ind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5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ConsPlusNormal"/>
    <w:link w:val="Style_34_ch"/>
    <w:pPr>
      <w:widowControl w:val="1"/>
      <w:ind w:firstLine="720"/>
      <w:jc w:val="both"/>
    </w:pPr>
    <w:rPr>
      <w:sz w:val="24"/>
    </w:rPr>
  </w:style>
  <w:style w:styleId="Style_34_ch" w:type="character">
    <w:name w:val="ConsPlusNormal"/>
    <w:link w:val="Style_34"/>
    <w:rPr>
      <w:sz w:val="24"/>
    </w:rPr>
  </w:style>
  <w:style w:styleId="Style_35" w:type="paragraph">
    <w:name w:val="Title"/>
    <w:next w:val="Style_5"/>
    <w:link w:val="Style_3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5"/>
    <w:link w:val="Style_3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Основной шрифт абзаца2"/>
    <w:link w:val="Style_38_ch"/>
  </w:style>
  <w:style w:styleId="Style_38_ch" w:type="character">
    <w:name w:val="Основной шрифт абзаца2"/>
    <w:link w:val="Style_38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2025-06-09T15:33:00Z</dcterms:created>
  <dcterms:modified xsi:type="dcterms:W3CDTF">2025-10-01T07:14:42Z</dcterms:modified>
</cp:coreProperties>
</file>