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tabs>
          <w:tab w:leader="none" w:pos="8302" w:val="left"/>
        </w:tabs>
        <w:spacing w:line="288" w:lineRule="auto"/>
        <w:ind w:firstLine="708" w:left="2124"/>
        <w:rPr>
          <w:rFonts w:ascii="Times New Roman" w:hAnsi="Times New Roman"/>
          <w:b w:val="1"/>
          <w:sz w:val="24"/>
        </w:rPr>
      </w:pPr>
      <w:bookmarkStart w:id="1" w:name="_Hlk534788097"/>
      <w:r>
        <w:rPr>
          <w:rFonts w:ascii="Times New Roman" w:hAnsi="Times New Roman"/>
          <w:b w:val="1"/>
          <w:sz w:val="24"/>
        </w:rPr>
        <w:t xml:space="preserve">       ТВЕРСКАЯ ОБЛАСТЬ</w:t>
      </w:r>
      <w:r>
        <w:rPr>
          <w:rFonts w:ascii="Times New Roman" w:hAnsi="Times New Roman"/>
          <w:b w:val="1"/>
          <w:sz w:val="24"/>
        </w:rPr>
        <w:tab/>
      </w:r>
    </w:p>
    <w:p w14:paraId="04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distB="0" distL="114298" distR="114298" distT="0" layoutInCell="true" locked="false" relativeHeight="251658240" simplePos="false">
                <wp:simplePos x="0" y="0"/>
                <wp:positionH relativeFrom="column">
                  <wp:posOffset>3271519</wp:posOffset>
                </wp:positionH>
                <wp:positionV relativeFrom="paragraph">
                  <wp:posOffset>24128</wp:posOffset>
                </wp:positionV>
                <wp:extent cx="0" cy="53339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/>
                        <a:fontRef idx="none"/>
                      </wps:style>
                      <wps:bodyPr bIns="45720" lIns="91440" rIns="91440" tIns="45720"/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 w:val="1"/>
          <w:sz w:val="28"/>
        </w:rPr>
        <w:drawing>
          <wp:inline>
            <wp:extent cx="676275" cy="838200"/>
            <wp:effectExtent b="0" l="0" r="0" t="0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0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АДМИНИСТРАЦИЯ КАШИНСКОГО МУНИЦИПАЛЬНОГО ОКРУГА</w:t>
      </w:r>
    </w:p>
    <w:p w14:paraId="06000000">
      <w:pPr>
        <w:pStyle w:val="Style_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Style w:val="Style_4"/>
        <w:tblW w:type="auto" w:w="0"/>
        <w:tblLayout w:type="fixed"/>
      </w:tblPr>
      <w:tblGrid>
        <w:gridCol w:w="236"/>
        <w:gridCol w:w="4487"/>
        <w:gridCol w:w="4464"/>
        <w:gridCol w:w="404"/>
      </w:tblGrid>
      <w:tr>
        <w:trPr>
          <w:trHeight w:hRule="atLeast" w:val="977"/>
        </w:trPr>
        <w:tc>
          <w:tcPr>
            <w:tcW w:type="dxa" w:w="9187"/>
            <w:gridSpan w:val="3"/>
            <w:shd w:fill="auto" w:val="clear"/>
          </w:tcPr>
          <w:p w14:paraId="07000000">
            <w:pPr>
              <w:widowControl w:val="0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от    07.07.2025              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>г. Кашин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r>
              <w:rPr>
                <w:rFonts w:ascii="Times New Roman" w:hAnsi="Times New Roman"/>
                <w:sz w:val="28"/>
                <w:u w:val="single"/>
              </w:rPr>
              <w:t>459</w:t>
            </w:r>
            <w:bookmarkEnd w:id="1"/>
          </w:p>
          <w:p w14:paraId="08000000">
            <w:pPr>
              <w:widowControl w:val="0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404"/>
          </w:tcPr>
          <w:p/>
        </w:tc>
      </w:tr>
      <w:tr>
        <w:trPr>
          <w:trHeight w:hRule="atLeast" w:val="988"/>
        </w:trPr>
        <w:tc>
          <w:tcPr>
            <w:tcW w:type="dxa" w:w="236"/>
          </w:tcPr>
          <w:p/>
        </w:tc>
        <w:tc>
          <w:tcPr>
            <w:tcW w:type="dxa" w:w="4487"/>
          </w:tcPr>
          <w:p w14:paraId="09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 внесении изменений в постановление Администрации Кашинского городского округа от 25.12.2024 №960-5 «Об </w:t>
            </w:r>
            <w:r>
              <w:rPr>
                <w:rFonts w:ascii="Times New Roman" w:hAnsi="Times New Roman"/>
                <w:sz w:val="28"/>
              </w:rPr>
              <w:t>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</w:t>
            </w:r>
          </w:p>
        </w:tc>
        <w:tc>
          <w:tcPr>
            <w:tcW w:type="dxa" w:w="4868"/>
            <w:gridSpan w:val="2"/>
          </w:tcPr>
          <w:p/>
        </w:tc>
      </w:tr>
    </w:tbl>
    <w:p w14:paraId="0A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0B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0C000000">
      <w:pPr>
        <w:widowControl w:val="0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 xml:space="preserve">Руководствуясь статьей 179 Бюджетного кодекса Российской Федерации, </w:t>
      </w:r>
      <w:r>
        <w:rPr>
          <w:rFonts w:ascii="Times New Roman" w:hAnsi="Times New Roman"/>
          <w:sz w:val="28"/>
        </w:rPr>
        <w:t>Федеральным законом от 06.10.2003 г. № 131-ФЗ «Об общих принципах организации местного самоуправления в Российской Федерации», Порядком принятия решений о разработке муниципальных программ, формирования, реализации и проведения оценки эффективности реализа</w:t>
      </w:r>
      <w:r>
        <w:rPr>
          <w:rFonts w:ascii="Times New Roman" w:hAnsi="Times New Roman"/>
          <w:sz w:val="28"/>
        </w:rPr>
        <w:t xml:space="preserve">ции муниципальных программ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утверждённым постановлением Администрации Кашинск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городско</w:t>
      </w:r>
      <w:r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от 18.04.2019 №265, в соответствии с Перечнем муниципальных программ Кашинского муниципаль</w:t>
      </w:r>
      <w:r>
        <w:rPr>
          <w:rFonts w:ascii="Times New Roman" w:hAnsi="Times New Roman"/>
          <w:sz w:val="28"/>
        </w:rPr>
        <w:t xml:space="preserve">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themeColor="text1" w:val="000000"/>
          <w:sz w:val="28"/>
        </w:rPr>
        <w:t xml:space="preserve">02.11.2024 №791, решением </w:t>
      </w:r>
      <w:r>
        <w:rPr>
          <w:rStyle w:val="Style_5_ch"/>
          <w:rFonts w:ascii="Times New Roman" w:hAnsi="Times New Roman"/>
          <w:color w:themeColor="text1" w:val="000000"/>
          <w:sz w:val="28"/>
        </w:rPr>
        <w:t>Кашинской</w:t>
      </w:r>
      <w:r>
        <w:rPr>
          <w:rStyle w:val="Style_5_ch"/>
          <w:rFonts w:ascii="Times New Roman" w:hAnsi="Times New Roman"/>
          <w:color w:themeColor="text1" w:val="000000"/>
          <w:sz w:val="28"/>
        </w:rPr>
        <w:t xml:space="preserve"> городской Думы от 25.12.2024 № 87 «О бюджете Кашинского муниципального округа Тверской области на 2025 год и на план</w:t>
      </w:r>
      <w:r>
        <w:rPr>
          <w:rStyle w:val="Style_5_ch"/>
          <w:rFonts w:ascii="Times New Roman" w:hAnsi="Times New Roman"/>
          <w:color w:themeColor="text1" w:val="000000"/>
          <w:sz w:val="28"/>
        </w:rPr>
        <w:t>овый период 2026</w:t>
      </w:r>
      <w:r>
        <w:rPr>
          <w:rStyle w:val="Style_5_ch"/>
          <w:rFonts w:ascii="Times New Roman" w:hAnsi="Times New Roman"/>
          <w:color w:themeColor="text1" w:val="000000"/>
          <w:sz w:val="28"/>
        </w:rPr>
        <w:t xml:space="preserve"> </w:t>
      </w:r>
      <w:r>
        <w:rPr>
          <w:rStyle w:val="Style_5_ch"/>
          <w:rFonts w:ascii="Times New Roman" w:hAnsi="Times New Roman"/>
          <w:color w:themeColor="text1" w:val="000000"/>
          <w:sz w:val="28"/>
        </w:rPr>
        <w:t>и 2027 годов» Администрация Кашинского муниципального округа Тверской области</w:t>
      </w:r>
    </w:p>
    <w:p w14:paraId="0D000000">
      <w:pPr>
        <w:widowControl w:val="0"/>
        <w:ind w:firstLine="708"/>
        <w:jc w:val="both"/>
        <w:rPr>
          <w:rFonts w:ascii="Times New Roman" w:hAnsi="Times New Roman"/>
          <w:sz w:val="28"/>
        </w:rPr>
      </w:pPr>
    </w:p>
    <w:p w14:paraId="0E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0F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6"/>
        <w:widowControl w:val="0"/>
        <w:numPr>
          <w:ilvl w:val="0"/>
          <w:numId w:val="1"/>
        </w:numPr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№960-5 «Об утверждении муниципальной программы «Комплекс</w:t>
      </w:r>
      <w:r>
        <w:rPr>
          <w:rFonts w:ascii="Times New Roman" w:hAnsi="Times New Roman"/>
          <w:sz w:val="28"/>
        </w:rPr>
        <w:t>ное развитие системы жилищно-коммунальной инфраструктуры Кашинского муниципального округа Тверской области на 2025-2030 годы» (далее - Постановление):</w:t>
      </w:r>
    </w:p>
    <w:p w14:paraId="11000000">
      <w:pPr>
        <w:pStyle w:val="Style_6"/>
        <w:widowControl w:val="0"/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 Приложение «Муниципальная программа «Комплексное развитие системы жилищно-коммунальной инфраструктуры</w:t>
      </w:r>
      <w:r>
        <w:rPr>
          <w:rFonts w:ascii="Times New Roman" w:hAnsi="Times New Roman"/>
          <w:sz w:val="28"/>
        </w:rPr>
        <w:t xml:space="preserve"> Кашинского муниципального округа Тверской области на 2025-2030 годы» к Постановлению изложить в новой редакции (прилагается).</w:t>
      </w:r>
    </w:p>
    <w:p w14:paraId="12000000">
      <w:pPr>
        <w:widowControl w:val="0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Настоящее постановление вступает в силу со дня его официального опубликования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</w:t>
      </w:r>
      <w:bookmarkStart w:id="2" w:name="_Hlk184822455"/>
      <w:r>
        <w:rPr>
          <w:rFonts w:asciiTheme="minorAscii" w:hAnsiTheme="minorHAnsi"/>
        </w:rPr>
        <w:t>,</w:t>
      </w:r>
      <w:r>
        <w:rPr>
          <w:rFonts w:ascii="Times New Roman" w:hAnsi="Times New Roman"/>
          <w:color w:themeColor="text1" w:val="000000"/>
          <w:sz w:val="28"/>
        </w:rPr>
        <w:t xml:space="preserve"> подлежит размещени</w:t>
      </w:r>
      <w:r>
        <w:rPr>
          <w:rFonts w:ascii="Times New Roman" w:hAnsi="Times New Roman"/>
          <w:color w:themeColor="text1" w:val="000000"/>
          <w:sz w:val="28"/>
        </w:rPr>
        <w:t>ю на официальном сайте Кашинского муниципального округа Тверской области в информационно-телекоммуникационной сети «Интернет»</w:t>
      </w:r>
      <w:bookmarkStart w:id="3" w:name="_GoBack"/>
      <w:bookmarkEnd w:id="3"/>
      <w:bookmarkEnd w:id="2"/>
      <w:r>
        <w:rPr>
          <w:rFonts w:ascii="Times New Roman" w:hAnsi="Times New Roman"/>
          <w:color w:themeColor="text1" w:val="000000"/>
          <w:sz w:val="28"/>
        </w:rPr>
        <w:t>.</w:t>
      </w:r>
    </w:p>
    <w:p w14:paraId="13000000">
      <w:pPr>
        <w:widowControl w:val="0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4000000">
      <w:pPr>
        <w:widowControl w:val="0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5000000">
      <w:pPr>
        <w:widowControl w:val="0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6000000">
      <w:pPr>
        <w:widowControl w:val="0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7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И.о</w:t>
      </w:r>
      <w:r>
        <w:rPr>
          <w:rFonts w:ascii="Times New Roman" w:hAnsi="Times New Roman"/>
          <w:sz w:val="28"/>
        </w:rPr>
        <w:t xml:space="preserve">. Главы Кашинского </w:t>
      </w:r>
    </w:p>
    <w:p w14:paraId="18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С. В. Галяева</w:t>
      </w:r>
    </w:p>
    <w:sectPr>
      <w:headerReference r:id="rId1" w:type="default"/>
      <w:footerReference r:id="rId2" w:type="default"/>
      <w:pgSz w:h="16838" w:orient="portrait" w:w="11906"/>
      <w:pgMar w:bottom="964" w:footer="708" w:gutter="0" w:header="708" w:left="1701" w:right="850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suff w:val="tab"/>
      <w:lvlText w:val="%1."/>
      <w:lvlJc w:val="left"/>
      <w:pPr>
        <w:widowControl w:val="0"/>
        <w:ind w:hanging="420" w:left="1128"/>
      </w:pPr>
    </w:lvl>
    <w:lvl w:ilvl="1">
      <w:start w:val="1"/>
      <w:numFmt w:val="lowerLetter"/>
      <w:suff w:val="tab"/>
      <w:lvlText w:val="%2."/>
      <w:lvlJc w:val="left"/>
      <w:pPr>
        <w:widowControl w:val="0"/>
        <w:ind w:hanging="360" w:left="1788"/>
      </w:pPr>
    </w:lvl>
    <w:lvl w:ilvl="2">
      <w:start w:val="1"/>
      <w:numFmt w:val="lowerRoman"/>
      <w:suff w:val="tab"/>
      <w:lvlText w:val="%3."/>
      <w:lvlJc w:val="right"/>
      <w:pPr>
        <w:widowControl w:val="0"/>
        <w:ind w:hanging="180" w:left="2508"/>
      </w:pPr>
    </w:lvl>
    <w:lvl w:ilvl="3">
      <w:start w:val="1"/>
      <w:numFmt w:val="decimal"/>
      <w:suff w:val="tab"/>
      <w:lvlText w:val="%4."/>
      <w:lvlJc w:val="left"/>
      <w:pPr>
        <w:widowControl w:val="0"/>
        <w:ind w:hanging="360" w:left="3228"/>
      </w:pPr>
    </w:lvl>
    <w:lvl w:ilvl="4">
      <w:start w:val="1"/>
      <w:numFmt w:val="lowerLetter"/>
      <w:suff w:val="tab"/>
      <w:lvlText w:val="%5."/>
      <w:lvlJc w:val="left"/>
      <w:pPr>
        <w:widowControl w:val="0"/>
        <w:ind w:hanging="360" w:left="3948"/>
      </w:pPr>
    </w:lvl>
    <w:lvl w:ilvl="5">
      <w:start w:val="1"/>
      <w:numFmt w:val="lowerRoman"/>
      <w:suff w:val="tab"/>
      <w:lvlText w:val="%6."/>
      <w:lvlJc w:val="right"/>
      <w:pPr>
        <w:widowControl w:val="0"/>
        <w:ind w:hanging="180" w:left="4668"/>
      </w:pPr>
    </w:lvl>
    <w:lvl w:ilvl="6">
      <w:start w:val="1"/>
      <w:numFmt w:val="decimal"/>
      <w:suff w:val="tab"/>
      <w:lvlText w:val="%7."/>
      <w:lvlJc w:val="left"/>
      <w:pPr>
        <w:widowControl w:val="0"/>
        <w:ind w:hanging="360" w:left="5388"/>
      </w:pPr>
    </w:lvl>
    <w:lvl w:ilvl="7">
      <w:start w:val="1"/>
      <w:numFmt w:val="lowerLetter"/>
      <w:suff w:val="tab"/>
      <w:lvlText w:val="%8."/>
      <w:lvlJc w:val="left"/>
      <w:pPr>
        <w:widowControl w:val="0"/>
        <w:ind w:hanging="360" w:left="6108"/>
      </w:pPr>
    </w:lvl>
    <w:lvl w:ilvl="8">
      <w:start w:val="1"/>
      <w:numFmt w:val="lowerRoman"/>
      <w:suff w:val="tab"/>
      <w:lvlText w:val="%9."/>
      <w:lvlJc w:val="right"/>
      <w:pPr>
        <w:widowControl w:val="0"/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0"/>
      <w:spacing w:after="0" w:line="240" w:lineRule="auto"/>
      <w:ind/>
    </w:pPr>
    <w:rPr>
      <w:rFonts w:ascii="Tms Rmn" w:hAnsi="Tms Rmn"/>
      <w:sz w:val="20"/>
    </w:rPr>
  </w:style>
  <w:style w:default="1" w:styleId="Style_7_ch" w:type="character">
    <w:name w:val="Normal"/>
    <w:link w:val="Style_7"/>
    <w:rPr>
      <w:rFonts w:ascii="Tms Rmn" w:hAnsi="Tms Rmn"/>
      <w:sz w:val="20"/>
    </w:rPr>
  </w:style>
  <w:style w:styleId="Style_8" w:type="paragraph">
    <w:name w:val="toc 2"/>
    <w:next w:val="Style_7"/>
    <w:link w:val="Style_8_ch"/>
    <w:uiPriority w:val="39"/>
    <w:pPr>
      <w:widowControl w:val="0"/>
      <w:ind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Balloon Text"/>
    <w:basedOn w:val="Style_7"/>
    <w:link w:val="Style_9_ch"/>
    <w:rPr>
      <w:rFonts w:ascii="Tahoma" w:hAnsi="Tahoma"/>
      <w:sz w:val="16"/>
    </w:rPr>
  </w:style>
  <w:style w:styleId="Style_9_ch" w:type="character">
    <w:name w:val="Balloon Text"/>
    <w:basedOn w:val="Style_7_ch"/>
    <w:link w:val="Style_9"/>
    <w:rPr>
      <w:rFonts w:ascii="Tahoma" w:hAnsi="Tahoma"/>
      <w:sz w:val="16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11" w:type="paragraph">
    <w:name w:val="toc 4"/>
    <w:next w:val="Style_7"/>
    <w:link w:val="Style_11_ch"/>
    <w:uiPriority w:val="39"/>
    <w:pPr>
      <w:widowControl w:val="0"/>
      <w:ind w:left="600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toc 6"/>
    <w:next w:val="Style_7"/>
    <w:link w:val="Style_12_ch"/>
    <w:uiPriority w:val="39"/>
    <w:pPr>
      <w:widowControl w:val="0"/>
      <w:ind w:left="1000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7"/>
    <w:link w:val="Style_13_ch"/>
    <w:uiPriority w:val="39"/>
    <w:pPr>
      <w:widowControl w:val="0"/>
      <w:ind w:left="1200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Endnote"/>
    <w:link w:val="Style_14_ch"/>
    <w:pPr>
      <w:widowControl w:val="0"/>
      <w:ind w:firstLine="851"/>
      <w:jc w:val="both"/>
    </w:pPr>
    <w:rPr>
      <w:rFonts w:ascii="XO Thames" w:hAnsi="XO Thames"/>
    </w:rPr>
  </w:style>
  <w:style w:styleId="Style_14_ch" w:type="character">
    <w:name w:val="Endnote"/>
    <w:link w:val="Style_14"/>
    <w:rPr>
      <w:rFonts w:ascii="XO Thames" w:hAnsi="XO Thames"/>
    </w:rPr>
  </w:style>
  <w:style w:styleId="Style_15" w:type="paragraph">
    <w:name w:val="heading 3"/>
    <w:next w:val="Style_7"/>
    <w:link w:val="Style_15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" w:type="paragraph">
    <w:name w:val="header"/>
    <w:basedOn w:val="Style_7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3"/>
    <w:next w:val="Style_7"/>
    <w:link w:val="Style_17_ch"/>
    <w:uiPriority w:val="39"/>
    <w:pPr>
      <w:widowControl w:val="0"/>
      <w:ind w:left="400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6" w:type="paragraph">
    <w:name w:val="List Paragraph"/>
    <w:basedOn w:val="Style_7"/>
    <w:link w:val="Style_6_ch"/>
    <w:pPr>
      <w:widowControl w:val="0"/>
      <w:ind w:left="720"/>
      <w:contextualSpacing w:val="1"/>
    </w:pPr>
  </w:style>
  <w:style w:styleId="Style_6_ch" w:type="character">
    <w:name w:val="List Paragraph"/>
    <w:basedOn w:val="Style_7_ch"/>
    <w:link w:val="Style_6"/>
  </w:style>
  <w:style w:styleId="Style_18" w:type="paragraph">
    <w:name w:val="heading 5"/>
    <w:next w:val="Style_7"/>
    <w:link w:val="Style_18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8_ch" w:type="character">
    <w:name w:val="heading 5"/>
    <w:link w:val="Style_18"/>
    <w:rPr>
      <w:rFonts w:ascii="XO Thames" w:hAnsi="XO Thames"/>
      <w:b w:val="1"/>
    </w:rPr>
  </w:style>
  <w:style w:styleId="Style_3" w:type="paragraph">
    <w:name w:val="heading 1"/>
    <w:basedOn w:val="Style_7"/>
    <w:next w:val="Style_7"/>
    <w:link w:val="Style_3_ch"/>
    <w:uiPriority w:val="9"/>
    <w:qFormat/>
    <w:pPr>
      <w:keepNext w:val="1"/>
      <w:widowControl w:val="0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_ch" w:type="character">
    <w:name w:val="heading 1"/>
    <w:basedOn w:val="Style_7_ch"/>
    <w:link w:val="Style_3"/>
    <w:rPr>
      <w:rFonts w:ascii="Arial" w:hAnsi="Arial"/>
      <w:b w:val="1"/>
      <w:sz w:val="30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widowControl w:val="0"/>
      <w:ind w:firstLine="851"/>
      <w:jc w:val="both"/>
    </w:pPr>
    <w:rPr>
      <w:rFonts w:ascii="XO Thames" w:hAnsi="XO Thames"/>
    </w:rPr>
  </w:style>
  <w:style w:styleId="Style_20_ch" w:type="character">
    <w:name w:val="Footnote"/>
    <w:link w:val="Style_20"/>
    <w:rPr>
      <w:rFonts w:ascii="XO Thames" w:hAnsi="XO Thames"/>
    </w:rPr>
  </w:style>
  <w:style w:styleId="Style_21" w:type="paragraph">
    <w:name w:val="toc 1"/>
    <w:next w:val="Style_7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" w:type="paragraph">
    <w:name w:val="footer"/>
    <w:basedOn w:val="Style_7"/>
    <w:link w:val="Style_2_ch"/>
    <w:pPr>
      <w:widowControl w:val="0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7_ch"/>
    <w:link w:val="Style_2"/>
  </w:style>
  <w:style w:styleId="Style_23" w:type="paragraph">
    <w:name w:val="toc 9"/>
    <w:next w:val="Style_7"/>
    <w:link w:val="Style_23_ch"/>
    <w:uiPriority w:val="39"/>
    <w:pPr>
      <w:widowControl w:val="0"/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7"/>
    <w:link w:val="Style_24_ch"/>
    <w:uiPriority w:val="39"/>
    <w:pPr>
      <w:widowControl w:val="0"/>
      <w:ind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7"/>
    <w:link w:val="Style_25_ch"/>
    <w:uiPriority w:val="39"/>
    <w:pPr>
      <w:widowControl w:val="0"/>
      <w:ind w:left="800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Гиперссылка1"/>
    <w:basedOn w:val="Style_10"/>
    <w:link w:val="Style_26_ch"/>
    <w:rPr>
      <w:color w:val="0000FF"/>
      <w:u w:val="single"/>
    </w:rPr>
  </w:style>
  <w:style w:styleId="Style_26_ch" w:type="character">
    <w:name w:val="Гиперссылка1"/>
    <w:basedOn w:val="Style_10_ch"/>
    <w:link w:val="Style_26"/>
    <w:rPr>
      <w:color w:val="0000FF"/>
      <w:u w:val="single"/>
    </w:rPr>
  </w:style>
  <w:style w:styleId="Style_27" w:type="paragraph">
    <w:name w:val="Subtitle"/>
    <w:next w:val="Style_7"/>
    <w:link w:val="Style_27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7"/>
    <w:link w:val="Style_28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7"/>
    <w:link w:val="Style_29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7"/>
    <w:link w:val="Style_30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5" w:type="paragraph">
    <w:name w:val="Обычный1"/>
    <w:link w:val="Style_5_ch"/>
    <w:rPr>
      <w:rFonts w:ascii="Tms Rmn" w:hAnsi="Tms Rmn"/>
      <w:sz w:val="20"/>
    </w:rPr>
  </w:style>
  <w:style w:styleId="Style_5_ch" w:type="character">
    <w:name w:val="Обычный1"/>
    <w:link w:val="Style_5"/>
    <w:rPr>
      <w:rFonts w:ascii="Tms Rmn" w:hAnsi="Tms Rmn"/>
      <w:sz w:val="20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footer2.xml" Type="http://schemas.openxmlformats.org/officeDocument/2006/relationships/foot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2025-06-06T08:00:03Z</dcterms:created>
  <dcterms:modified xsi:type="dcterms:W3CDTF">2025-07-07T12:18:46Z</dcterms:modified>
</cp:coreProperties>
</file>