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W w:type="auto" w:w="0"/>
        <w:jc w:val="left"/>
        <w:tblInd w:type="dxa" w:w="0"/>
        <w:tblLayout w:type="fixed"/>
      </w:tblPr>
      <w:tblGrid>
        <w:gridCol w:w="540"/>
        <w:gridCol w:w="1635"/>
        <w:gridCol w:w="2886"/>
        <w:gridCol w:w="2394"/>
        <w:gridCol w:w="687"/>
        <w:gridCol w:w="1498"/>
      </w:tblGrid>
      <w:tr>
        <w:trPr>
          <w:trHeight w:hRule="atLeast" w:val="360"/>
        </w:trPr>
        <w:tc>
          <w:tcPr>
            <w:tcW w:type="dxa" w:w="9640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00000">
            <w:pPr>
              <w:pStyle w:val="Style_2"/>
              <w:widowControl w:val="1"/>
              <w:ind/>
              <w:jc w:val="center"/>
            </w:pPr>
            <w:r>
              <w:drawing>
                <wp:inline>
                  <wp:extent cx="571500" cy="723893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3"/>
                          <a:stretch/>
                        </pic:blipFill>
                        <pic:spPr>
                          <a:xfrm flipH="false" flipV="false" rot="0">
                            <a:ext cx="571500" cy="723893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4000000">
            <w:pPr>
              <w:pStyle w:val="Style_2"/>
              <w:widowControl w:val="1"/>
              <w:ind/>
              <w:jc w:val="center"/>
            </w:pPr>
            <w:r>
              <w:rPr>
                <w:rStyle w:val="Style_3_ch"/>
                <w:b w:val="1"/>
                <w:sz w:val="24"/>
              </w:rPr>
              <w:t>АДМИНИСТРАЦИЯ  КАШИНСКОГО  МУНИЦИПАЛЬНОГО  ОКРУГА</w:t>
            </w:r>
          </w:p>
          <w:p w14:paraId="05000000">
            <w:pPr>
              <w:pStyle w:val="Style_2"/>
              <w:widowControl w:val="1"/>
              <w:ind/>
              <w:jc w:val="center"/>
            </w:pPr>
            <w:r>
              <w:rPr>
                <w:rStyle w:val="Style_3_ch"/>
                <w:b w:val="1"/>
                <w:sz w:val="24"/>
              </w:rPr>
              <w:t>ТВЕРСКОЙ  ОБЛАСТИ</w:t>
            </w:r>
          </w:p>
          <w:p w14:paraId="06000000">
            <w:pPr>
              <w:pStyle w:val="Style_2"/>
              <w:widowControl w:val="1"/>
              <w:ind/>
              <w:jc w:val="center"/>
              <w:rPr>
                <w:b w:val="1"/>
                <w:sz w:val="32"/>
              </w:rPr>
            </w:pPr>
          </w:p>
          <w:p w14:paraId="07000000">
            <w:pPr>
              <w:pStyle w:val="Style_2"/>
              <w:widowControl w:val="1"/>
              <w:ind/>
              <w:jc w:val="center"/>
            </w:pPr>
            <w:r>
              <w:rPr>
                <w:rStyle w:val="Style_3_ch"/>
                <w:b w:val="1"/>
                <w:sz w:val="32"/>
              </w:rPr>
              <w:t>П О С Т А Н О В Л Е Н И Е</w:t>
            </w:r>
          </w:p>
        </w:tc>
      </w:tr>
      <w:tr>
        <w:trPr>
          <w:trHeight w:hRule="atLeast" w:val="564"/>
        </w:trPr>
        <w:tc>
          <w:tcPr>
            <w:tcW w:type="dxa" w:w="5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00000">
            <w:pPr>
              <w:pStyle w:val="Style_2"/>
              <w:widowControl w:val="1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от</w:t>
            </w:r>
          </w:p>
        </w:tc>
        <w:tc>
          <w:tcPr>
            <w:tcW w:type="dxa" w:w="1635"/>
            <w:tcBorders>
              <w:top w:val="nil"/>
              <w:left w:val="nil"/>
              <w:bottom w:color="000000" w:sz="6" w:val="single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00000">
            <w:pPr>
              <w:pStyle w:val="Style_2"/>
              <w:rPr>
                <w:sz w:val="26"/>
              </w:rPr>
            </w:pPr>
            <w:r>
              <w:rPr>
                <w:sz w:val="26"/>
              </w:rPr>
              <w:t>03.07.2025</w:t>
            </w:r>
          </w:p>
        </w:tc>
        <w:tc>
          <w:tcPr>
            <w:tcW w:type="dxa" w:w="5280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00000">
            <w:pPr>
              <w:pStyle w:val="Style_2"/>
              <w:widowControl w:val="1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г. Кашин</w:t>
            </w:r>
          </w:p>
        </w:tc>
        <w:tc>
          <w:tcPr>
            <w:tcW w:type="dxa" w:w="687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00000">
            <w:pPr>
              <w:pStyle w:val="Style_2"/>
              <w:widowControl w:val="1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</w:tc>
        <w:tc>
          <w:tcPr>
            <w:tcW w:type="dxa" w:w="1498"/>
            <w:tcBorders>
              <w:top w:val="nil"/>
              <w:left w:val="nil"/>
              <w:bottom w:color="000000" w:sz="6" w:val="single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C000000">
            <w:pPr>
              <w:pStyle w:val="Style_2"/>
              <w:widowControl w:val="1"/>
              <w:ind/>
              <w:jc w:val="left"/>
              <w:rPr>
                <w:sz w:val="26"/>
              </w:rPr>
            </w:pPr>
            <w:r>
              <w:rPr>
                <w:sz w:val="26"/>
              </w:rPr>
              <w:t>452</w:t>
            </w:r>
          </w:p>
        </w:tc>
      </w:tr>
      <w:tr>
        <w:trPr>
          <w:trHeight w:hRule="atLeast" w:val="360"/>
        </w:trPr>
        <w:tc>
          <w:tcPr>
            <w:tcW w:type="dxa" w:w="9640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00000">
            <w:pPr>
              <w:pStyle w:val="Style_2"/>
              <w:rPr>
                <w:sz w:val="26"/>
              </w:rPr>
            </w:pPr>
          </w:p>
        </w:tc>
      </w:tr>
      <w:tr>
        <w:trPr>
          <w:trHeight w:hRule="atLeast" w:val="615"/>
        </w:trPr>
        <w:tc>
          <w:tcPr>
            <w:tcW w:type="dxa" w:w="5061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pStyle w:val="Style_1"/>
              <w:rPr>
                <w:sz w:val="26"/>
              </w:rPr>
            </w:pPr>
            <w:r>
              <w:rPr>
                <w:sz w:val="26"/>
              </w:rPr>
              <w:t>Об утверждении Положения о межведомственной комиссии по обеспечению безопасности дорожного движения в Кашинском муниципальном округе Тверской области</w:t>
            </w:r>
          </w:p>
        </w:tc>
        <w:tc>
          <w:tcPr>
            <w:tcW w:type="dxa" w:w="4579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00000">
            <w:pPr>
              <w:pStyle w:val="Style_2"/>
              <w:rPr>
                <w:sz w:val="26"/>
              </w:rPr>
            </w:pPr>
          </w:p>
        </w:tc>
      </w:tr>
    </w:tbl>
    <w:p w14:paraId="10000000">
      <w:pPr>
        <w:pStyle w:val="Style_2"/>
        <w:rPr>
          <w:sz w:val="26"/>
        </w:rPr>
      </w:pPr>
    </w:p>
    <w:p w14:paraId="11000000">
      <w:pPr>
        <w:pStyle w:val="Style_2"/>
        <w:rPr>
          <w:sz w:val="26"/>
        </w:rPr>
      </w:pPr>
    </w:p>
    <w:p w14:paraId="12000000">
      <w:pPr>
        <w:pStyle w:val="Style_1"/>
        <w:widowControl w:val="1"/>
        <w:ind/>
        <w:jc w:val="both"/>
      </w:pPr>
      <w:r>
        <w:rPr>
          <w:rStyle w:val="Style_3_ch"/>
          <w:rFonts w:ascii="Times New Roman" w:hAnsi="Times New Roman"/>
          <w:sz w:val="26"/>
        </w:rPr>
        <w:t xml:space="preserve">         </w:t>
      </w:r>
      <w:r>
        <w:rPr>
          <w:rStyle w:val="Style_3_ch"/>
          <w:sz w:val="26"/>
        </w:rPr>
        <w:t xml:space="preserve">В целях обеспечения безопасности дорожного движения, профилактики аварийности и снижения числа дорожно-транспортных происшествий, взаимодействия органов местного самоуправления, ведомств и организаций при </w:t>
      </w:r>
      <w:r>
        <w:rPr>
          <w:rStyle w:val="Style_3_ch"/>
          <w:sz w:val="26"/>
        </w:rPr>
        <w:t>реализации мер по обеспечению безопасности дорожного движения, в соответствии с Федеральным законом от 10.12.1995 № 196-ФЗ «О безопасности дорожного  движения», Уставом Администрации Кашинского муниципального округа Тверской области, Администрация Кашинско</w:t>
      </w:r>
      <w:r>
        <w:rPr>
          <w:rStyle w:val="Style_3_ch"/>
          <w:sz w:val="26"/>
        </w:rPr>
        <w:t>го муниципального округа Тверской области</w:t>
      </w:r>
    </w:p>
    <w:p w14:paraId="13000000">
      <w:pPr>
        <w:pStyle w:val="Style_1"/>
        <w:widowControl w:val="1"/>
        <w:ind w:firstLine="540"/>
        <w:jc w:val="both"/>
        <w:rPr>
          <w:sz w:val="26"/>
        </w:rPr>
      </w:pPr>
    </w:p>
    <w:p w14:paraId="14000000">
      <w:pPr>
        <w:pStyle w:val="Style_1"/>
        <w:widowControl w:val="1"/>
        <w:ind w:firstLine="540"/>
        <w:jc w:val="both"/>
        <w:rPr>
          <w:sz w:val="26"/>
        </w:rPr>
      </w:pPr>
      <w:r>
        <w:rPr>
          <w:sz w:val="26"/>
        </w:rPr>
        <w:t>ПОСТАНОВЛЯЕТ:</w:t>
      </w:r>
    </w:p>
    <w:p w14:paraId="15000000">
      <w:pPr>
        <w:pStyle w:val="Style_1"/>
        <w:widowControl w:val="1"/>
        <w:ind/>
        <w:jc w:val="both"/>
        <w:rPr>
          <w:sz w:val="26"/>
        </w:rPr>
      </w:pPr>
    </w:p>
    <w:p w14:paraId="16000000">
      <w:pPr>
        <w:pStyle w:val="Style_4"/>
        <w:widowControl w:val="1"/>
        <w:numPr>
          <w:numId w:val="1"/>
        </w:numPr>
        <w:ind w:firstLine="426" w:left="0"/>
        <w:jc w:val="both"/>
      </w:pPr>
      <w:r>
        <w:rPr>
          <w:rStyle w:val="Style_3_ch"/>
          <w:sz w:val="26"/>
        </w:rPr>
        <w:t>Утвердить</w:t>
      </w:r>
      <w:r>
        <w:rPr>
          <w:rStyle w:val="Style_3_ch"/>
          <w:sz w:val="26"/>
        </w:rPr>
        <w:t xml:space="preserve"> </w:t>
      </w:r>
      <w:r>
        <w:rPr>
          <w:sz w:val="26"/>
        </w:rPr>
        <w:t>Положение</w:t>
      </w:r>
      <w:r>
        <w:rPr>
          <w:rStyle w:val="Style_3_ch"/>
          <w:sz w:val="26"/>
        </w:rPr>
        <w:t xml:space="preserve"> </w:t>
      </w:r>
      <w:r>
        <w:rPr>
          <w:rStyle w:val="Style_3_ch"/>
          <w:sz w:val="26"/>
        </w:rPr>
        <w:t>о межведомственной комиссии по обеспечению безопасности дорожного движения в</w:t>
      </w:r>
      <w:r>
        <w:rPr>
          <w:rStyle w:val="Style_3_ch"/>
          <w:sz w:val="26"/>
        </w:rPr>
        <w:t xml:space="preserve"> Кашинском муниципальном округе Тверской области  (прилагается).</w:t>
      </w:r>
    </w:p>
    <w:p w14:paraId="17000000">
      <w:pPr>
        <w:pStyle w:val="Style_1"/>
        <w:widowControl w:val="1"/>
        <w:numPr>
          <w:numId w:val="1"/>
        </w:numPr>
        <w:ind w:firstLine="426" w:left="0"/>
        <w:jc w:val="both"/>
        <w:rPr>
          <w:sz w:val="26"/>
        </w:rPr>
      </w:pPr>
      <w:r>
        <w:rPr>
          <w:sz w:val="26"/>
        </w:rPr>
        <w:t>Признать утратившим силу постановление Администрации Кашинского городского округа от 04.04.2022 № 199 «Об утверждении Положения межведомственной комиссии по обеспечению безопасности дорожного движения на территории Кашинского городского округа Тверской области».</w:t>
      </w:r>
    </w:p>
    <w:p w14:paraId="18000000">
      <w:pPr>
        <w:pStyle w:val="Style_1"/>
        <w:widowControl w:val="1"/>
        <w:ind w:firstLine="426"/>
        <w:jc w:val="both"/>
        <w:rPr>
          <w:sz w:val="26"/>
        </w:rPr>
      </w:pPr>
      <w:r>
        <w:rPr>
          <w:sz w:val="26"/>
        </w:rPr>
        <w:t>3. Контроль за исполнением настоящего постановления возложить на заместителя Главы Администрации Кашинского муниципального округа тверской области, заведующего отделом по строительству, транспорту, связи и жилищно – коммунального хозяйства В.В. Фокеева.</w:t>
      </w:r>
    </w:p>
    <w:p w14:paraId="19000000">
      <w:pPr>
        <w:pStyle w:val="Style_1"/>
        <w:widowControl w:val="1"/>
        <w:ind w:firstLine="426"/>
        <w:jc w:val="both"/>
      </w:pPr>
      <w:r>
        <w:rPr>
          <w:rStyle w:val="Style_3_ch"/>
          <w:sz w:val="26"/>
        </w:rPr>
        <w:t xml:space="preserve">4.   </w:t>
      </w:r>
      <w:r>
        <w:rPr>
          <w:rStyle w:val="Style_3_ch"/>
          <w:sz w:val="26"/>
        </w:rPr>
        <w:t xml:space="preserve">Настоящее постановление вступает в силу со дня его подписания, подлежит </w:t>
      </w:r>
      <w:r>
        <w:rPr>
          <w:rStyle w:val="Style_3_ch"/>
          <w:sz w:val="26"/>
        </w:rPr>
        <w:t xml:space="preserve">официальному опубликованию в газете «Кашинская газета» и </w:t>
      </w:r>
      <w:r>
        <w:rPr>
          <w:rStyle w:val="Style_3_ch"/>
          <w:sz w:val="26"/>
        </w:rPr>
        <w:t>размещению на официальном сайте Кашинского муниципал</w:t>
      </w:r>
      <w:r>
        <w:rPr>
          <w:rStyle w:val="Style_3_ch"/>
          <w:sz w:val="26"/>
        </w:rPr>
        <w:t>ьного округа Тверской области в информационно-телекоммуникационной сети «Интернет». </w:t>
      </w:r>
    </w:p>
    <w:p w14:paraId="1A000000">
      <w:pPr>
        <w:pStyle w:val="Style_1"/>
        <w:widowControl w:val="1"/>
        <w:ind w:firstLine="426"/>
        <w:jc w:val="both"/>
        <w:rPr>
          <w:sz w:val="26"/>
        </w:rPr>
      </w:pPr>
    </w:p>
    <w:tbl>
      <w:tblPr>
        <w:tblW w:type="auto" w:w="0"/>
        <w:jc w:val="left"/>
        <w:tblInd w:type="dxa" w:w="0"/>
        <w:tblLayout w:type="fixed"/>
      </w:tblPr>
      <w:tblGrid>
        <w:gridCol w:w="5884"/>
        <w:gridCol w:w="3756"/>
      </w:tblGrid>
      <w:tr>
        <w:tc>
          <w:tcPr>
            <w:tcW w:type="dxa" w:w="5884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2"/>
              <w:widowControl w:val="1"/>
              <w:ind/>
              <w:jc w:val="left"/>
              <w:rPr>
                <w:sz w:val="26"/>
              </w:rPr>
            </w:pPr>
            <w:r>
              <w:rPr>
                <w:sz w:val="26"/>
              </w:rPr>
              <w:t>И.о. Главы Кашинского муниципального округа Тверской области</w:t>
            </w:r>
          </w:p>
        </w:tc>
        <w:tc>
          <w:tcPr>
            <w:tcW w:type="dxa" w:w="3756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C000000">
            <w:pPr>
              <w:pStyle w:val="Style_2"/>
              <w:widowControl w:val="1"/>
              <w:ind/>
              <w:jc w:val="right"/>
              <w:rPr>
                <w:sz w:val="26"/>
              </w:rPr>
            </w:pPr>
            <w:r>
              <w:rPr>
                <w:sz w:val="26"/>
              </w:rPr>
              <w:t>С.В. Галяева</w:t>
            </w:r>
          </w:p>
        </w:tc>
      </w:tr>
    </w:tbl>
    <w:p w14:paraId="1D000000">
      <w:pPr>
        <w:pStyle w:val="Style_2"/>
      </w:pPr>
    </w:p>
    <w:sectPr>
      <w:headerReference r:id="rId1" w:type="default"/>
      <w:footerReference r:id="rId2" w:type="default"/>
      <w:type w:val="nextPage"/>
      <w:pgSz w:h="16848" w:orient="portrait" w:w="11908"/>
      <w:pgMar w:bottom="1134" w:footer="720" w:header="720" w:left="1701" w:right="567" w:top="568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</w:pPr>
    <w:r>
      <w:br/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br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suff w:val="tab"/>
      <w:lvlText w:val="%1."/>
      <w:pPr>
        <w:widowControl w:val="1"/>
        <w:ind w:hanging="360" w:left="899"/>
      </w:pPr>
      <w:rPr>
        <w:rFonts w:ascii="XO Thames" w:hAnsi="XO Thames"/>
      </w:rPr>
    </w:lvl>
    <w:lvl w:ilvl="1">
      <w:start w:val="1"/>
      <w:numFmt w:val="lowerLetter"/>
      <w:suff w:val="tab"/>
      <w:lvlText w:val="%2."/>
      <w:pPr>
        <w:widowControl w:val="1"/>
        <w:ind w:hanging="360" w:left="1619"/>
      </w:pPr>
    </w:lvl>
    <w:lvl w:ilvl="2">
      <w:start w:val="1"/>
      <w:numFmt w:val="lowerRoman"/>
      <w:suff w:val="tab"/>
      <w:lvlText w:val="%3."/>
      <w:lvlJc w:val="right"/>
      <w:pPr>
        <w:widowControl w:val="1"/>
        <w:ind w:hanging="180" w:left="2339"/>
      </w:pPr>
    </w:lvl>
    <w:lvl w:ilvl="3">
      <w:start w:val="1"/>
      <w:numFmt w:val="decimal"/>
      <w:suff w:val="tab"/>
      <w:lvlText w:val="%4."/>
      <w:pPr>
        <w:widowControl w:val="1"/>
        <w:ind w:hanging="360" w:left="3059"/>
      </w:pPr>
    </w:lvl>
    <w:lvl w:ilvl="4">
      <w:start w:val="1"/>
      <w:numFmt w:val="lowerLetter"/>
      <w:suff w:val="tab"/>
      <w:lvlText w:val="%5."/>
      <w:pPr>
        <w:widowControl w:val="1"/>
        <w:ind w:hanging="360" w:left="3779"/>
      </w:pPr>
    </w:lvl>
    <w:lvl w:ilvl="5">
      <w:start w:val="1"/>
      <w:numFmt w:val="lowerRoman"/>
      <w:suff w:val="tab"/>
      <w:lvlText w:val="%6."/>
      <w:lvlJc w:val="right"/>
      <w:pPr>
        <w:widowControl w:val="1"/>
        <w:ind w:hanging="180" w:left="4499"/>
      </w:pPr>
    </w:lvl>
    <w:lvl w:ilvl="6">
      <w:start w:val="1"/>
      <w:numFmt w:val="decimal"/>
      <w:suff w:val="tab"/>
      <w:lvlText w:val="%7."/>
      <w:pPr>
        <w:widowControl w:val="1"/>
        <w:ind w:hanging="360" w:left="5219"/>
      </w:pPr>
    </w:lvl>
    <w:lvl w:ilvl="7">
      <w:start w:val="1"/>
      <w:numFmt w:val="lowerLetter"/>
      <w:suff w:val="tab"/>
      <w:lvlText w:val="%8."/>
      <w:pPr>
        <w:widowControl w:val="1"/>
        <w:ind w:hanging="360" w:left="5939"/>
      </w:pPr>
    </w:lvl>
    <w:lvl w:ilvl="8">
      <w:start w:val="1"/>
      <w:numFmt w:val="lowerRoman"/>
      <w:suff w:val="tab"/>
      <w:lvlText w:val="%9."/>
      <w:lvlJc w:val="right"/>
      <w:pPr>
        <w:widowControl w:val="1"/>
        <w:ind w:hanging="180" w:left="665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b w:val="0"/>
        <w:i w:val="0"/>
        <w:caps w:val="0"/>
        <w:smallCaps w:val="0"/>
        <w:strike w:val="0"/>
        <w:emboss w:val="0"/>
        <w:imprint w:val="0"/>
        <w:color w:val="000000"/>
        <w:spacing w:val="0"/>
        <w:sz w:val="24"/>
        <w:u w:color="000000"/>
        <w:vertAlign w:val="baseline"/>
      </w:rPr>
    </w:rPrDefault>
    <w:pPrDefault>
      <w:pPr>
        <w:widowControl w:val="1"/>
        <w:pBdr>
          <w:top w:space="0" w:val="nil"/>
          <w:left w:space="0" w:val="nil"/>
          <w:bottom w:space="0" w:val="nil"/>
          <w:right w:space="0" w:val="nil"/>
        </w:pBd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/>
      <w:jc w:val="both"/>
    </w:pPr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5" w:type="paragraph">
    <w:name w:val="toc 2"/>
    <w:basedOn w:val="Style_2"/>
    <w:next w:val="Style_2"/>
    <w:link w:val="Style_5_ch"/>
    <w:uiPriority w:val="39"/>
    <w:pPr>
      <w:ind w:left="200"/>
    </w:pPr>
  </w:style>
  <w:style w:styleId="Style_5_ch" w:type="character">
    <w:name w:val="toc 2"/>
    <w:basedOn w:val="Style_2_ch"/>
    <w:link w:val="Style_5"/>
  </w:style>
  <w:style w:styleId="Style_6" w:type="paragraph">
    <w:name w:val="Текст выноски"/>
    <w:basedOn w:val="Style_1"/>
    <w:link w:val="Style_6_ch"/>
    <w:rPr>
      <w:rFonts w:ascii="Segoe UI" w:hAnsi="Segoe UI"/>
      <w:sz w:val="18"/>
    </w:rPr>
  </w:style>
  <w:style w:styleId="Style_6_ch" w:type="character">
    <w:name w:val="Текст выноски"/>
    <w:basedOn w:val="Style_1_ch"/>
    <w:link w:val="Style_6"/>
    <w:rPr>
      <w:rFonts w:ascii="Segoe UI" w:hAnsi="Segoe UI"/>
      <w:sz w:val="18"/>
    </w:rPr>
  </w:style>
  <w:style w:styleId="Style_7" w:type="paragraph">
    <w:name w:val="Текст выноски Знак"/>
    <w:basedOn w:val="Style_3"/>
    <w:next w:val="Style_3"/>
    <w:link w:val="Style_7_ch"/>
    <w:rPr>
      <w:rFonts w:ascii="Segoe UI" w:hAnsi="Segoe UI"/>
      <w:sz w:val="18"/>
    </w:rPr>
  </w:style>
  <w:style w:styleId="Style_7_ch" w:type="character">
    <w:name w:val="Текст выноски Знак"/>
    <w:basedOn w:val="Style_3_ch"/>
    <w:link w:val="Style_7"/>
    <w:rPr>
      <w:rFonts w:ascii="Segoe UI" w:hAnsi="Segoe UI"/>
      <w:sz w:val="18"/>
    </w:rPr>
  </w:style>
  <w:style w:styleId="Style_8" w:type="paragraph">
    <w:name w:val="Нижний колонтитул Знак"/>
    <w:basedOn w:val="Style_3"/>
    <w:next w:val="Style_3"/>
    <w:link w:val="Style_8_ch"/>
  </w:style>
  <w:style w:styleId="Style_8_ch" w:type="character">
    <w:name w:val="Нижний колонтитул Знак"/>
    <w:basedOn w:val="Style_3_ch"/>
    <w:link w:val="Style_8"/>
  </w:style>
  <w:style w:styleId="Style_9" w:type="paragraph">
    <w:name w:val="toc 4"/>
    <w:basedOn w:val="Style_2"/>
    <w:next w:val="Style_2"/>
    <w:link w:val="Style_9_ch"/>
    <w:uiPriority w:val="39"/>
    <w:pPr>
      <w:ind w:left="600"/>
    </w:pPr>
  </w:style>
  <w:style w:styleId="Style_9_ch" w:type="character">
    <w:name w:val="toc 4"/>
    <w:basedOn w:val="Style_2_ch"/>
    <w:link w:val="Style_9"/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1" w:type="paragraph">
    <w:name w:val="Заголовок 5"/>
    <w:basedOn w:val="Style_2"/>
    <w:next w:val="Style_2"/>
    <w:link w:val="Style_11_ch"/>
    <w:pPr>
      <w:widowControl w:val="1"/>
      <w:spacing w:after="120" w:before="120"/>
      <w:ind/>
      <w:outlineLvl w:val="4"/>
    </w:pPr>
    <w:rPr>
      <w:b w:val="1"/>
      <w:sz w:val="22"/>
    </w:rPr>
  </w:style>
  <w:style w:styleId="Style_11_ch" w:type="character">
    <w:name w:val="Заголовок 5"/>
    <w:basedOn w:val="Style_2_ch"/>
    <w:link w:val="Style_11"/>
    <w:rPr>
      <w:b w:val="1"/>
      <w:sz w:val="22"/>
    </w:rPr>
  </w:style>
  <w:style w:styleId="Style_1" w:type="paragraph">
    <w:name w:val="Обычный"/>
    <w:link w:val="Style_1_ch"/>
  </w:style>
  <w:style w:styleId="Style_1_ch" w:type="character">
    <w:name w:val="Обычный"/>
    <w:link w:val="Style_1"/>
  </w:style>
  <w:style w:styleId="Style_12" w:type="paragraph">
    <w:name w:val="toc 6"/>
    <w:basedOn w:val="Style_2"/>
    <w:next w:val="Style_2"/>
    <w:link w:val="Style_12_ch"/>
    <w:uiPriority w:val="39"/>
    <w:pPr>
      <w:ind w:left="1000"/>
    </w:pPr>
  </w:style>
  <w:style w:styleId="Style_12_ch" w:type="character">
    <w:name w:val="toc 6"/>
    <w:basedOn w:val="Style_2_ch"/>
    <w:link w:val="Style_12"/>
  </w:style>
  <w:style w:styleId="Style_13" w:type="paragraph">
    <w:name w:val="Нижний колонтитул"/>
    <w:basedOn w:val="Style_1"/>
    <w:link w:val="Style_13_ch"/>
    <w:pPr>
      <w:tabs>
        <w:tab w:leader="none" w:pos="4677" w:val="center"/>
        <w:tab w:leader="none" w:pos="9355" w:val="right"/>
      </w:tabs>
      <w:ind/>
    </w:pPr>
  </w:style>
  <w:style w:styleId="Style_13_ch" w:type="character">
    <w:name w:val="Нижний колонтитул"/>
    <w:basedOn w:val="Style_1_ch"/>
    <w:link w:val="Style_13"/>
  </w:style>
  <w:style w:styleId="Style_14" w:type="paragraph">
    <w:name w:val="Подзаголовок"/>
    <w:basedOn w:val="Style_2"/>
    <w:next w:val="Style_2"/>
    <w:link w:val="Style_14_ch"/>
    <w:rPr>
      <w:i w:val="1"/>
    </w:rPr>
  </w:style>
  <w:style w:styleId="Style_14_ch" w:type="character">
    <w:name w:val="Подзаголовок"/>
    <w:basedOn w:val="Style_2_ch"/>
    <w:link w:val="Style_14"/>
    <w:rPr>
      <w:i w:val="1"/>
    </w:rPr>
  </w:style>
  <w:style w:styleId="Style_15" w:type="paragraph">
    <w:name w:val="toc 7"/>
    <w:basedOn w:val="Style_2"/>
    <w:next w:val="Style_2"/>
    <w:link w:val="Style_15_ch"/>
    <w:uiPriority w:val="39"/>
    <w:pPr>
      <w:ind w:left="1200"/>
    </w:pPr>
  </w:style>
  <w:style w:styleId="Style_15_ch" w:type="character">
    <w:name w:val="toc 7"/>
    <w:basedOn w:val="Style_2_ch"/>
    <w:link w:val="Style_15"/>
  </w:style>
  <w:style w:styleId="Style_16" w:type="paragraph">
    <w:name w:val="Обычный1"/>
    <w:link w:val="Style_16_ch"/>
    <w:rPr>
      <w:sz w:val="28"/>
    </w:rPr>
  </w:style>
  <w:style w:styleId="Style_16_ch" w:type="character">
    <w:name w:val="Обычный1"/>
    <w:link w:val="Style_16"/>
    <w:rPr>
      <w:sz w:val="28"/>
    </w:rPr>
  </w:style>
  <w:style w:styleId="Style_17" w:type="paragraph">
    <w:name w:val="Endnote"/>
    <w:link w:val="Style_17_ch"/>
    <w:pPr>
      <w:widowControl w:val="1"/>
      <w:ind w:firstLine="851"/>
      <w:jc w:val="both"/>
    </w:pPr>
    <w:rPr>
      <w:sz w:val="22"/>
    </w:rPr>
  </w:style>
  <w:style w:styleId="Style_17_ch" w:type="character">
    <w:name w:val="Endnote"/>
    <w:link w:val="Style_17"/>
    <w:rPr>
      <w:sz w:val="22"/>
    </w:rPr>
  </w:style>
  <w:style w:styleId="Style_18" w:type="paragraph">
    <w:name w:val="heading 3"/>
    <w:next w:val="Style_2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3" w:type="paragraph">
    <w:name w:val="Основной шрифт абзаца"/>
    <w:link w:val="Style_3_ch"/>
  </w:style>
  <w:style w:styleId="Style_3_ch" w:type="character">
    <w:name w:val="Основной шрифт абзаца"/>
    <w:link w:val="Style_3"/>
  </w:style>
  <w:style w:styleId="Style_19" w:type="paragraph">
    <w:name w:val="Заголовок 1"/>
    <w:basedOn w:val="Style_2"/>
    <w:next w:val="Style_2"/>
    <w:link w:val="Style_19_ch"/>
    <w:pPr>
      <w:widowControl w:val="1"/>
      <w:spacing w:after="120" w:before="120"/>
      <w:ind/>
      <w:outlineLvl w:val="0"/>
    </w:pPr>
    <w:rPr>
      <w:b w:val="1"/>
      <w:sz w:val="32"/>
    </w:rPr>
  </w:style>
  <w:style w:styleId="Style_19_ch" w:type="character">
    <w:name w:val="Заголовок 1"/>
    <w:basedOn w:val="Style_2_ch"/>
    <w:link w:val="Style_19"/>
    <w:rPr>
      <w:b w:val="1"/>
      <w:sz w:val="32"/>
    </w:rPr>
  </w:style>
  <w:style w:styleId="Style_20" w:type="paragraph">
    <w:name w:val="Обычный1"/>
    <w:link w:val="Style_20_ch"/>
    <w:rPr>
      <w:sz w:val="28"/>
    </w:rPr>
  </w:style>
  <w:style w:styleId="Style_20_ch" w:type="character">
    <w:name w:val="Обычный1"/>
    <w:link w:val="Style_20"/>
    <w:rPr>
      <w:sz w:val="28"/>
    </w:rPr>
  </w:style>
  <w:style w:styleId="Style_21" w:type="paragraph">
    <w:name w:val="Заголовок 2"/>
    <w:basedOn w:val="Style_2"/>
    <w:next w:val="Style_2"/>
    <w:link w:val="Style_21_ch"/>
    <w:pPr>
      <w:widowControl w:val="1"/>
      <w:spacing w:after="120" w:before="120"/>
      <w:ind/>
      <w:outlineLvl w:val="1"/>
    </w:pPr>
    <w:rPr>
      <w:b w:val="1"/>
    </w:rPr>
  </w:style>
  <w:style w:styleId="Style_21_ch" w:type="character">
    <w:name w:val="Заголовок 2"/>
    <w:basedOn w:val="Style_2_ch"/>
    <w:link w:val="Style_21"/>
    <w:rPr>
      <w:b w:val="1"/>
    </w:rPr>
  </w:style>
  <w:style w:styleId="Style_4" w:type="paragraph">
    <w:name w:val="Абзац списка"/>
    <w:basedOn w:val="Style_1"/>
    <w:link w:val="Style_4_ch"/>
    <w:pPr>
      <w:ind w:left="720"/>
    </w:pPr>
  </w:style>
  <w:style w:styleId="Style_4_ch" w:type="character">
    <w:name w:val="Абзац списка"/>
    <w:basedOn w:val="Style_1_ch"/>
    <w:link w:val="Style_4"/>
  </w:style>
  <w:style w:styleId="Style_22" w:type="paragraph">
    <w:name w:val="toc 3"/>
    <w:basedOn w:val="Style_2"/>
    <w:next w:val="Style_2"/>
    <w:link w:val="Style_22_ch"/>
    <w:uiPriority w:val="39"/>
    <w:pPr>
      <w:ind w:left="400"/>
    </w:pPr>
  </w:style>
  <w:style w:styleId="Style_22_ch" w:type="character">
    <w:name w:val="toc 3"/>
    <w:basedOn w:val="Style_2_ch"/>
    <w:link w:val="Style_22"/>
  </w:style>
  <w:style w:styleId="Style_23" w:type="paragraph">
    <w:name w:val="Заголовок 4"/>
    <w:basedOn w:val="Style_2"/>
    <w:next w:val="Style_2"/>
    <w:link w:val="Style_23_ch"/>
    <w:pPr>
      <w:widowControl w:val="1"/>
      <w:spacing w:after="120" w:before="120"/>
      <w:ind/>
      <w:outlineLvl w:val="3"/>
    </w:pPr>
    <w:rPr>
      <w:b w:val="1"/>
    </w:rPr>
  </w:style>
  <w:style w:styleId="Style_23_ch" w:type="character">
    <w:name w:val="Заголовок 4"/>
    <w:basedOn w:val="Style_2_ch"/>
    <w:link w:val="Style_23"/>
    <w:rPr>
      <w:b w:val="1"/>
    </w:rPr>
  </w:style>
  <w:style w:styleId="Style_24" w:type="paragraph">
    <w:name w:val="Верхний колонтитул"/>
    <w:basedOn w:val="Style_1"/>
    <w:link w:val="Style_24_ch"/>
    <w:pPr>
      <w:tabs>
        <w:tab w:leader="none" w:pos="4677" w:val="center"/>
        <w:tab w:leader="none" w:pos="9355" w:val="right"/>
      </w:tabs>
      <w:ind/>
    </w:pPr>
  </w:style>
  <w:style w:styleId="Style_24_ch" w:type="character">
    <w:name w:val="Верхний колонтитул"/>
    <w:basedOn w:val="Style_1_ch"/>
    <w:link w:val="Style_24"/>
  </w:style>
  <w:style w:styleId="Style_25" w:type="paragraph">
    <w:name w:val="Гиперссылка1"/>
    <w:link w:val="Style_25_ch"/>
    <w:rPr>
      <w:color w:val="0000FF"/>
      <w:u w:val="single"/>
    </w:rPr>
  </w:style>
  <w:style w:styleId="Style_25_ch" w:type="character">
    <w:name w:val="Гиперссылка1"/>
    <w:link w:val="Style_25"/>
    <w:rPr>
      <w:color w:val="0000FF"/>
      <w:u w:val="single"/>
    </w:rPr>
  </w:style>
  <w:style w:styleId="Style_26" w:type="paragraph">
    <w:name w:val="heading 5"/>
    <w:next w:val="Style_2"/>
    <w:link w:val="Style_2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heading 1"/>
    <w:next w:val="Style_2"/>
    <w:link w:val="Style_2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7_ch" w:type="character">
    <w:name w:val="heading 1"/>
    <w:link w:val="Style_27"/>
    <w:rPr>
      <w:rFonts w:ascii="XO Thames" w:hAnsi="XO Thames"/>
      <w:b w:val="1"/>
      <w:sz w:val="32"/>
    </w:rPr>
  </w:style>
  <w:style w:styleId="Style_28" w:type="paragraph">
    <w:name w:val="WW_CharLFO1LVL1"/>
    <w:link w:val="Style_28_ch"/>
    <w:rPr>
      <w:rFonts w:ascii="XO Thames" w:hAnsi="XO Thames"/>
    </w:rPr>
  </w:style>
  <w:style w:styleId="Style_28_ch" w:type="character">
    <w:name w:val="WW_CharLFO1LVL1"/>
    <w:link w:val="Style_28"/>
    <w:rPr>
      <w:rFonts w:ascii="XO Thames" w:hAnsi="XO Thames"/>
    </w:rPr>
  </w:style>
  <w:style w:styleId="Style_29" w:type="paragraph">
    <w:name w:val="Hyperlink"/>
    <w:link w:val="Style_29_ch"/>
    <w:rPr>
      <w:color w:val="0000FF"/>
      <w:u w:val="single"/>
    </w:rPr>
  </w:style>
  <w:style w:styleId="Style_29_ch" w:type="character">
    <w:name w:val="Hyperlink"/>
    <w:link w:val="Style_29"/>
    <w:rPr>
      <w:color w:val="0000FF"/>
      <w:u w:val="single"/>
    </w:rPr>
  </w:style>
  <w:style w:styleId="Style_30" w:type="paragraph">
    <w:name w:val="Footnote"/>
    <w:link w:val="Style_30_ch"/>
    <w:pPr>
      <w:widowControl w:val="1"/>
      <w:ind w:firstLine="851"/>
      <w:jc w:val="both"/>
    </w:pPr>
    <w:rPr>
      <w:sz w:val="22"/>
    </w:rPr>
  </w:style>
  <w:style w:styleId="Style_30_ch" w:type="character">
    <w:name w:val="Footnote"/>
    <w:link w:val="Style_30"/>
    <w:rPr>
      <w:sz w:val="22"/>
    </w:rPr>
  </w:style>
  <w:style w:styleId="Style_31" w:type="paragraph">
    <w:name w:val="toc 1"/>
    <w:basedOn w:val="Style_2"/>
    <w:next w:val="Style_2"/>
    <w:link w:val="Style_31_ch"/>
    <w:uiPriority w:val="39"/>
    <w:rPr>
      <w:b w:val="1"/>
    </w:rPr>
  </w:style>
  <w:style w:styleId="Style_31_ch" w:type="character">
    <w:name w:val="toc 1"/>
    <w:basedOn w:val="Style_2_ch"/>
    <w:link w:val="Style_31"/>
    <w:rPr>
      <w:b w:val="1"/>
    </w:rPr>
  </w:style>
  <w:style w:styleId="Style_32" w:type="paragraph">
    <w:name w:val="Основной шрифт абзаца2"/>
    <w:link w:val="Style_32_ch"/>
  </w:style>
  <w:style w:styleId="Style_32_ch" w:type="character">
    <w:name w:val="Основной шрифт абзаца2"/>
    <w:link w:val="Style_32"/>
  </w:style>
  <w:style w:styleId="Style_33" w:type="paragraph">
    <w:name w:val="Header and Footer"/>
    <w:link w:val="Style_33_ch"/>
    <w:pPr>
      <w:widowControl w:val="1"/>
      <w:ind/>
      <w:jc w:val="both"/>
    </w:pPr>
    <w:rPr>
      <w:sz w:val="20"/>
    </w:rPr>
  </w:style>
  <w:style w:styleId="Style_33_ch" w:type="character">
    <w:name w:val="Header and Footer"/>
    <w:link w:val="Style_33"/>
    <w:rPr>
      <w:sz w:val="20"/>
    </w:rPr>
  </w:style>
  <w:style w:styleId="Style_34" w:type="paragraph">
    <w:name w:val="Заголовок"/>
    <w:basedOn w:val="Style_2"/>
    <w:next w:val="Style_2"/>
    <w:link w:val="Style_34_ch"/>
    <w:pPr>
      <w:widowControl w:val="1"/>
      <w:spacing w:after="567" w:before="567"/>
      <w:ind/>
      <w:jc w:val="center"/>
    </w:pPr>
    <w:rPr>
      <w:b w:val="1"/>
      <w:caps w:val="1"/>
      <w:sz w:val="40"/>
    </w:rPr>
  </w:style>
  <w:style w:styleId="Style_34_ch" w:type="character">
    <w:name w:val="Заголовок"/>
    <w:basedOn w:val="Style_2_ch"/>
    <w:link w:val="Style_34"/>
    <w:rPr>
      <w:b w:val="1"/>
      <w:caps w:val="1"/>
      <w:sz w:val="40"/>
    </w:rPr>
  </w:style>
  <w:style w:styleId="Style_35" w:type="paragraph">
    <w:name w:val="toc 9"/>
    <w:basedOn w:val="Style_2"/>
    <w:next w:val="Style_2"/>
    <w:link w:val="Style_35_ch"/>
    <w:uiPriority w:val="39"/>
    <w:pPr>
      <w:ind w:left="1600"/>
    </w:pPr>
  </w:style>
  <w:style w:styleId="Style_35_ch" w:type="character">
    <w:name w:val="toc 9"/>
    <w:basedOn w:val="Style_2_ch"/>
    <w:link w:val="Style_35"/>
  </w:style>
  <w:style w:styleId="Style_36" w:type="paragraph">
    <w:name w:val="toc 8"/>
    <w:basedOn w:val="Style_2"/>
    <w:next w:val="Style_2"/>
    <w:link w:val="Style_36_ch"/>
    <w:uiPriority w:val="39"/>
    <w:pPr>
      <w:ind w:left="1400"/>
    </w:pPr>
  </w:style>
  <w:style w:styleId="Style_36_ch" w:type="character">
    <w:name w:val="toc 8"/>
    <w:basedOn w:val="Style_2_ch"/>
    <w:link w:val="Style_36"/>
  </w:style>
  <w:style w:styleId="Style_37" w:type="paragraph">
    <w:name w:val="toc 5"/>
    <w:basedOn w:val="Style_2"/>
    <w:next w:val="Style_2"/>
    <w:link w:val="Style_37_ch"/>
    <w:uiPriority w:val="39"/>
    <w:pPr>
      <w:ind w:left="800"/>
    </w:pPr>
  </w:style>
  <w:style w:styleId="Style_37_ch" w:type="character">
    <w:name w:val="toc 5"/>
    <w:basedOn w:val="Style_2_ch"/>
    <w:link w:val="Style_37"/>
  </w:style>
  <w:style w:styleId="Style_38" w:type="paragraph">
    <w:name w:val="Subtitle"/>
    <w:next w:val="Style_2"/>
    <w:link w:val="Style_3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8_ch" w:type="character">
    <w:name w:val="Subtitle"/>
    <w:link w:val="Style_38"/>
    <w:rPr>
      <w:rFonts w:ascii="XO Thames" w:hAnsi="XO Thames"/>
      <w:i w:val="1"/>
      <w:sz w:val="24"/>
    </w:rPr>
  </w:style>
  <w:style w:styleId="Style_39" w:type="paragraph">
    <w:name w:val="Title"/>
    <w:next w:val="Style_2"/>
    <w:link w:val="Style_3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9_ch" w:type="character">
    <w:name w:val="Title"/>
    <w:link w:val="Style_39"/>
    <w:rPr>
      <w:rFonts w:ascii="XO Thames" w:hAnsi="XO Thames"/>
      <w:b w:val="1"/>
      <w:caps w:val="1"/>
      <w:sz w:val="40"/>
    </w:rPr>
  </w:style>
  <w:style w:styleId="Style_40" w:type="paragraph">
    <w:name w:val="heading 4"/>
    <w:next w:val="Style_2"/>
    <w:link w:val="Style_4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0_ch" w:type="character">
    <w:name w:val="heading 4"/>
    <w:link w:val="Style_40"/>
    <w:rPr>
      <w:rFonts w:ascii="XO Thames" w:hAnsi="XO Thames"/>
      <w:b w:val="1"/>
      <w:sz w:val="24"/>
    </w:rPr>
  </w:style>
  <w:style w:styleId="Style_41" w:type="paragraph">
    <w:name w:val="heading 2"/>
    <w:next w:val="Style_2"/>
    <w:link w:val="Style_4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1_ch" w:type="character">
    <w:name w:val="heading 2"/>
    <w:link w:val="Style_41"/>
    <w:rPr>
      <w:rFonts w:ascii="XO Thames" w:hAnsi="XO Thames"/>
      <w:b w:val="1"/>
      <w:sz w:val="28"/>
    </w:rPr>
  </w:style>
  <w:style w:styleId="Style_42" w:type="paragraph">
    <w:name w:val="Заголовок 3"/>
    <w:basedOn w:val="Style_2"/>
    <w:next w:val="Style_2"/>
    <w:link w:val="Style_42_ch"/>
    <w:pPr>
      <w:widowControl w:val="1"/>
      <w:spacing w:after="120" w:before="120"/>
      <w:ind/>
      <w:outlineLvl w:val="2"/>
    </w:pPr>
    <w:rPr>
      <w:b w:val="1"/>
      <w:sz w:val="26"/>
    </w:rPr>
  </w:style>
  <w:style w:styleId="Style_42_ch" w:type="character">
    <w:name w:val="Заголовок 3"/>
    <w:basedOn w:val="Style_2_ch"/>
    <w:link w:val="Style_42"/>
    <w:rPr>
      <w:b w:val="1"/>
      <w:sz w:val="26"/>
    </w:rPr>
  </w:style>
  <w:style w:styleId="Style_43" w:type="paragraph">
    <w:name w:val="Верхний колонтитул Знак"/>
    <w:basedOn w:val="Style_3"/>
    <w:next w:val="Style_3"/>
    <w:link w:val="Style_43_ch"/>
  </w:style>
  <w:style w:styleId="Style_43_ch" w:type="character">
    <w:name w:val="Верхний колонтитул Знак"/>
    <w:basedOn w:val="Style_3_ch"/>
    <w:link w:val="Style_43"/>
  </w:style>
  <w:style w:styleId="Style_44" w:type="paragraph">
    <w:name w:val="Гиперссылка1"/>
    <w:link w:val="Style_44_ch"/>
    <w:rPr>
      <w:color w:val="0000FF"/>
      <w:u w:val="single"/>
    </w:rPr>
  </w:style>
  <w:style w:styleId="Style_44_ch" w:type="character">
    <w:name w:val="Гиперссылка1"/>
    <w:link w:val="Style_44"/>
    <w:rPr>
      <w:color w:val="0000FF"/>
      <w:u w:val="single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footer2.xml" Type="http://schemas.openxmlformats.org/officeDocument/2006/relationships/footer"/>
  <Relationship Id="rId3" Target="media/1.jpe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2025-07-07T06:18:15Z</dcterms:created>
  <dcterms:modified xsi:type="dcterms:W3CDTF">2025-07-07T06:19:18Z</dcterms:modified>
</cp:coreProperties>
</file>