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645"/>
        <w:gridCol w:w="567"/>
        <w:gridCol w:w="1984"/>
      </w:tblGrid>
      <w:tr>
        <w:trPr>
          <w:trHeight w:hRule="atLeast" w:val="2835"/>
        </w:trPr>
        <w:tc>
          <w:tcPr>
            <w:tcW w:type="dxa" w:w="9747"/>
            <w:gridSpan w:val="5"/>
          </w:tcPr>
          <w:p w14:paraId="05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bookmarkStart w:id="1" w:name="_Hlk534788097"/>
            <w:bookmarkEnd w:id="1"/>
            <w:r>
              <w:rPr>
                <w:rFonts w:ascii="XO Thames" w:hAnsi="XO Thames"/>
                <w:sz w:val="28"/>
              </w:rPr>
              <w:drawing>
                <wp:inline>
                  <wp:extent cx="571246" cy="72402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246" cy="7240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7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60"/>
        </w:trPr>
        <w:tc>
          <w:tcPr>
            <w:tcW w:type="dxa" w:w="567"/>
          </w:tcPr>
          <w:p w14:paraId="08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9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25.06.2025</w:t>
            </w:r>
          </w:p>
        </w:tc>
        <w:tc>
          <w:tcPr>
            <w:tcW w:type="dxa" w:w="4645"/>
          </w:tcPr>
          <w:p w14:paraId="0A000000">
            <w:pPr>
              <w:widowControl w:val="1"/>
              <w:ind w:left="991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B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C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429-1</w:t>
            </w:r>
          </w:p>
        </w:tc>
      </w:tr>
    </w:tbl>
    <w:p w14:paraId="0D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5102"/>
        <w:rPr>
          <w:rFonts w:ascii="XO Thames" w:hAnsi="XO Thames"/>
          <w:sz w:val="28"/>
        </w:rPr>
      </w:pPr>
    </w:p>
    <w:p w14:paraId="0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14:paraId="0F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14:paraId="11000000">
      <w:pPr>
        <w:widowControl w:val="1"/>
        <w:ind/>
        <w:jc w:val="both"/>
        <w:rPr>
          <w:rFonts w:ascii="XO Thames" w:hAnsi="XO Thames"/>
          <w:sz w:val="28"/>
        </w:rPr>
      </w:pPr>
    </w:p>
    <w:p w14:paraId="12000000">
      <w:pPr>
        <w:widowControl w:val="1"/>
        <w:ind/>
        <w:jc w:val="both"/>
        <w:rPr>
          <w:rFonts w:ascii="XO Thames" w:hAnsi="XO Thames"/>
          <w:sz w:val="28"/>
        </w:rPr>
      </w:pPr>
    </w:p>
    <w:p w14:paraId="13000000">
      <w:pPr>
        <w:widowControl w:val="1"/>
        <w:ind/>
        <w:jc w:val="both"/>
        <w:rPr>
          <w:rFonts w:ascii="XO Thames" w:hAnsi="XO Thames"/>
          <w:sz w:val="28"/>
        </w:rPr>
      </w:pPr>
    </w:p>
    <w:p w14:paraId="1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2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2"/>
      <w:r>
        <w:rPr>
          <w:rFonts w:ascii="XO Thames" w:hAnsi="XO Thames"/>
          <w:sz w:val="28"/>
        </w:rPr>
        <w:t xml:space="preserve">Смирнова </w:t>
      </w:r>
      <w:bookmarkStart w:id="3" w:name="_Hlk196730386"/>
      <w:r>
        <w:rPr>
          <w:rFonts w:ascii="XO Thames" w:hAnsi="XO Thames"/>
          <w:sz w:val="28"/>
        </w:rPr>
        <w:t>Григория Владимировича</w:t>
      </w:r>
      <w:bookmarkEnd w:id="3"/>
      <w:r>
        <w:rPr>
          <w:rFonts w:ascii="XO Thames" w:hAnsi="XO Thames"/>
          <w:sz w:val="28"/>
        </w:rPr>
        <w:t xml:space="preserve"> от 13.</w:t>
      </w:r>
      <w:r>
        <w:rPr>
          <w:rFonts w:ascii="XO Thames" w:hAnsi="XO Thames"/>
          <w:sz w:val="28"/>
        </w:rPr>
        <w:t xml:space="preserve">05.2025 </w:t>
      </w:r>
      <w:bookmarkStart w:id="4" w:name="_Hlk111538352"/>
      <w:bookmarkStart w:id="5" w:name="_Hlk31184013"/>
      <w:bookmarkStart w:id="6" w:name="_Hlk31186110"/>
      <w:bookmarkStart w:id="7" w:name="_Hlk49934380"/>
      <w:bookmarkStart w:id="8" w:name="_Hlk134601648"/>
      <w:bookmarkStart w:id="9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4"/>
      <w:bookmarkEnd w:id="5"/>
      <w:bookmarkEnd w:id="6"/>
      <w:bookmarkEnd w:id="7"/>
      <w:bookmarkEnd w:id="8"/>
      <w:bookmarkEnd w:id="9"/>
      <w:r>
        <w:rPr>
          <w:rFonts w:ascii="XO Thames" w:hAnsi="XO Thames"/>
          <w:sz w:val="28"/>
        </w:rPr>
        <w:t xml:space="preserve"> (вх. № ВХ-ОО-03719</w:t>
      </w:r>
      <w:r>
        <w:rPr>
          <w:rFonts w:ascii="XO Thames" w:hAnsi="XO Thames"/>
          <w:sz w:val="28"/>
        </w:rPr>
        <w:t xml:space="preserve"> от 25</w:t>
      </w:r>
      <w:r>
        <w:rPr>
          <w:rFonts w:ascii="XO Thames" w:hAnsi="XO Thames"/>
          <w:sz w:val="28"/>
        </w:rPr>
        <w:t>.06.2025)</w:t>
      </w:r>
      <w:r>
        <w:rPr>
          <w:rFonts w:ascii="XO Thames" w:hAnsi="XO Thames"/>
          <w:spacing w:val="-1"/>
          <w:sz w:val="28"/>
        </w:rPr>
        <w:t xml:space="preserve">,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10" w:name="_Hlk134707152"/>
      <w:r>
        <w:rPr>
          <w:rFonts w:ascii="XO Thames" w:hAnsi="XO Thames"/>
          <w:sz w:val="28"/>
        </w:rPr>
        <w:t>городского поселения —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10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1" w:name="OLE_LINK4"/>
      <w:bookmarkStart w:id="12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1"/>
      <w:bookmarkEnd w:id="12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14:paraId="15000000">
      <w:pPr>
        <w:widowControl w:val="1"/>
        <w:ind/>
        <w:jc w:val="both"/>
        <w:rPr>
          <w:rFonts w:ascii="XO Thames" w:hAnsi="XO Thames"/>
          <w:sz w:val="28"/>
        </w:rPr>
      </w:pP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sz w:val="28"/>
        </w:rPr>
      </w:pPr>
    </w:p>
    <w:p w14:paraId="18000000">
      <w:pPr>
        <w:widowControl w:val="1"/>
        <w:ind/>
        <w:jc w:val="both"/>
        <w:rPr>
          <w:rFonts w:ascii="XO Thames" w:hAnsi="XO Thames"/>
          <w:sz w:val="28"/>
        </w:rPr>
      </w:pPr>
    </w:p>
    <w:p w14:paraId="19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A000000">
      <w:pPr>
        <w:widowControl w:val="1"/>
        <w:ind/>
        <w:jc w:val="both"/>
        <w:rPr>
          <w:rFonts w:ascii="XO Thames" w:hAnsi="XO Thames"/>
          <w:sz w:val="28"/>
        </w:rPr>
      </w:pPr>
    </w:p>
    <w:p w14:paraId="1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 Выдать </w:t>
      </w:r>
      <w:r>
        <w:rPr>
          <w:rFonts w:ascii="XO Thames" w:hAnsi="XO Thames"/>
          <w:sz w:val="28"/>
        </w:rPr>
        <w:t xml:space="preserve">индивидуальному предпринимателю Смирнову Григорию Владимировичу (ОГРНИП: 312695212400048, ИНН: 695009352088) </w:t>
      </w:r>
      <w:r>
        <w:rPr>
          <w:rFonts w:ascii="XO Thames" w:hAnsi="XO Thames"/>
          <w:spacing w:val="2"/>
          <w:sz w:val="28"/>
        </w:rPr>
        <w:t xml:space="preserve">разрешение на использование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площадью 3500 кв. м, расположенного по адресу: Тверская область, Кашинский муниципальный округ, город Кашин, </w:t>
      </w:r>
      <w:r>
        <w:rPr>
          <w:rFonts w:ascii="XO Thames" w:hAnsi="XO Thames"/>
          <w:spacing w:val="2"/>
          <w:sz w:val="28"/>
        </w:rPr>
        <w:t xml:space="preserve">улица Льва Толстого (Городской сад), в соответствии с прилагаемой схемой границ предполагаемого к использованию объекта земельных отношений на кадастровом плане территории (с использованием системы координат, применяемой при ведении Единого государственного реестра недвижимости)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сезонных аттракционов</w:t>
      </w:r>
      <w:r>
        <w:rPr>
          <w:rFonts w:ascii="XO Thames" w:hAnsi="XO Thames"/>
          <w:spacing w:val="-1"/>
          <w:sz w:val="28"/>
        </w:rPr>
        <w:t xml:space="preserve">, для размещения которых не требуется разрешение на строительство, сроком </w:t>
      </w:r>
      <w:r>
        <w:rPr>
          <w:rFonts w:ascii="XO Thames" w:hAnsi="XO Thames"/>
          <w:spacing w:val="-1"/>
          <w:sz w:val="28"/>
        </w:rPr>
        <w:t>с 28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 по 29</w:t>
      </w:r>
      <w:r>
        <w:rPr>
          <w:rFonts w:ascii="XO Thames" w:hAnsi="XO Thames"/>
          <w:spacing w:val="-1"/>
          <w:sz w:val="28"/>
        </w:rPr>
        <w:t>.0</w:t>
      </w:r>
      <w:r>
        <w:rPr>
          <w:rFonts w:ascii="XO Thames" w:hAnsi="XO Thames"/>
          <w:spacing w:val="-1"/>
          <w:sz w:val="28"/>
        </w:rPr>
        <w:t>6</w:t>
      </w:r>
      <w:r>
        <w:rPr>
          <w:rFonts w:ascii="XO Thames" w:hAnsi="XO Thames"/>
          <w:spacing w:val="-1"/>
          <w:sz w:val="28"/>
        </w:rPr>
        <w:t>.2025</w:t>
      </w:r>
      <w:r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>:</w:t>
      </w:r>
    </w:p>
    <w:p w14:paraId="1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1.1. мобильный лабиринт 1 шт. 6</w:t>
      </w:r>
      <w:r>
        <w:rPr>
          <w:rFonts w:ascii="XO Thames" w:hAnsi="XO Thames"/>
          <w:spacing w:val="-1"/>
          <w:sz w:val="28"/>
        </w:rPr>
        <w:t>×7</w:t>
      </w:r>
      <w:r>
        <w:rPr>
          <w:rFonts w:ascii="XO Thames" w:hAnsi="XO Thames"/>
          <w:spacing w:val="-1"/>
          <w:sz w:val="28"/>
        </w:rPr>
        <w:t>;</w:t>
      </w:r>
    </w:p>
    <w:p w14:paraId="1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1.2. надувной батут 1шт. 17×9 м;</w:t>
      </w:r>
    </w:p>
    <w:p w14:paraId="1E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1.3. призовой тир 1 шт.;</w:t>
      </w:r>
    </w:p>
    <w:p w14:paraId="1F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1.4. качель «Шрек» 1 шт.;</w:t>
      </w:r>
    </w:p>
    <w:p w14:paraId="20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1.5. тарзанка 1 шт.; </w:t>
      </w:r>
    </w:p>
    <w:p w14:paraId="21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1.6. бассейн с роллерами 1 шт.</w:t>
      </w:r>
    </w:p>
    <w:p w14:paraId="22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14:paraId="23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14:paraId="24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14:paraId="25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14:paraId="26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14:paraId="27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14:paraId="28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14:paraId="29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</w:t>
      </w:r>
    </w:p>
    <w:p w14:paraId="2A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14:paraId="2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14:paraId="2C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14:paraId="2D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z w:val="28"/>
        </w:rPr>
      </w:pPr>
      <w:bookmarkStart w:id="13" w:name="_GoBack"/>
      <w:bookmarkEnd w:id="13"/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муниципального округа Тверской области в информационно-телекоммуникационной сети «Интернет». </w:t>
      </w:r>
    </w:p>
    <w:p w14:paraId="2E000000">
      <w:pPr>
        <w:widowControl w:val="1"/>
        <w:ind/>
        <w:jc w:val="both"/>
        <w:rPr>
          <w:rFonts w:ascii="XO Thames" w:hAnsi="XO Thames"/>
          <w:sz w:val="28"/>
        </w:rPr>
      </w:pPr>
    </w:p>
    <w:p w14:paraId="2F000000">
      <w:pPr>
        <w:widowControl w:val="1"/>
        <w:ind/>
        <w:jc w:val="both"/>
        <w:rPr>
          <w:rFonts w:ascii="XO Thames" w:hAnsi="XO Thames"/>
          <w:sz w:val="28"/>
        </w:rPr>
      </w:pPr>
    </w:p>
    <w:p w14:paraId="30000000">
      <w:pPr>
        <w:widowControl w:val="1"/>
        <w:ind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204"/>
        <w:gridCol w:w="3650"/>
      </w:tblGrid>
      <w:tr>
        <w:tc>
          <w:tcPr>
            <w:tcW w:type="dxa" w:w="6204"/>
          </w:tcPr>
          <w:p w14:paraId="3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14:paraId="3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type="dxa" w:w="3650"/>
            <w:vAlign w:val="bottom"/>
          </w:tcPr>
          <w:p w14:paraId="33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С.В. Галяева </w:t>
            </w:r>
          </w:p>
        </w:tc>
      </w:tr>
    </w:tbl>
    <w:p w14:paraId="34000000">
      <w:pPr>
        <w:widowControl w:val="1"/>
        <w:ind w:hanging="1134" w:left="1134"/>
        <w:rPr>
          <w:rFonts w:ascii="XO Thames" w:hAnsi="XO Thames"/>
          <w:sz w:val="28"/>
        </w:rPr>
      </w:pPr>
    </w:p>
    <w:p w14:paraId="35000000">
      <w:pPr>
        <w:widowControl w:val="1"/>
        <w:ind w:left="-1134" w:right="1134"/>
        <w:rPr>
          <w:rFonts w:ascii="XO Thames" w:hAnsi="XO Thames"/>
          <w:sz w:val="28"/>
        </w:rPr>
      </w:pPr>
      <w:bookmarkStart w:id="14" w:name="_Hlk31189004"/>
      <w:bookmarkEnd w:id="14"/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widowControl w:val="1"/>
      <w:ind w:firstLine="851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widowControl w:val="1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widowControl w:val="1"/>
      <w:ind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3_ch"/>
    <w:link w:val="Style_16"/>
    <w:rPr>
      <w:rFonts w:ascii="Arial" w:hAnsi="Arial"/>
      <w:b w:val="1"/>
      <w:sz w:val="30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widowControl w:val="1"/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Tms Rmn" w:hAnsi="Tms Rmn"/>
    </w:rPr>
  </w:style>
  <w:style w:styleId="Style_25_ch" w:type="character">
    <w:name w:val="Обычный1"/>
    <w:link w:val="Style_25"/>
    <w:rPr>
      <w:rFonts w:ascii="Tms Rmn" w:hAnsi="Tms Rmn"/>
    </w:rPr>
  </w:style>
  <w:style w:styleId="Style_26" w:type="paragraph">
    <w:name w:val="Subtitle"/>
    <w:next w:val="Style_3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ody Text 2"/>
    <w:basedOn w:val="Style_3"/>
    <w:link w:val="Style_27_ch"/>
    <w:pPr>
      <w:widowControl w:val="1"/>
      <w:spacing w:after="120" w:line="480" w:lineRule="auto"/>
      <w:ind/>
    </w:pPr>
    <w:rPr>
      <w:rFonts w:ascii="Times New Roman" w:hAnsi="Times New Roman"/>
      <w:sz w:val="24"/>
    </w:rPr>
  </w:style>
  <w:style w:styleId="Style_27_ch" w:type="character">
    <w:name w:val="Body Text 2"/>
    <w:basedOn w:val="Style_3_ch"/>
    <w:link w:val="Style_27"/>
    <w:rPr>
      <w:rFonts w:ascii="Times New Roman" w:hAnsi="Times New Roman"/>
      <w:sz w:val="24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8" w:type="paragraph">
    <w:name w:val="Title"/>
    <w:next w:val="Style_3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terms:modified xsi:type="dcterms:W3CDTF">2025-06-27T13:40:38Z</dcterms:modified>
</cp:coreProperties>
</file>