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225-50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69:41:0010417:7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Ивана Чистякова, дом 16,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69:41:0010417:7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Ивана Чистякова, дом 16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 xml:space="preserve">городского поселения </w:t>
      </w:r>
      <w:r>
        <w:rPr>
          <w:rFonts w:ascii="XO Thames" w:hAnsi="XO Thames"/>
          <w:sz w:val="28"/>
        </w:rPr>
        <w:t>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 жилая застройка» (код 2.5</w:t>
      </w:r>
      <w:r>
        <w:rPr>
          <w:rFonts w:ascii="XO Thames" w:hAnsi="XO Thames"/>
          <w:sz w:val="28"/>
        </w:rPr>
        <w:t xml:space="preserve">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  <w:r>
        <w:br w:type="page"/>
      </w:r>
    </w:p>
    <w:p w14:paraId="11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</w:p>
    <w:p w14:paraId="12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4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5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A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4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2_ch"/>
    <w:link w:val="Style_13"/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Обычный1"/>
    <w:link w:val="Style_22_ch"/>
    <w:rPr>
      <w:rFonts w:ascii="Tms Rmn" w:hAnsi="Tms Rmn"/>
      <w:sz w:val="20"/>
    </w:rPr>
  </w:style>
  <w:style w:styleId="Style_22_ch" w:type="character">
    <w:name w:val="Обычный1"/>
    <w:link w:val="Style_22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Гиперссылка2"/>
    <w:link w:val="Style_36_ch"/>
    <w:rPr>
      <w:color w:val="0000FF"/>
      <w:u w:val="single"/>
    </w:rPr>
  </w:style>
  <w:style w:styleId="Style_36_ch" w:type="character">
    <w:name w:val="Гиперссылка2"/>
    <w:link w:val="Style_36"/>
    <w:rPr>
      <w:color w:val="0000FF"/>
      <w:u w:val="singl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2025-04-04T06:29:01Z</dcterms:modified>
</cp:coreProperties>
</file>