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25.03.2025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225-1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Fonts w:ascii="XO Thames" w:hAnsi="XO Thames"/>
                <w:b w:val="0"/>
                <w:i w:val="0"/>
                <w:caps w:val="0"/>
                <w:color w:val="252625"/>
                <w:spacing w:val="0"/>
                <w:sz w:val="24"/>
                <w:highlight w:val="white"/>
              </w:rPr>
              <w:t>69:41:0010402:1</w:t>
            </w:r>
            <w:r>
              <w:rPr>
                <w:rStyle w:val="Style_5_ch"/>
                <w:rFonts w:ascii="XO Thames" w:hAnsi="XO Thames"/>
                <w:sz w:val="24"/>
              </w:rPr>
              <w:t xml:space="preserve">,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1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Вокзальная, дом 1, классификатору видов разрешенного использования земельных участков</w:t>
            </w:r>
            <w:bookmarkStart w:id="2" w:name="_Hlk534788097"/>
            <w:bookmarkEnd w:id="2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</w:t>
      </w:r>
      <w:r>
        <w:rPr>
          <w:rFonts w:ascii="XO Thames" w:hAnsi="XO Thames"/>
          <w:sz w:val="28"/>
        </w:rPr>
        <w:t xml:space="preserve"> разрешенного использования земельного участка с кадастровым</w:t>
      </w:r>
      <w:r>
        <w:rPr>
          <w:rFonts w:ascii="XO Thames" w:hAnsi="XO Thames"/>
          <w:sz w:val="28"/>
        </w:rPr>
        <w:t xml:space="preserve"> номером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69:41:0010402:1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ра</w:t>
      </w:r>
      <w:r>
        <w:rPr>
          <w:rFonts w:ascii="XO Thames" w:hAnsi="XO Thames"/>
          <w:sz w:val="28"/>
        </w:rPr>
        <w:t xml:space="preserve">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Вокзальная, дом 1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«Для  ведения </w:t>
      </w:r>
      <w:r>
        <w:rPr>
          <w:rFonts w:ascii="XO Thames" w:hAnsi="XO Thames"/>
          <w:b w:val="0"/>
          <w:i w:val="0"/>
          <w:caps w:val="0"/>
          <w:color w:val="252625"/>
          <w:spacing w:val="0"/>
          <w:sz w:val="28"/>
          <w:highlight w:val="white"/>
        </w:rPr>
        <w:t>личного подсобного хозяйств</w:t>
      </w:r>
      <w:r>
        <w:rPr>
          <w:rStyle w:val="Style_2_ch"/>
          <w:rFonts w:ascii="XO Thames" w:hAnsi="XO Thames"/>
          <w:sz w:val="28"/>
        </w:rPr>
        <w:t xml:space="preserve">а» </w:t>
      </w:r>
      <w:r>
        <w:rPr>
          <w:rStyle w:val="Style_2_ch"/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</w:t>
      </w:r>
      <w:r>
        <w:rPr>
          <w:rFonts w:ascii="XO Thames" w:hAnsi="XO Thames"/>
          <w:sz w:val="28"/>
        </w:rPr>
        <w:t>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</w:t>
      </w:r>
      <w:r>
        <w:rPr>
          <w:rFonts w:ascii="XO Thames" w:hAnsi="XO Thames"/>
          <w:sz w:val="28"/>
        </w:rPr>
        <w:t xml:space="preserve">1) в соответствии с классификатором видов разрешенного использования земельных участков, </w:t>
      </w:r>
      <w:r>
        <w:br w:type="page"/>
      </w:r>
      <w:r>
        <w:rPr>
          <w:rFonts w:ascii="XO Thames" w:hAnsi="XO Thames"/>
          <w:sz w:val="28"/>
        </w:rPr>
        <w:t xml:space="preserve">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toc 2"/>
    <w:next w:val="Style_2"/>
    <w:link w:val="Style_8_ch"/>
    <w:uiPriority w:val="39"/>
    <w:pPr>
      <w:widowControl w:val="1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Обычный1"/>
    <w:link w:val="Style_9_ch"/>
    <w:rPr>
      <w:rFonts w:ascii="Tms Rmn" w:hAnsi="Tms Rmn"/>
      <w:sz w:val="20"/>
    </w:rPr>
  </w:style>
  <w:style w:styleId="Style_9_ch" w:type="character">
    <w:name w:val="Обычный1"/>
    <w:link w:val="Style_9"/>
    <w:rPr>
      <w:rFonts w:ascii="Tms Rmn" w:hAnsi="Tms Rmn"/>
      <w:sz w:val="20"/>
    </w:rPr>
  </w:style>
  <w:style w:styleId="Style_10" w:type="paragraph">
    <w:name w:val="toc 4"/>
    <w:next w:val="Style_2"/>
    <w:link w:val="Style_10_ch"/>
    <w:uiPriority w:val="39"/>
    <w:pPr>
      <w:widowControl w:val="1"/>
      <w:ind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Balloon Text"/>
    <w:basedOn w:val="Style_2"/>
    <w:link w:val="Style_15_ch"/>
    <w:rPr>
      <w:rFonts w:ascii="Tahoma" w:hAnsi="Tahoma"/>
      <w:sz w:val="16"/>
    </w:rPr>
  </w:style>
  <w:style w:styleId="Style_15_ch" w:type="character">
    <w:name w:val="Balloon Text"/>
    <w:basedOn w:val="Style_2_ch"/>
    <w:link w:val="Style_15"/>
    <w:rPr>
      <w:rFonts w:ascii="Tahoma" w:hAnsi="Tahoma"/>
      <w:sz w:val="1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List Paragraph"/>
    <w:basedOn w:val="Style_2"/>
    <w:link w:val="Style_19_ch"/>
    <w:pPr>
      <w:widowControl w:val="1"/>
      <w:ind w:left="720"/>
      <w:contextualSpacing w:val="1"/>
    </w:pPr>
  </w:style>
  <w:style w:styleId="Style_19_ch" w:type="character">
    <w:name w:val="List Paragraph"/>
    <w:basedOn w:val="Style_2_ch"/>
    <w:link w:val="Style_19"/>
  </w:style>
  <w:style w:styleId="Style_20" w:type="paragraph">
    <w:name w:val="Основной шрифт абзаца2"/>
    <w:link w:val="Style_20_ch"/>
  </w:style>
  <w:style w:styleId="Style_20_ch" w:type="character">
    <w:name w:val="Основной шрифт абзаца2"/>
    <w:link w:val="Style_20"/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header"/>
    <w:basedOn w:val="Style_2"/>
    <w:link w:val="Style_26_ch"/>
    <w:pPr>
      <w:widowControl w:val="1"/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2_ch"/>
    <w:link w:val="Style_26"/>
  </w:style>
  <w:style w:styleId="Style_27" w:type="paragraph">
    <w:name w:val="footer"/>
    <w:basedOn w:val="Style_2"/>
    <w:link w:val="Style_27_ch"/>
    <w:pPr>
      <w:widowControl w:val="1"/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2_ch"/>
    <w:link w:val="Style_27"/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бычный1"/>
    <w:link w:val="Style_35_ch"/>
    <w:rPr>
      <w:rFonts w:ascii="Tms Rmn" w:hAnsi="Tms Rmn"/>
      <w:sz w:val="20"/>
    </w:rPr>
  </w:style>
  <w:style w:styleId="Style_35_ch" w:type="character">
    <w:name w:val="Обычный1"/>
    <w:link w:val="Style_35"/>
    <w:rPr>
      <w:rFonts w:ascii="Tms Rmn" w:hAnsi="Tms Rmn"/>
      <w:sz w:val="20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2025-03-16T08:28:00Z</dcterms:created>
  <dcterms:modified xsi:type="dcterms:W3CDTF">2025-04-04T06:17:29Z</dcterms:modified>
</cp:coreProperties>
</file>