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5"/>
        <w:gridCol w:w="4836"/>
      </w:tblGrid>
      <w:tr>
        <w:trPr>
          <w:trHeight w:hRule="atLeast" w:val="618"/>
        </w:trPr>
        <w:tc>
          <w:tcPr>
            <w:tcW w:type="dxa" w:w="9351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204-6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5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0010138</w:t>
            </w:r>
            <w:r>
              <w:rPr>
                <w:rStyle w:val="Style_5_ch"/>
                <w:rFonts w:ascii="XO Thames" w:hAnsi="XO Thames"/>
                <w:sz w:val="24"/>
              </w:rPr>
              <w:t>:2,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площадь Единения, дом 6,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69:41:0010138:2,</w:t>
      </w:r>
      <w:r>
        <w:rPr>
          <w:rFonts w:ascii="XO Thames" w:hAnsi="XO Thames"/>
          <w:sz w:val="28"/>
        </w:rPr>
        <w:t xml:space="preserve"> расположенного в территориальной зоне Ж-1 (зоне застройки среднеэтажными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площадь Единения, дом 6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>«Согласно уставу предприятия</w:t>
      </w:r>
      <w:r>
        <w:rPr>
          <w:rStyle w:val="Style_2_ch"/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</w:p>
    <w:p w14:paraId="1F000000">
      <w:pPr>
        <w:rPr>
          <w:rFonts w:ascii="XO Thames" w:hAnsi="XO Thames"/>
          <w:sz w:val="28"/>
        </w:rPr>
      </w:pPr>
    </w:p>
    <w:p w14:paraId="20000000">
      <w:pPr>
        <w:rPr>
          <w:rFonts w:ascii="XO Thames" w:hAnsi="XO Thames"/>
          <w:sz w:val="28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header"/>
    <w:basedOn w:val="Style_2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header"/>
    <w:basedOn w:val="Style_2_ch"/>
    <w:link w:val="Style_12"/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List Paragraph"/>
    <w:basedOn w:val="Style_2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Обычный1"/>
    <w:link w:val="Style_16_ch"/>
    <w:rPr>
      <w:rFonts w:ascii="Tms Rmn" w:hAnsi="Tms Rmn"/>
      <w:sz w:val="20"/>
    </w:rPr>
  </w:style>
  <w:style w:styleId="Style_16_ch" w:type="character">
    <w:name w:val="Обычный1"/>
    <w:link w:val="Style_16"/>
    <w:rPr>
      <w:rFonts w:ascii="Tms Rmn" w:hAnsi="Tms Rmn"/>
      <w:sz w:val="20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Гиперссылка1"/>
    <w:link w:val="Style_19_ch"/>
    <w:rPr>
      <w:color w:val="0000FF"/>
      <w:u w:val="single"/>
    </w:rPr>
  </w:style>
  <w:style w:styleId="Style_19_ch" w:type="character">
    <w:name w:val="Гиперссылка1"/>
    <w:link w:val="Style_19"/>
    <w:rPr>
      <w:color w:val="0000FF"/>
      <w:u w:val="single"/>
    </w:rPr>
  </w:style>
  <w:style w:styleId="Style_20" w:type="paragraph">
    <w:name w:val="toc 3"/>
    <w:next w:val="Style_2"/>
    <w:link w:val="Style_20_ch"/>
    <w:uiPriority w:val="39"/>
    <w:pPr>
      <w:widowControl w:val="1"/>
      <w:ind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footer"/>
    <w:basedOn w:val="Style_2"/>
    <w:link w:val="Style_21_ch"/>
    <w:pPr>
      <w:widowControl w:val="1"/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2_ch"/>
    <w:link w:val="Style_21"/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23" w:type="paragraph">
    <w:name w:val="Основной шрифт абзаца1"/>
    <w:link w:val="Style_23_ch"/>
  </w:style>
  <w:style w:styleId="Style_23_ch" w:type="character">
    <w:name w:val="Основной шрифт абзаца1"/>
    <w:link w:val="Style_23"/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widowControl w:val="1"/>
      <w:ind w:firstLine="851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2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Основной шрифт абзаца2"/>
    <w:link w:val="Style_31_ch"/>
  </w:style>
  <w:style w:styleId="Style_31_ch" w:type="character">
    <w:name w:val="Основной шрифт абзаца2"/>
    <w:link w:val="Style_31"/>
  </w:style>
  <w:style w:styleId="Style_32" w:type="paragraph">
    <w:name w:val="Обычный1"/>
    <w:link w:val="Style_32_ch"/>
    <w:rPr>
      <w:rFonts w:ascii="Tms Rmn" w:hAnsi="Tms Rmn"/>
      <w:sz w:val="20"/>
    </w:rPr>
  </w:style>
  <w:style w:styleId="Style_32_ch" w:type="character">
    <w:name w:val="Обычный1"/>
    <w:link w:val="Style_32"/>
    <w:rPr>
      <w:rFonts w:ascii="Tms Rmn" w:hAnsi="Tms Rmn"/>
      <w:sz w:val="20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2025-03-16T06:32:31Z</dcterms:created>
  <dcterms:modified xsi:type="dcterms:W3CDTF">2025-04-04T05:22:12Z</dcterms:modified>
</cp:coreProperties>
</file>