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ТВЕРСКАЯ ОБЛАСТЬ</w:t>
      </w:r>
    </w:p>
    <w:p w14:paraId="04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4"/>
        </w:rPr>
        <w:br/>
      </w:r>
    </w:p>
    <w:p w14:paraId="06000000">
      <w:pPr>
        <w:pStyle w:val="Style_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5103"/>
        <w:gridCol w:w="4768"/>
      </w:tblGrid>
      <w:tr>
        <w:trPr>
          <w:trHeight w:hRule="atLeast" w:val="618"/>
        </w:trPr>
        <w:tc>
          <w:tcPr>
            <w:tcW w:type="dxa" w:w="9871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u w:val="single"/>
              </w:rPr>
              <w:t>31.10.2024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 xml:space="preserve">                      </w:t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u w:val="single"/>
              </w:rPr>
              <w:t>774</w:t>
            </w:r>
          </w:p>
        </w:tc>
      </w:tr>
      <w:tr>
        <w:trPr>
          <w:trHeight w:hRule="atLeast" w:val="988"/>
        </w:trPr>
        <w:tc>
          <w:tcPr>
            <w:tcW w:type="dxa" w:w="5103"/>
            <w:shd w:fill="auto" w:val="clear"/>
          </w:tcPr>
          <w:p w14:paraId="08000000">
            <w:pPr>
              <w:widowControl w:val="1"/>
              <w:spacing w:after="255" w:line="270" w:lineRule="atLeast"/>
              <w:ind/>
              <w:jc w:val="both"/>
              <w:outlineLvl w:val="2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б утверждении 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орядка освобождения земельных участков от самовольно установленных объектов недвижимого имущества</w:t>
            </w:r>
          </w:p>
          <w:p w14:paraId="0900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bookmarkEnd w:id="1"/>
          </w:p>
        </w:tc>
        <w:tc>
          <w:tcPr>
            <w:tcW w:type="dxa" w:w="4768"/>
            <w:shd w:fill="auto" w:val="clear"/>
          </w:tcPr>
          <w:p w14:paraId="0A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B000000">
      <w:pPr>
        <w:widowControl w:val="1"/>
        <w:ind w:firstLine="709" w:right="-1"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соответствии с</w:t>
      </w:r>
      <w:r>
        <w:rPr>
          <w:rFonts w:ascii="Times New Roman" w:hAnsi="Times New Roman"/>
          <w:sz w:val="28"/>
        </w:rPr>
        <w:t xml:space="preserve">о статьей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222 Гражданского кодекса Российской Федерации,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Градостроительным кодексом Российской Федерации, статьей 72 Земельного кодекса Российской Федерации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</w:t>
      </w:r>
      <w:r>
        <w:rPr>
          <w:rFonts w:ascii="Times New Roman" w:hAnsi="Times New Roman"/>
          <w:sz w:val="28"/>
        </w:rPr>
        <w:t xml:space="preserve"> статьей 16 Ф</w:t>
      </w:r>
      <w:r>
        <w:rPr>
          <w:rFonts w:ascii="Times New Roman" w:hAnsi="Times New Roman"/>
          <w:sz w:val="28"/>
        </w:rPr>
        <w:t xml:space="preserve">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</w:rPr>
        <w:t xml:space="preserve">руководствуясь </w:t>
      </w:r>
      <w:r>
        <w:rPr>
          <w:rFonts w:ascii="Times New Roman" w:hAnsi="Times New Roman"/>
          <w:sz w:val="28"/>
        </w:rPr>
        <w:t>Устав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Кашинского городского округа, </w:t>
      </w:r>
      <w:r>
        <w:rPr>
          <w:rFonts w:ascii="Times New Roman" w:hAnsi="Times New Roman"/>
          <w:color w:val="000000"/>
          <w:spacing w:val="2"/>
          <w:sz w:val="28"/>
        </w:rPr>
        <w:t>Администрация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</w:p>
    <w:p w14:paraId="0D00000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E000000">
      <w:pPr>
        <w:widowControl w:val="1"/>
        <w:spacing w:line="326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0F000000">
      <w:pPr>
        <w:widowControl w:val="1"/>
        <w:spacing w:line="326" w:lineRule="exact"/>
        <w:ind/>
        <w:jc w:val="both"/>
        <w:rPr>
          <w:rFonts w:ascii="Times New Roman" w:hAnsi="Times New Roman"/>
          <w:sz w:val="28"/>
        </w:rPr>
      </w:pPr>
    </w:p>
    <w:p w14:paraId="10000000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Утвердить Порядок освобождения земельных участков от самовольно установленных объектов движимого имущества (приложение 1).</w:t>
      </w:r>
    </w:p>
    <w:p w14:paraId="11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bookmarkStart w:id="2" w:name="_Hlk86241709"/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 в газете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 и подлежит размещению на официальном сайте Кашинского городского округа в информационно-</w:t>
      </w:r>
      <w:r>
        <w:rPr>
          <w:rFonts w:ascii="Times New Roman" w:hAnsi="Times New Roman"/>
          <w:sz w:val="28"/>
        </w:rPr>
        <w:t>телекоммуникационной  сети</w:t>
      </w:r>
      <w:r>
        <w:rPr>
          <w:rFonts w:ascii="Times New Roman" w:hAnsi="Times New Roman"/>
          <w:sz w:val="28"/>
        </w:rPr>
        <w:t xml:space="preserve"> «Интернет».</w:t>
      </w:r>
      <w:bookmarkEnd w:id="2"/>
    </w:p>
    <w:p w14:paraId="12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300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14:paraId="14000000">
      <w:pPr>
        <w:widowControl w:val="1"/>
        <w:ind w:right="-1"/>
        <w:jc w:val="both"/>
        <w:rPr>
          <w:rFonts w:ascii="Times New Roman" w:hAnsi="Times New Roman"/>
          <w:sz w:val="28"/>
        </w:rPr>
      </w:pPr>
    </w:p>
    <w:p w14:paraId="15000000">
      <w:pPr>
        <w:widowControl w:val="1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</w:t>
      </w:r>
      <w:r>
        <w:rPr>
          <w:rFonts w:ascii="Times New Roman" w:hAnsi="Times New Roman"/>
          <w:sz w:val="28"/>
        </w:rPr>
        <w:t>Глав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Кашинского городского округа</w:t>
      </w:r>
      <w:r>
        <w:rPr>
          <w:rFonts w:ascii="Times New Roman" w:hAnsi="Times New Roman"/>
          <w:sz w:val="28"/>
        </w:rPr>
        <w:t>,</w:t>
      </w:r>
    </w:p>
    <w:p w14:paraId="16000000">
      <w:pPr>
        <w:widowControl w:val="1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Администрации </w:t>
      </w:r>
    </w:p>
    <w:p w14:paraId="17000000">
      <w:pPr>
        <w:widowControl w:val="1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Кашинского городского округа,</w:t>
      </w:r>
    </w:p>
    <w:p w14:paraId="18000000">
      <w:pPr>
        <w:widowControl w:val="1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Финансового управления</w:t>
      </w:r>
      <w:r>
        <w:rPr>
          <w:rFonts w:ascii="Times New Roman" w:hAnsi="Times New Roman"/>
          <w:sz w:val="28"/>
        </w:rPr>
        <w:t xml:space="preserve">                                                 </w:t>
      </w:r>
      <w:r>
        <w:rPr>
          <w:rFonts w:ascii="Times New Roman" w:hAnsi="Times New Roman"/>
          <w:sz w:val="28"/>
        </w:rPr>
        <w:t>С.В.Суханова</w:t>
      </w:r>
      <w:bookmarkStart w:id="3" w:name="_GoBack"/>
      <w:bookmarkEnd w:id="3"/>
    </w:p>
    <w:sectPr>
      <w:headerReference r:id="rId1" w:type="even"/>
      <w:pgSz w:h="16838" w:orient="portrait" w:w="11906"/>
      <w:pgMar w:bottom="1134" w:footer="709" w:gutter="0" w:header="709" w:left="1701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toc 2"/>
    <w:next w:val="Style_5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3" w:type="paragraph">
    <w:name w:val="footer"/>
    <w:basedOn w:val="Style_5"/>
    <w:link w:val="Style_13_ch"/>
    <w:pPr>
      <w:widowControl w:val="1"/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5_ch"/>
    <w:link w:val="Style_13"/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toc 3"/>
    <w:next w:val="Style_5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List Paragraph"/>
    <w:basedOn w:val="Style_5"/>
    <w:link w:val="Style_16_ch"/>
    <w:pPr>
      <w:widowControl w:val="1"/>
      <w:ind w:left="720"/>
      <w:contextualSpacing w:val="1"/>
    </w:pPr>
  </w:style>
  <w:style w:styleId="Style_16_ch" w:type="character">
    <w:name w:val="List Paragraph"/>
    <w:basedOn w:val="Style_5_ch"/>
    <w:link w:val="Style_16"/>
  </w:style>
  <w:style w:styleId="Style_17" w:type="paragraph">
    <w:name w:val="heading 5"/>
    <w:next w:val="Style_5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9" w:type="paragraph">
    <w:name w:val="ConsPlusNormal"/>
    <w:link w:val="Style_19_ch"/>
    <w:pPr>
      <w:widowControl w:val="0"/>
      <w:spacing w:after="0" w:line="240" w:lineRule="auto"/>
      <w:ind/>
    </w:pPr>
    <w:rPr>
      <w:rFonts w:ascii="Calibri" w:hAnsi="Calibri"/>
      <w:color w:val="000000"/>
    </w:rPr>
  </w:style>
  <w:style w:styleId="Style_19_ch" w:type="character">
    <w:name w:val="ConsPlusNormal"/>
    <w:link w:val="Style_19"/>
    <w:rPr>
      <w:rFonts w:ascii="Calibri" w:hAnsi="Calibri"/>
      <w:color w:val="00000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5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5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toc 5"/>
    <w:next w:val="Style_5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Subtitle"/>
    <w:next w:val="Style_5"/>
    <w:link w:val="Style_2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5"/>
    <w:link w:val="Style_3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2024-11-02T08:32:00Z</dcterms:created>
  <dcterms:modified xsi:type="dcterms:W3CDTF">2024-12-19T13:24:53Z</dcterms:modified>
</cp:coreProperties>
</file>