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05E44B" w14:textId="77777777" w:rsidR="007058FF" w:rsidRPr="007058FF" w:rsidRDefault="007058FF" w:rsidP="007058F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5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ТВЕРСКАЯ ОБЛАСТЬ</w:t>
      </w:r>
    </w:p>
    <w:p w14:paraId="5A13AF97" w14:textId="77777777" w:rsidR="007058FF" w:rsidRPr="007058FF" w:rsidRDefault="007058FF" w:rsidP="00705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58FF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1436A3E" wp14:editId="524FB07A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44235A" w14:textId="77777777" w:rsidR="007058FF" w:rsidRPr="007058FF" w:rsidRDefault="007058FF" w:rsidP="007058F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5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КАШИНСКОГО ГОРОДСКОГО ОКРУГА</w:t>
      </w:r>
      <w:r w:rsidRPr="00705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14:paraId="110CFD6E" w14:textId="77777777" w:rsidR="007058FF" w:rsidRPr="007058FF" w:rsidRDefault="007058FF" w:rsidP="007058FF">
      <w:pPr>
        <w:keepNext/>
        <w:spacing w:before="120"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058F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 О С Т А Н О В Л Е Н И Е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097"/>
        <w:gridCol w:w="4541"/>
      </w:tblGrid>
      <w:tr w:rsidR="007058FF" w:rsidRPr="007058FF" w14:paraId="052663F4" w14:textId="77777777" w:rsidTr="002337EA">
        <w:trPr>
          <w:trHeight w:val="618"/>
        </w:trPr>
        <w:tc>
          <w:tcPr>
            <w:tcW w:w="5000" w:type="pct"/>
            <w:gridSpan w:val="2"/>
            <w:shd w:val="clear" w:color="auto" w:fill="auto"/>
          </w:tcPr>
          <w:p w14:paraId="3A630E3F" w14:textId="35077DA8" w:rsidR="007058FF" w:rsidRPr="007058FF" w:rsidRDefault="007058FF" w:rsidP="007058FF">
            <w:pPr>
              <w:tabs>
                <w:tab w:val="left" w:pos="2552"/>
                <w:tab w:val="center" w:pos="4820"/>
                <w:tab w:val="left" w:pos="7513"/>
                <w:tab w:val="left" w:pos="9072"/>
              </w:tabs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Pr="007058F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</w:t>
            </w:r>
            <w:r w:rsidR="00A52E9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26.11.2024</w:t>
            </w:r>
            <w:r w:rsidRPr="007058F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ab/>
            </w:r>
            <w:r w:rsidRPr="007058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г. Кашин</w:t>
            </w:r>
            <w:r w:rsidRPr="007058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№ </w:t>
            </w:r>
            <w:r w:rsidRPr="007058F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</w:t>
            </w:r>
            <w:r w:rsidR="00A52E9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866-1</w:t>
            </w:r>
            <w:r w:rsidRPr="007058F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ab/>
            </w:r>
          </w:p>
        </w:tc>
      </w:tr>
      <w:tr w:rsidR="007058FF" w:rsidRPr="007058FF" w14:paraId="6A9DE7F3" w14:textId="77777777" w:rsidTr="002337EA">
        <w:trPr>
          <w:trHeight w:val="988"/>
        </w:trPr>
        <w:tc>
          <w:tcPr>
            <w:tcW w:w="2644" w:type="pct"/>
            <w:shd w:val="clear" w:color="auto" w:fill="auto"/>
            <w:vAlign w:val="center"/>
          </w:tcPr>
          <w:p w14:paraId="2CD52BAF" w14:textId="77777777" w:rsidR="007058FF" w:rsidRPr="007058FF" w:rsidRDefault="007058FF" w:rsidP="00705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проведении аукциона на право заключения договора аренды имущества, находящегося в муниципальной собственности муниципального образования Кашинский городской округ Тверской области, </w:t>
            </w:r>
            <w:r w:rsidRPr="007058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включенного в перечень, предусмотренный частью 4 статьи 18 </w:t>
            </w:r>
            <w:r w:rsidRPr="007058FF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Федерального</w:t>
            </w:r>
            <w:r w:rsidRPr="007058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7058FF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закона</w:t>
            </w:r>
            <w:r w:rsidRPr="007058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7058FF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от</w:t>
            </w:r>
            <w:r w:rsidRPr="007058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 24.07.2007 </w:t>
            </w:r>
            <w:r w:rsidRPr="007058FF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№</w:t>
            </w:r>
            <w:r w:rsidRPr="007058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209-</w:t>
            </w:r>
            <w:r w:rsidRPr="007058FF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ФЗ</w:t>
            </w:r>
            <w:r w:rsidRPr="007058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«</w:t>
            </w:r>
            <w:r w:rsidRPr="007058FF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О</w:t>
            </w:r>
            <w:r w:rsidRPr="007058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7058FF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развитии</w:t>
            </w:r>
            <w:r w:rsidRPr="007058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7058FF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малого</w:t>
            </w:r>
            <w:r w:rsidRPr="007058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7058FF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и</w:t>
            </w:r>
            <w:r w:rsidRPr="007058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7058FF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среднего</w:t>
            </w:r>
            <w:r w:rsidRPr="007058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7058FF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предпринимательства</w:t>
            </w:r>
            <w:r w:rsidRPr="007058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7058FF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в</w:t>
            </w:r>
            <w:r w:rsidRPr="007058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  <w:r w:rsidRPr="007058FF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Российской</w:t>
            </w:r>
            <w:r w:rsidRPr="007058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7058FF">
              <w:rPr>
                <w:rFonts w:ascii="Times New Roman" w:eastAsia="Times New Roman" w:hAnsi="Times New Roman" w:cs="Times New Roman" w:hint="eastAsia"/>
                <w:bCs/>
                <w:iCs/>
                <w:sz w:val="24"/>
                <w:szCs w:val="24"/>
                <w:lang w:eastAsia="ru-RU"/>
              </w:rPr>
              <w:t>Федерации»</w:t>
            </w:r>
            <w:r w:rsidRPr="007058F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в электронной форме</w:t>
            </w:r>
          </w:p>
        </w:tc>
        <w:tc>
          <w:tcPr>
            <w:tcW w:w="2356" w:type="pct"/>
            <w:shd w:val="clear" w:color="auto" w:fill="auto"/>
          </w:tcPr>
          <w:p w14:paraId="08F99A37" w14:textId="77777777" w:rsidR="007058FF" w:rsidRPr="007058FF" w:rsidRDefault="007058FF" w:rsidP="0070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</w:tc>
      </w:tr>
    </w:tbl>
    <w:p w14:paraId="46D8496B" w14:textId="77777777" w:rsidR="007058FF" w:rsidRPr="007058FF" w:rsidRDefault="007058FF" w:rsidP="007058F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285562D" w14:textId="77777777" w:rsidR="007058FF" w:rsidRPr="007058FF" w:rsidRDefault="007058FF" w:rsidP="007058F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047E10E" w14:textId="77777777" w:rsidR="007058FF" w:rsidRPr="007058FF" w:rsidRDefault="007058FF" w:rsidP="007058F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0918E5B" w14:textId="77777777" w:rsidR="007058FF" w:rsidRPr="007058FF" w:rsidRDefault="007058FF" w:rsidP="007058FF">
      <w:pPr>
        <w:spacing w:after="0" w:line="240" w:lineRule="auto"/>
        <w:ind w:left="23" w:right="23" w:firstLine="82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7058F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 соответствии с Гражданским кодексом Российской Федерации,</w:t>
      </w:r>
      <w:r w:rsidRPr="007058F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Федеральным законом от 26.07.2006 № 135-ФЗ «О защите конкуренции», </w:t>
      </w:r>
      <w:r w:rsidRPr="007058F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Федеральным законом от 24.07.2007 № 209-ФЗ «О развитии малого и среднего предпринимательства в Российской Федерации», </w:t>
      </w:r>
      <w:r w:rsidRPr="007058F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П</w:t>
      </w:r>
      <w:r w:rsidRPr="007058FF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орядком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</w:t>
      </w:r>
      <w:r w:rsidRPr="007058F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, утвержденным приказом Федеральной антимонопольной службы от </w:t>
      </w:r>
      <w:r w:rsidRPr="007058FF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21.03.2023 № 147/23</w:t>
      </w:r>
      <w:r w:rsidRPr="007058F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, Уставом Кашинского городского округа Тверской области, Порядком управления и распоряжения имуществом, находящимся в муниципальной собственности муниципального образования Кашинский городской округ Тверской области, утвержденным решением Кашинской городской Думы от 12.02.2019 № 110, Порядком </w:t>
      </w:r>
      <w:r w:rsidRPr="007058F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формирования, ведения и обязательного опубликования перечня муниципального имущества муниципального образования Кашинский городской округ Тверской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7058F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, утвержденным решением Кашинской </w:t>
      </w:r>
      <w:r w:rsidRPr="007058F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lastRenderedPageBreak/>
        <w:t xml:space="preserve">городской Думы от </w:t>
      </w:r>
      <w:r w:rsidRPr="007058FF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2</w:t>
      </w:r>
      <w:r w:rsidRPr="007058F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2.</w:t>
      </w:r>
      <w:r w:rsidRPr="007058FF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10</w:t>
      </w:r>
      <w:r w:rsidRPr="007058F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.2019 № 1</w:t>
      </w:r>
      <w:r w:rsidRPr="007058FF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78, </w:t>
      </w:r>
      <w:r w:rsidRPr="007058FF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 xml:space="preserve">Перечнем муниципального имущества </w:t>
      </w:r>
      <w:r w:rsidRPr="007058F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x-none" w:eastAsia="x-none"/>
        </w:rPr>
        <w:t>муниципального образования Кашинский городской округ Тверской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</w:t>
      </w:r>
      <w:r w:rsidRPr="007058F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x-none"/>
        </w:rPr>
        <w:t xml:space="preserve"> в </w:t>
      </w:r>
      <w:r w:rsidRPr="007058F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x-none" w:eastAsia="x-none"/>
        </w:rPr>
        <w:t>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7058FF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 xml:space="preserve">, утвержденным постановлением Администрации Кашинского городского округа от 23.10.2019 № 784, </w:t>
      </w:r>
      <w:r w:rsidRPr="007058F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отчет</w:t>
      </w:r>
      <w:r w:rsidRPr="007058FF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ом</w:t>
      </w:r>
      <w:r w:rsidRPr="007058F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об оценке объект</w:t>
      </w:r>
      <w:r w:rsidRPr="007058FF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ов</w:t>
      </w:r>
      <w:r w:rsidRPr="007058F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оценки</w:t>
      </w:r>
      <w:r w:rsidRPr="007058FF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,</w:t>
      </w:r>
      <w:r w:rsidRPr="007058FF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Администрация Кашинского городского округа </w:t>
      </w:r>
    </w:p>
    <w:p w14:paraId="4B0F22B5" w14:textId="77777777" w:rsidR="007058FF" w:rsidRPr="007058FF" w:rsidRDefault="007058FF" w:rsidP="007058FF">
      <w:pPr>
        <w:tabs>
          <w:tab w:val="left" w:pos="851"/>
          <w:tab w:val="left" w:pos="4536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EB36654" w14:textId="77777777" w:rsidR="007058FF" w:rsidRPr="007058FF" w:rsidRDefault="007058FF" w:rsidP="007058FF">
      <w:pPr>
        <w:tabs>
          <w:tab w:val="left" w:pos="851"/>
          <w:tab w:val="left" w:pos="4536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58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14:paraId="63695F8F" w14:textId="77777777" w:rsidR="007058FF" w:rsidRPr="007058FF" w:rsidRDefault="007058FF" w:rsidP="007058FF">
      <w:pPr>
        <w:tabs>
          <w:tab w:val="left" w:pos="4536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C83CFE2" w14:textId="77777777" w:rsidR="007058FF" w:rsidRPr="007058FF" w:rsidRDefault="007058FF" w:rsidP="007058FF">
      <w:pPr>
        <w:tabs>
          <w:tab w:val="left" w:pos="4536"/>
        </w:tabs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8FF">
        <w:rPr>
          <w:rFonts w:ascii="Times New Roman" w:eastAsia="Times New Roman" w:hAnsi="Times New Roman" w:cs="Times New Roman"/>
          <w:sz w:val="28"/>
          <w:szCs w:val="28"/>
          <w:lang w:eastAsia="ru-RU"/>
        </w:rPr>
        <w:t>1. Провести открытый по составу участников и по форме подачи предложений аукцион на право заключения договора аренды имущества, находящегося в муниципальной собственности муниципального образования Кашинский городской округ Тверской области, включенного в перечень, предусмотренный частью 4 статьи 18 Федерального закона от 24.07.2007 № 209-ФЗ «О развитии малого и среднего предпринимательства в Российской Федерации», в электронной форме, в соответствии с перечнем согласно приложению к настоящему постановлению (далее соответственно также — аукцион, имущество).</w:t>
      </w:r>
    </w:p>
    <w:p w14:paraId="47CAF043" w14:textId="77777777" w:rsidR="007058FF" w:rsidRPr="007058FF" w:rsidRDefault="007058FF" w:rsidP="007058FF">
      <w:pPr>
        <w:tabs>
          <w:tab w:val="left" w:pos="4536"/>
        </w:tabs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8FF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Установить начальную (минимальную) цену договора (цену лота) в размере ежегодного платежа за право пользования имуществом в размере, определенном в соответствии с законодательством об оценочной деятельности.</w:t>
      </w:r>
    </w:p>
    <w:p w14:paraId="4F70080A" w14:textId="77777777" w:rsidR="007058FF" w:rsidRPr="007058FF" w:rsidRDefault="007058FF" w:rsidP="007058FF">
      <w:pPr>
        <w:tabs>
          <w:tab w:val="left" w:pos="4536"/>
        </w:tabs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8FF">
        <w:rPr>
          <w:rFonts w:ascii="Times New Roman" w:eastAsia="Times New Roman" w:hAnsi="Times New Roman" w:cs="Times New Roman"/>
          <w:sz w:val="28"/>
          <w:szCs w:val="28"/>
          <w:lang w:eastAsia="ru-RU"/>
        </w:rPr>
        <w:t>3. Определить:</w:t>
      </w:r>
    </w:p>
    <w:p w14:paraId="17F14F56" w14:textId="77777777" w:rsidR="007058FF" w:rsidRPr="007058FF" w:rsidRDefault="007058FF" w:rsidP="007058FF">
      <w:pPr>
        <w:tabs>
          <w:tab w:val="left" w:pos="4536"/>
        </w:tabs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8FF">
        <w:rPr>
          <w:rFonts w:ascii="Times New Roman" w:eastAsia="Times New Roman" w:hAnsi="Times New Roman" w:cs="Times New Roman"/>
          <w:sz w:val="28"/>
          <w:szCs w:val="28"/>
          <w:lang w:eastAsia="ru-RU"/>
        </w:rPr>
        <w:t>3.1. величину повышения начальной (минимальной) цены договора (цены лота) («шаг аукциона») в размере пяти процентов начальной (минимальной) цены договора (цены лота);</w:t>
      </w:r>
    </w:p>
    <w:p w14:paraId="1F7D58B5" w14:textId="77777777" w:rsidR="007058FF" w:rsidRPr="007058FF" w:rsidRDefault="007058FF" w:rsidP="007058FF">
      <w:pPr>
        <w:tabs>
          <w:tab w:val="left" w:pos="4536"/>
        </w:tabs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8FF">
        <w:rPr>
          <w:rFonts w:ascii="Times New Roman" w:eastAsia="Times New Roman" w:hAnsi="Times New Roman" w:cs="Times New Roman"/>
          <w:sz w:val="28"/>
          <w:szCs w:val="28"/>
          <w:lang w:eastAsia="ru-RU"/>
        </w:rPr>
        <w:t>3.2. задаток на участие в аукционе в размере десяти процентов начальной (минимальной) цены договора (цены лота).</w:t>
      </w:r>
    </w:p>
    <w:p w14:paraId="26C0CFA7" w14:textId="77777777" w:rsidR="007058FF" w:rsidRPr="007058FF" w:rsidRDefault="007058FF" w:rsidP="007058FF">
      <w:pPr>
        <w:tabs>
          <w:tab w:val="left" w:pos="4536"/>
        </w:tabs>
        <w:suppressAutoHyphen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8FF">
        <w:rPr>
          <w:rFonts w:ascii="Times New Roman" w:eastAsia="Times New Roman" w:hAnsi="Times New Roman" w:cs="Times New Roman"/>
          <w:sz w:val="28"/>
          <w:szCs w:val="28"/>
          <w:lang w:eastAsia="ru-RU"/>
        </w:rPr>
        <w:t>4. Комитету по управлению имуществом Администрации Кашинского городского округа:</w:t>
      </w:r>
    </w:p>
    <w:p w14:paraId="4DEB007A" w14:textId="77777777" w:rsidR="007058FF" w:rsidRPr="007058FF" w:rsidRDefault="007058FF" w:rsidP="007058F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8FF">
        <w:rPr>
          <w:rFonts w:ascii="Times New Roman" w:eastAsia="Times New Roman" w:hAnsi="Times New Roman" w:cs="Times New Roman"/>
          <w:sz w:val="28"/>
          <w:szCs w:val="28"/>
          <w:lang w:eastAsia="ru-RU"/>
        </w:rPr>
        <w:t>4.1. провести (осуществить) необходимые мероприятия (действия), направленные на организацию и проведение аукциона в установленном законом порядке;</w:t>
      </w:r>
    </w:p>
    <w:p w14:paraId="4B7E14BF" w14:textId="77777777" w:rsidR="007058FF" w:rsidRPr="007058FF" w:rsidRDefault="007058FF" w:rsidP="007058F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8FF">
        <w:rPr>
          <w:rFonts w:ascii="Times New Roman" w:eastAsia="Times New Roman" w:hAnsi="Times New Roman" w:cs="Times New Roman"/>
          <w:sz w:val="28"/>
          <w:szCs w:val="28"/>
          <w:lang w:eastAsia="ru-RU"/>
        </w:rPr>
        <w:t>4.2. по итогам аукциона обеспечить заключение договора аренды имущества с победителем аукциона, если для этого не будет препятствий.</w:t>
      </w:r>
    </w:p>
    <w:p w14:paraId="3EEEC7B7" w14:textId="77777777" w:rsidR="007058FF" w:rsidRPr="007058FF" w:rsidRDefault="007058FF" w:rsidP="007058F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Контроль за исполнением настоящего постановления возложить на председателя Комитета по управлению имуществом Администрации Кашинского городского округа </w:t>
      </w:r>
      <w:r w:rsidR="0076131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0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.А. </w:t>
      </w:r>
      <w:r w:rsidR="0076131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Стионову</w:t>
      </w:r>
      <w:r w:rsidRPr="007058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7099A2" w14:textId="77777777" w:rsidR="007058FF" w:rsidRPr="007058FF" w:rsidRDefault="007058FF" w:rsidP="007058F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 Настоящее постановление подлежит размещению на официальном сайте Российской Федерации в информационно-телекоммуникационной сети </w:t>
      </w:r>
      <w:r w:rsidRPr="007058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«Интернет» для размещения информации о проведении торгов, определенном Правительством Российской Федерации, и на официальном сайте Кашинского городского округа в информационно-телекоммуникационной сети «Интернет».</w:t>
      </w:r>
    </w:p>
    <w:p w14:paraId="1FC2DA1C" w14:textId="77777777" w:rsidR="007058FF" w:rsidRPr="007058FF" w:rsidRDefault="007058FF" w:rsidP="007058F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8FF">
        <w:rPr>
          <w:rFonts w:ascii="Times New Roman" w:eastAsia="Times New Roman" w:hAnsi="Times New Roman" w:cs="Times New Roman"/>
          <w:sz w:val="28"/>
          <w:szCs w:val="28"/>
          <w:lang w:eastAsia="ru-RU"/>
        </w:rPr>
        <w:t>7. Настоящее постановление вступает в силу со дня его подписания.</w:t>
      </w:r>
    </w:p>
    <w:p w14:paraId="11361A20" w14:textId="77777777" w:rsidR="007058FF" w:rsidRPr="007058FF" w:rsidRDefault="007058FF" w:rsidP="007058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94E8B5" w14:textId="77777777" w:rsidR="007058FF" w:rsidRPr="007058FF" w:rsidRDefault="007058FF" w:rsidP="007058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B0529A" w14:textId="77777777" w:rsidR="007058FF" w:rsidRPr="007058FF" w:rsidRDefault="007058FF" w:rsidP="007058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5DB889" w14:textId="77777777" w:rsidR="00761318" w:rsidRPr="00761318" w:rsidRDefault="00761318" w:rsidP="00761318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761318">
        <w:rPr>
          <w:rFonts w:ascii="Times New Roman" w:hAnsi="Times New Roman"/>
          <w:sz w:val="28"/>
        </w:rPr>
        <w:t xml:space="preserve">И.о. Главы Кашинского городского округа, </w:t>
      </w:r>
    </w:p>
    <w:p w14:paraId="237D2A66" w14:textId="77777777" w:rsidR="00761318" w:rsidRPr="00761318" w:rsidRDefault="00761318" w:rsidP="00761318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761318">
        <w:rPr>
          <w:rFonts w:ascii="Times New Roman" w:hAnsi="Times New Roman"/>
          <w:sz w:val="28"/>
        </w:rPr>
        <w:t xml:space="preserve">заместитель Главы Администрации </w:t>
      </w:r>
    </w:p>
    <w:p w14:paraId="13D0619A" w14:textId="77777777" w:rsidR="00761318" w:rsidRPr="00761318" w:rsidRDefault="00761318" w:rsidP="00761318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761318">
        <w:rPr>
          <w:rFonts w:ascii="Times New Roman" w:hAnsi="Times New Roman"/>
          <w:sz w:val="28"/>
        </w:rPr>
        <w:t>Кашинского городского округа,</w:t>
      </w:r>
    </w:p>
    <w:p w14:paraId="3C3CFC8E" w14:textId="77777777" w:rsidR="00761318" w:rsidRPr="00761318" w:rsidRDefault="00761318" w:rsidP="00761318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761318">
        <w:rPr>
          <w:rFonts w:ascii="Times New Roman" w:hAnsi="Times New Roman"/>
          <w:sz w:val="28"/>
        </w:rPr>
        <w:t xml:space="preserve">начальник Финансового управления                                                  </w:t>
      </w:r>
      <w:r>
        <w:rPr>
          <w:rFonts w:ascii="Times New Roman" w:hAnsi="Times New Roman"/>
          <w:sz w:val="28"/>
        </w:rPr>
        <w:t xml:space="preserve">  </w:t>
      </w:r>
      <w:r w:rsidRPr="00761318">
        <w:rPr>
          <w:rFonts w:ascii="Times New Roman" w:hAnsi="Times New Roman"/>
          <w:sz w:val="28"/>
        </w:rPr>
        <w:t xml:space="preserve">    С.В. Суханова</w:t>
      </w:r>
    </w:p>
    <w:p w14:paraId="0AB1A27D" w14:textId="77777777" w:rsidR="007058FF" w:rsidRPr="007058FF" w:rsidRDefault="007058FF" w:rsidP="007058FF">
      <w:pPr>
        <w:spacing w:line="264" w:lineRule="auto"/>
        <w:rPr>
          <w:rFonts w:eastAsia="Times New Roman" w:cs="Times New Roman"/>
          <w:color w:val="000000"/>
          <w:szCs w:val="20"/>
          <w:lang w:eastAsia="ru-RU"/>
        </w:rPr>
        <w:sectPr w:rsidR="007058FF" w:rsidRPr="007058FF">
          <w:headerReference w:type="default" r:id="rId7"/>
          <w:pgSz w:w="11906" w:h="16838"/>
          <w:pgMar w:top="1134" w:right="567" w:bottom="1134" w:left="1701" w:header="720" w:footer="720" w:gutter="0"/>
          <w:cols w:space="720"/>
          <w:titlePg/>
        </w:sectPr>
      </w:pPr>
    </w:p>
    <w:p w14:paraId="6EF71C2C" w14:textId="77777777" w:rsidR="007058FF" w:rsidRPr="007058FF" w:rsidRDefault="007058FF" w:rsidP="007058FF">
      <w:pPr>
        <w:spacing w:after="0" w:line="240" w:lineRule="auto"/>
        <w:ind w:left="5812" w:firstLine="5"/>
        <w:jc w:val="center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  <w:bookmarkStart w:id="0" w:name="_GoBack"/>
      <w:bookmarkEnd w:id="0"/>
      <w:r w:rsidRPr="007058FF"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  <w:lastRenderedPageBreak/>
        <w:t>Приложение</w:t>
      </w:r>
    </w:p>
    <w:p w14:paraId="1900B2A8" w14:textId="77777777" w:rsidR="007058FF" w:rsidRPr="007058FF" w:rsidRDefault="007058FF" w:rsidP="007058FF">
      <w:pPr>
        <w:spacing w:after="0" w:line="240" w:lineRule="auto"/>
        <w:ind w:left="5812" w:firstLine="5"/>
        <w:jc w:val="center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  <w:r w:rsidRPr="007058FF"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  <w:t>к постановлению Администрации</w:t>
      </w:r>
    </w:p>
    <w:p w14:paraId="4AD29572" w14:textId="77777777" w:rsidR="007058FF" w:rsidRPr="007058FF" w:rsidRDefault="007058FF" w:rsidP="007058FF">
      <w:pPr>
        <w:spacing w:after="0" w:line="240" w:lineRule="auto"/>
        <w:ind w:left="5812" w:firstLine="5"/>
        <w:jc w:val="center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  <w:r w:rsidRPr="007058FF"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  <w:t>Кашинского городского округа</w:t>
      </w:r>
    </w:p>
    <w:p w14:paraId="0BBC1C05" w14:textId="3C82B4FE" w:rsidR="007058FF" w:rsidRDefault="007058FF" w:rsidP="007058FF">
      <w:pPr>
        <w:spacing w:after="0" w:line="240" w:lineRule="auto"/>
        <w:ind w:left="5812" w:firstLine="5"/>
        <w:jc w:val="center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  <w:r w:rsidRPr="007058FF"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  <w:t xml:space="preserve">от </w:t>
      </w:r>
      <w:r w:rsidR="00A52E9C"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  <w:t>26.11.2024</w:t>
      </w:r>
      <w:r w:rsidRPr="007058FF"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  <w:t xml:space="preserve"> № </w:t>
      </w:r>
      <w:r w:rsidR="00A52E9C"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  <w:t>866-1</w:t>
      </w:r>
    </w:p>
    <w:p w14:paraId="4A8BAAFB" w14:textId="77777777" w:rsidR="007058FF" w:rsidRDefault="007058FF" w:rsidP="007058FF">
      <w:pPr>
        <w:spacing w:after="0" w:line="240" w:lineRule="auto"/>
        <w:ind w:left="5812" w:firstLine="5"/>
        <w:jc w:val="center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14:paraId="6B2B3DBE" w14:textId="77777777" w:rsidR="007058FF" w:rsidRPr="007058FF" w:rsidRDefault="007058FF" w:rsidP="007058FF">
      <w:pPr>
        <w:spacing w:after="0" w:line="240" w:lineRule="auto"/>
        <w:ind w:left="5812" w:firstLine="5"/>
        <w:jc w:val="center"/>
        <w:rPr>
          <w:rFonts w:ascii="Times New Roman" w:eastAsia="Times New Roman" w:hAnsi="Times New Roman" w:cs="Times New Roman"/>
          <w:color w:val="000000"/>
          <w:sz w:val="26"/>
          <w:szCs w:val="20"/>
          <w:lang w:eastAsia="ru-RU"/>
        </w:rPr>
      </w:pPr>
    </w:p>
    <w:p w14:paraId="74EC84B3" w14:textId="77777777" w:rsidR="007058FF" w:rsidRPr="007058FF" w:rsidRDefault="007058FF" w:rsidP="00705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</w:pPr>
      <w:r w:rsidRPr="007058FF"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  <w:t>ПЕРЕЧЕНЬ</w:t>
      </w:r>
    </w:p>
    <w:p w14:paraId="30ABCFC6" w14:textId="48AE79E8" w:rsidR="007058FF" w:rsidRDefault="007058FF" w:rsidP="00705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</w:pPr>
      <w:r w:rsidRPr="007058FF"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  <w:t xml:space="preserve">имущества, находящегося в муниципальной собственности муниципального образования Кашинский городской округ Тверской области, </w:t>
      </w:r>
      <w:r w:rsidR="00C94605" w:rsidRPr="00C94605"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  <w:t>включенного в перечень, предусмотренный частью 4 статьи 18 Федерального закона от 24.07.2007 № 209-ФЗ «О развитии малого и среднего предпринимательства в Российской Федерации»</w:t>
      </w:r>
      <w:r w:rsidR="00C94605"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  <w:t xml:space="preserve">, </w:t>
      </w:r>
      <w:r w:rsidRPr="007058FF"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  <w:t>в отношении которого проводится аукцион на право заключения договоров его аренды, в электронной форме</w:t>
      </w:r>
    </w:p>
    <w:p w14:paraId="4A4EA570" w14:textId="77777777" w:rsidR="007058FF" w:rsidRPr="007058FF" w:rsidRDefault="007058FF" w:rsidP="00705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ru-RU"/>
        </w:rPr>
      </w:pP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275"/>
        <w:gridCol w:w="1985"/>
        <w:gridCol w:w="1984"/>
        <w:gridCol w:w="1560"/>
        <w:gridCol w:w="850"/>
        <w:gridCol w:w="1553"/>
      </w:tblGrid>
      <w:tr w:rsidR="007058FF" w:rsidRPr="007058FF" w14:paraId="3696A48F" w14:textId="77777777" w:rsidTr="007058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D909B" w14:textId="77777777" w:rsidR="007058FF" w:rsidRPr="007058FF" w:rsidRDefault="007058FF" w:rsidP="0070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158C2" w14:textId="77777777" w:rsidR="007058FF" w:rsidRPr="007058FF" w:rsidRDefault="007058FF" w:rsidP="0070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имущества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6EB21" w14:textId="77777777" w:rsidR="007058FF" w:rsidRPr="007058FF" w:rsidRDefault="007058FF" w:rsidP="0070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Местонахождение</w:t>
            </w:r>
          </w:p>
          <w:p w14:paraId="3BF75D54" w14:textId="77777777" w:rsidR="007058FF" w:rsidRPr="007058FF" w:rsidRDefault="007058FF" w:rsidP="0070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44199" w14:textId="77777777" w:rsidR="007058FF" w:rsidRPr="007058FF" w:rsidRDefault="007058FF" w:rsidP="0070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Индивидуализирующие характеристики имущества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55B81" w14:textId="77777777" w:rsidR="007058FF" w:rsidRPr="007058FF" w:rsidRDefault="007058FF" w:rsidP="0070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Целевое </w:t>
            </w:r>
          </w:p>
          <w:p w14:paraId="7564444B" w14:textId="77777777" w:rsidR="007058FF" w:rsidRPr="007058FF" w:rsidRDefault="007058FF" w:rsidP="0070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назначение имущества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CE8AF" w14:textId="77777777" w:rsidR="007058FF" w:rsidRPr="007058FF" w:rsidRDefault="007058FF" w:rsidP="0070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аренды имущества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749BA" w14:textId="77777777" w:rsidR="007058FF" w:rsidRPr="007058FF" w:rsidRDefault="007058FF" w:rsidP="0070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Начальный размер </w:t>
            </w:r>
          </w:p>
          <w:p w14:paraId="5EF461B3" w14:textId="77777777" w:rsidR="007058FF" w:rsidRPr="007058FF" w:rsidRDefault="007058FF" w:rsidP="0070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арендной </w:t>
            </w:r>
          </w:p>
          <w:p w14:paraId="6054F70D" w14:textId="77777777" w:rsidR="007058FF" w:rsidRPr="007058FF" w:rsidRDefault="007058FF" w:rsidP="0070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платы в год за пользование имуществом, руб. (без учета НДС)</w:t>
            </w:r>
          </w:p>
        </w:tc>
      </w:tr>
      <w:tr w:rsidR="007058FF" w:rsidRPr="007058FF" w14:paraId="305AE337" w14:textId="77777777" w:rsidTr="007058FF">
        <w:trPr>
          <w:trHeight w:val="155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3DEEF" w14:textId="77777777" w:rsidR="007058FF" w:rsidRPr="007058FF" w:rsidRDefault="007058FF" w:rsidP="0070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C609F" w14:textId="77777777" w:rsidR="007058FF" w:rsidRPr="007058FF" w:rsidRDefault="007058FF" w:rsidP="0070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Нежилое </w:t>
            </w:r>
          </w:p>
          <w:p w14:paraId="79139FE1" w14:textId="77777777" w:rsidR="007058FF" w:rsidRPr="007058FF" w:rsidRDefault="007058FF" w:rsidP="007058FF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омещение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97F24" w14:textId="77777777" w:rsidR="007058FF" w:rsidRPr="007058FF" w:rsidRDefault="007058FF" w:rsidP="0070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Тверская область,</w:t>
            </w:r>
          </w:p>
          <w:p w14:paraId="18BF3A0F" w14:textId="77777777" w:rsidR="007058FF" w:rsidRPr="007058FF" w:rsidRDefault="007058FF" w:rsidP="0070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Кашинский городской округ,</w:t>
            </w:r>
            <w:r w:rsidRPr="007058FF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</w:t>
            </w: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 Кашин,</w:t>
            </w:r>
          </w:p>
          <w:p w14:paraId="7B230AD8" w14:textId="77777777" w:rsidR="007058FF" w:rsidRPr="007058FF" w:rsidRDefault="007058FF" w:rsidP="0070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 Анатолия Луначарского, дом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помещение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этаж</w:t>
            </w: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3EB0F" w14:textId="77777777" w:rsidR="007058FF" w:rsidRPr="007058FF" w:rsidRDefault="007058FF" w:rsidP="0070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Кадастровый номер: 69:41:0010310: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Общая площадь: </w:t>
            </w: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кв. 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D4D94" w14:textId="77777777" w:rsidR="007058FF" w:rsidRPr="007058FF" w:rsidRDefault="007058FF" w:rsidP="0070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Бытовое </w:t>
            </w:r>
          </w:p>
          <w:p w14:paraId="68D60A45" w14:textId="77777777" w:rsidR="007058FF" w:rsidRPr="007058FF" w:rsidRDefault="007058FF" w:rsidP="0070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обслуживание, размещение офиса,</w:t>
            </w:r>
          </w:p>
          <w:p w14:paraId="7654DB4B" w14:textId="77777777" w:rsidR="007058FF" w:rsidRPr="007058FF" w:rsidRDefault="007058FF" w:rsidP="0070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торговая </w:t>
            </w:r>
          </w:p>
          <w:p w14:paraId="306DD178" w14:textId="77777777" w:rsidR="007058FF" w:rsidRPr="007058FF" w:rsidRDefault="007058FF" w:rsidP="0070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деятельность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9C0F0" w14:textId="77777777" w:rsidR="007058FF" w:rsidRPr="007058FF" w:rsidRDefault="007058FF" w:rsidP="0070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лет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B7096" w14:textId="77777777" w:rsidR="007058FF" w:rsidRPr="007058FF" w:rsidRDefault="007058FF" w:rsidP="0070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76 0</w:t>
            </w:r>
            <w:r w:rsidRPr="00705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00,00</w:t>
            </w:r>
          </w:p>
        </w:tc>
      </w:tr>
    </w:tbl>
    <w:p w14:paraId="29CB895F" w14:textId="77777777" w:rsidR="007058FF" w:rsidRDefault="007058FF" w:rsidP="007058FF">
      <w:pPr>
        <w:pStyle w:val="a5"/>
      </w:pPr>
      <w:r>
        <w:t>*Ограничения (обременения) имущества: помещение входит в состав нежилого здания гостиницы, 2-я пол. XIX в., которое является выявленным объектом культурного наследия (приказ Комитета по охране историко-культурного наследия от 30.12.1999 № 68).</w:t>
      </w:r>
    </w:p>
    <w:p w14:paraId="0061C15B" w14:textId="77777777" w:rsidR="00D37A5C" w:rsidRDefault="00D37A5C"/>
    <w:sectPr w:rsidR="00D37A5C" w:rsidSect="00D22C9D">
      <w:headerReference w:type="default" r:id="rId8"/>
      <w:pgSz w:w="11906" w:h="16838"/>
      <w:pgMar w:top="567" w:right="567" w:bottom="567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0A1451" w14:textId="77777777" w:rsidR="00F3137E" w:rsidRDefault="00C94605">
      <w:pPr>
        <w:spacing w:after="0" w:line="240" w:lineRule="auto"/>
      </w:pPr>
      <w:r>
        <w:separator/>
      </w:r>
    </w:p>
  </w:endnote>
  <w:endnote w:type="continuationSeparator" w:id="0">
    <w:p w14:paraId="2723D450" w14:textId="77777777" w:rsidR="00F3137E" w:rsidRDefault="00C94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322C62" w14:textId="77777777" w:rsidR="00F3137E" w:rsidRDefault="00C94605">
      <w:pPr>
        <w:spacing w:after="0" w:line="240" w:lineRule="auto"/>
      </w:pPr>
      <w:r>
        <w:separator/>
      </w:r>
    </w:p>
  </w:footnote>
  <w:footnote w:type="continuationSeparator" w:id="0">
    <w:p w14:paraId="1868D9CD" w14:textId="77777777" w:rsidR="00F3137E" w:rsidRDefault="00C946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DF572" w14:textId="77777777" w:rsidR="00D820CE" w:rsidRDefault="001F4684">
    <w:pPr>
      <w:pStyle w:val="a3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0D5E1918" w14:textId="77777777" w:rsidR="00D820CE" w:rsidRDefault="005572ED">
    <w:pPr>
      <w:pStyle w:val="a3"/>
      <w:rPr>
        <w:rFonts w:ascii="Times New Roman" w:hAnsi="Times New Roman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3540D9" w14:textId="77777777" w:rsidR="00D820CE" w:rsidRDefault="001F4684">
    <w:pPr>
      <w:pStyle w:val="a3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67056D11" w14:textId="77777777" w:rsidR="00D820CE" w:rsidRDefault="005572ED">
    <w:pPr>
      <w:pStyle w:val="a3"/>
      <w:rPr>
        <w:rFonts w:ascii="Times New Roman" w:hAnsi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FF"/>
    <w:rsid w:val="001F4684"/>
    <w:rsid w:val="005572ED"/>
    <w:rsid w:val="007058FF"/>
    <w:rsid w:val="00761318"/>
    <w:rsid w:val="00A52E9C"/>
    <w:rsid w:val="00C94605"/>
    <w:rsid w:val="00D37A5C"/>
    <w:rsid w:val="00F3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51EFF"/>
  <w15:chartTrackingRefBased/>
  <w15:docId w15:val="{97808EB1-AF8F-45B5-90FC-67D48A655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058FF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7058FF"/>
    <w:rPr>
      <w:rFonts w:eastAsia="Times New Roman" w:cs="Times New Roman"/>
      <w:color w:val="00000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705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946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46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00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935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Надежда</dc:creator>
  <cp:keywords/>
  <dc:description/>
  <cp:lastModifiedBy>Абрамова Надежда</cp:lastModifiedBy>
  <cp:revision>4</cp:revision>
  <cp:lastPrinted>2024-11-26T11:07:00Z</cp:lastPrinted>
  <dcterms:created xsi:type="dcterms:W3CDTF">2024-11-21T13:09:00Z</dcterms:created>
  <dcterms:modified xsi:type="dcterms:W3CDTF">2024-11-27T12:40:00Z</dcterms:modified>
</cp:coreProperties>
</file>