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p w14:paraId="5B2C63A5" w14:textId="77777777" w:rsidR="00271193" w:rsidRPr="00A14F6B" w:rsidRDefault="00BB6E6A">
      <w:pPr>
        <w:spacing w:line="288" w:lineRule="auto"/>
        <w:jc w:val="center"/>
        <w:rPr>
          <w:rFonts w:ascii="XO Thames" w:eastAsia="Times New Roman" w:hAnsi="XO Thames"/>
          <w:b/>
        </w:rPr>
      </w:pPr>
      <w:bookmarkStart w:id="0" w:name="_Hlk534788097"/>
      <w:r w:rsidRPr="00A14F6B">
        <w:rPr>
          <w:rFonts w:ascii="XO Thames" w:eastAsia="Times New Roman" w:hAnsi="XO Thames"/>
          <w:b/>
        </w:rPr>
        <w:t>ТВЕРСКАЯ ОБЛАСТЬ</w:t>
      </w:r>
    </w:p>
    <w:p w14:paraId="50F7AA40" w14:textId="2261C033" w:rsidR="00271193" w:rsidRPr="00A14F6B" w:rsidRDefault="00B62409">
      <w:pPr>
        <w:jc w:val="center"/>
        <w:rPr>
          <w:rFonts w:ascii="XO Thames" w:eastAsia="Times New Roman" w:hAnsi="XO Thames"/>
          <w:b/>
          <w:sz w:val="28"/>
          <w:szCs w:val="28"/>
        </w:rPr>
      </w:pPr>
      <w:r>
        <w:rPr>
          <w:rFonts w:ascii="XO Thames" w:eastAsia="Times New Roman" w:hAnsi="XO Thames"/>
          <w:b/>
          <w:noProof/>
          <w:sz w:val="28"/>
          <w:szCs w:val="28"/>
        </w:rPr>
        <w:pict w14:anchorId="3CA000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" style="width:53.4pt;height:65.4pt;visibility:visible;mso-wrap-style:square">
            <v:imagedata r:id="rId8" o:title="Герб"/>
          </v:shape>
        </w:pict>
      </w:r>
    </w:p>
    <w:p w14:paraId="484B3603" w14:textId="77777777" w:rsidR="00271193" w:rsidRPr="00A14F6B" w:rsidRDefault="00BB6E6A">
      <w:pPr>
        <w:spacing w:line="288" w:lineRule="auto"/>
        <w:jc w:val="center"/>
        <w:rPr>
          <w:rFonts w:ascii="XO Thames" w:eastAsia="Times New Roman" w:hAnsi="XO Thames"/>
          <w:b/>
        </w:rPr>
      </w:pPr>
      <w:r w:rsidRPr="00A14F6B">
        <w:rPr>
          <w:rFonts w:ascii="XO Thames" w:eastAsia="Times New Roman" w:hAnsi="XO Thames"/>
          <w:b/>
        </w:rPr>
        <w:t>АДМИНИСТРАЦИЯ КАШИНСКОГО ГОРОДСКОГО ОКРУГА</w:t>
      </w:r>
      <w:r w:rsidRPr="00A14F6B">
        <w:rPr>
          <w:rFonts w:ascii="XO Thames" w:eastAsia="Times New Roman" w:hAnsi="XO Thames"/>
          <w:b/>
        </w:rPr>
        <w:br/>
      </w:r>
    </w:p>
    <w:p w14:paraId="0863E5FD" w14:textId="77777777" w:rsidR="00271193" w:rsidRPr="00A14F6B" w:rsidRDefault="00BB6E6A">
      <w:pPr>
        <w:spacing w:line="360" w:lineRule="auto"/>
        <w:jc w:val="center"/>
        <w:outlineLvl w:val="0"/>
        <w:rPr>
          <w:rFonts w:ascii="XO Thames" w:eastAsia="Times New Roman" w:hAnsi="XO Thames"/>
          <w:b/>
          <w:sz w:val="32"/>
          <w:szCs w:val="32"/>
        </w:rPr>
      </w:pPr>
      <w:r w:rsidRPr="00A14F6B">
        <w:rPr>
          <w:rFonts w:ascii="XO Thames" w:eastAsia="Times New Roman" w:hAnsi="XO Thames"/>
          <w:b/>
          <w:sz w:val="32"/>
          <w:szCs w:val="32"/>
        </w:rPr>
        <w:t>П О С Т А Н О В Л Е Н И Е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86"/>
        <w:gridCol w:w="1984"/>
        <w:gridCol w:w="4618"/>
        <w:gridCol w:w="567"/>
        <w:gridCol w:w="1984"/>
      </w:tblGrid>
      <w:tr w:rsidR="00271193" w:rsidRPr="00A14F6B" w14:paraId="2A0F2DE2" w14:textId="77777777" w:rsidTr="00EC01B4">
        <w:trPr>
          <w:trHeight w:val="55"/>
        </w:trPr>
        <w:tc>
          <w:tcPr>
            <w:tcW w:w="486" w:type="dxa"/>
            <w:hideMark/>
          </w:tcPr>
          <w:p w14:paraId="7B7AC6AA" w14:textId="77777777" w:rsidR="00271193" w:rsidRPr="00A14F6B" w:rsidRDefault="00BB6E6A" w:rsidP="002D73FA">
            <w:pPr>
              <w:ind w:left="-108"/>
              <w:rPr>
                <w:rFonts w:ascii="XO Thames" w:eastAsia="Times New Roman" w:hAnsi="XO Thames"/>
                <w:sz w:val="28"/>
                <w:szCs w:val="28"/>
              </w:rPr>
            </w:pPr>
            <w:r w:rsidRPr="00A14F6B"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46AF5" w14:textId="0EF0F27D" w:rsidR="00271193" w:rsidRPr="00A14F6B" w:rsidRDefault="00697584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24.05.2024</w:t>
            </w:r>
          </w:p>
        </w:tc>
        <w:tc>
          <w:tcPr>
            <w:tcW w:w="4618" w:type="dxa"/>
            <w:hideMark/>
          </w:tcPr>
          <w:p w14:paraId="002814F2" w14:textId="77777777" w:rsidR="00271193" w:rsidRPr="00A14F6B" w:rsidRDefault="00BB6E6A">
            <w:pPr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A14F6B"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1CB83686" w14:textId="77777777" w:rsidR="00271193" w:rsidRPr="00A14F6B" w:rsidRDefault="00BB6E6A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 w:rsidRPr="00A14F6B"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06568" w14:textId="601F464A" w:rsidR="00271193" w:rsidRPr="00A14F6B" w:rsidRDefault="00697584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381</w:t>
            </w:r>
          </w:p>
        </w:tc>
      </w:tr>
      <w:bookmarkEnd w:id="0"/>
    </w:tbl>
    <w:p w14:paraId="23600E8C" w14:textId="77777777" w:rsidR="00271193" w:rsidRPr="00A14F6B" w:rsidRDefault="00271193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11E6BC70" w14:textId="77777777" w:rsidR="00D97803" w:rsidRPr="00A14F6B" w:rsidRDefault="00BB6E6A">
      <w:pPr>
        <w:pStyle w:val="HTML"/>
        <w:ind w:right="5102"/>
        <w:rPr>
          <w:rFonts w:ascii="XO Thames" w:hAnsi="XO Thames" w:cs="Times New Roman"/>
          <w:sz w:val="24"/>
          <w:szCs w:val="24"/>
        </w:rPr>
      </w:pPr>
      <w:r w:rsidRPr="00A14F6B">
        <w:rPr>
          <w:rFonts w:ascii="XO Thames" w:hAnsi="XO Thames" w:cs="Times New Roman"/>
          <w:sz w:val="24"/>
          <w:szCs w:val="24"/>
        </w:rPr>
        <w:t xml:space="preserve">Об утверждении </w:t>
      </w:r>
      <w:r w:rsidR="00354AFE" w:rsidRPr="00A14F6B">
        <w:rPr>
          <w:rFonts w:ascii="XO Thames" w:hAnsi="XO Thames" w:cs="Times New Roman"/>
          <w:sz w:val="24"/>
          <w:szCs w:val="24"/>
        </w:rPr>
        <w:t>типового технического задания на проведение обязательного аудита бухгалтерской (финансовой) отчетности муниципальн</w:t>
      </w:r>
      <w:r w:rsidR="00B069CB" w:rsidRPr="00A14F6B">
        <w:rPr>
          <w:rFonts w:ascii="XO Thames" w:hAnsi="XO Thames" w:cs="Times New Roman"/>
          <w:sz w:val="24"/>
          <w:szCs w:val="24"/>
        </w:rPr>
        <w:t>ого</w:t>
      </w:r>
      <w:r w:rsidR="00354AFE" w:rsidRPr="00A14F6B">
        <w:rPr>
          <w:rFonts w:ascii="XO Thames" w:hAnsi="XO Thames" w:cs="Times New Roman"/>
          <w:sz w:val="24"/>
          <w:szCs w:val="24"/>
        </w:rPr>
        <w:t xml:space="preserve"> унитарн</w:t>
      </w:r>
      <w:r w:rsidR="00B069CB" w:rsidRPr="00A14F6B">
        <w:rPr>
          <w:rFonts w:ascii="XO Thames" w:hAnsi="XO Thames" w:cs="Times New Roman"/>
          <w:sz w:val="24"/>
          <w:szCs w:val="24"/>
        </w:rPr>
        <w:t>ого</w:t>
      </w:r>
      <w:r w:rsidR="00354AFE" w:rsidRPr="00A14F6B">
        <w:rPr>
          <w:rFonts w:ascii="XO Thames" w:hAnsi="XO Thames" w:cs="Times New Roman"/>
          <w:sz w:val="24"/>
          <w:szCs w:val="24"/>
        </w:rPr>
        <w:t xml:space="preserve"> предприяти</w:t>
      </w:r>
      <w:r w:rsidR="00B069CB" w:rsidRPr="00A14F6B">
        <w:rPr>
          <w:rFonts w:ascii="XO Thames" w:hAnsi="XO Thames" w:cs="Times New Roman"/>
          <w:sz w:val="24"/>
          <w:szCs w:val="24"/>
        </w:rPr>
        <w:t>я</w:t>
      </w:r>
      <w:r w:rsidR="00354AFE" w:rsidRPr="00A14F6B">
        <w:rPr>
          <w:rFonts w:ascii="XO Thames" w:hAnsi="XO Thames" w:cs="Times New Roman"/>
          <w:sz w:val="24"/>
          <w:szCs w:val="24"/>
        </w:rPr>
        <w:t xml:space="preserve"> Кашинского </w:t>
      </w:r>
    </w:p>
    <w:p w14:paraId="2B152612" w14:textId="685B4EB1" w:rsidR="00354AFE" w:rsidRPr="00A14F6B" w:rsidRDefault="00354AFE">
      <w:pPr>
        <w:pStyle w:val="HTML"/>
        <w:ind w:right="5102"/>
        <w:rPr>
          <w:rFonts w:ascii="XO Thames" w:hAnsi="XO Thames" w:cs="Times New Roman"/>
          <w:sz w:val="24"/>
          <w:szCs w:val="24"/>
        </w:rPr>
      </w:pPr>
      <w:r w:rsidRPr="00A14F6B">
        <w:rPr>
          <w:rFonts w:ascii="XO Thames" w:hAnsi="XO Thames" w:cs="Times New Roman"/>
          <w:sz w:val="24"/>
          <w:szCs w:val="24"/>
        </w:rPr>
        <w:t>городского округа Тверской области</w:t>
      </w:r>
    </w:p>
    <w:p w14:paraId="51C24330" w14:textId="77777777" w:rsidR="00271193" w:rsidRPr="00A14F6B" w:rsidRDefault="00271193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24985AB7" w14:textId="77777777" w:rsidR="00271193" w:rsidRPr="00A14F6B" w:rsidRDefault="00271193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03DCD389" w14:textId="77777777" w:rsidR="00271193" w:rsidRPr="00A14F6B" w:rsidRDefault="00271193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49ABD2F6" w14:textId="634EE826" w:rsidR="00271193" w:rsidRPr="00A14F6B" w:rsidRDefault="00BB6E6A" w:rsidP="00677724">
      <w:pPr>
        <w:tabs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A14F6B">
        <w:rPr>
          <w:rFonts w:ascii="XO Thames" w:eastAsia="Times New Roman" w:hAnsi="XO Thames"/>
          <w:sz w:val="28"/>
          <w:szCs w:val="28"/>
        </w:rPr>
        <w:t>В соответствии с Федеральным законом от 21.12.2001 № 178</w:t>
      </w:r>
      <w:r w:rsidR="00467A1F" w:rsidRPr="00A14F6B">
        <w:rPr>
          <w:rFonts w:ascii="XO Thames" w:eastAsia="Times New Roman" w:hAnsi="XO Thames"/>
          <w:sz w:val="28"/>
          <w:szCs w:val="28"/>
        </w:rPr>
        <w:t>-</w:t>
      </w:r>
      <w:r w:rsidRPr="00A14F6B">
        <w:rPr>
          <w:rFonts w:ascii="XO Thames" w:eastAsia="Times New Roman" w:hAnsi="XO Thames"/>
          <w:sz w:val="28"/>
          <w:szCs w:val="28"/>
        </w:rPr>
        <w:t>ФЗ «О приватизации государственного и муниципального имущества», Федеральным законом от 14.11.2002 № 161</w:t>
      </w:r>
      <w:r w:rsidR="00467A1F" w:rsidRPr="00A14F6B">
        <w:rPr>
          <w:rFonts w:ascii="XO Thames" w:eastAsia="Times New Roman" w:hAnsi="XO Thames"/>
          <w:sz w:val="28"/>
          <w:szCs w:val="28"/>
        </w:rPr>
        <w:t>-</w:t>
      </w:r>
      <w:r w:rsidRPr="00A14F6B">
        <w:rPr>
          <w:rFonts w:ascii="XO Thames" w:eastAsia="Times New Roman" w:hAnsi="XO Thames"/>
          <w:sz w:val="28"/>
          <w:szCs w:val="28"/>
        </w:rPr>
        <w:t>ФЗ «О государственных и муниципальных унитарных предприятиях», Федеральным законом от 06.10.2003 № 131</w:t>
      </w:r>
      <w:r w:rsidR="00467A1F" w:rsidRPr="00A14F6B">
        <w:rPr>
          <w:rFonts w:ascii="XO Thames" w:eastAsia="Times New Roman" w:hAnsi="XO Thames"/>
          <w:sz w:val="28"/>
          <w:szCs w:val="28"/>
        </w:rPr>
        <w:t>-</w:t>
      </w:r>
      <w:r w:rsidRPr="00A14F6B">
        <w:rPr>
          <w:rFonts w:ascii="XO Thames" w:eastAsia="Times New Roman" w:hAnsi="XO Thames"/>
          <w:sz w:val="28"/>
          <w:szCs w:val="28"/>
        </w:rPr>
        <w:t xml:space="preserve">ФЗ «Об общих принципах организации местного самоуправления в Российской Федерации», </w:t>
      </w:r>
      <w:r w:rsidR="00677724" w:rsidRPr="00A14F6B">
        <w:rPr>
          <w:rFonts w:ascii="XO Thames" w:eastAsia="Times New Roman" w:hAnsi="XO Thames"/>
          <w:sz w:val="28"/>
          <w:szCs w:val="28"/>
        </w:rPr>
        <w:t>Федеральным законом от 30.12.2008 № 307</w:t>
      </w:r>
      <w:r w:rsidR="00467A1F" w:rsidRPr="00A14F6B">
        <w:rPr>
          <w:rFonts w:ascii="XO Thames" w:eastAsia="Times New Roman" w:hAnsi="XO Thames"/>
          <w:sz w:val="28"/>
          <w:szCs w:val="28"/>
        </w:rPr>
        <w:t>-</w:t>
      </w:r>
      <w:r w:rsidR="00677724" w:rsidRPr="00A14F6B">
        <w:rPr>
          <w:rFonts w:ascii="XO Thames" w:eastAsia="Times New Roman" w:hAnsi="XO Thames"/>
          <w:sz w:val="28"/>
          <w:szCs w:val="28"/>
        </w:rPr>
        <w:t xml:space="preserve">ФЗ «Об аудиторской деятельности», </w:t>
      </w:r>
      <w:r w:rsidRPr="00A14F6B">
        <w:rPr>
          <w:rFonts w:ascii="XO Thames" w:eastAsia="Times New Roman" w:hAnsi="XO Thames"/>
          <w:sz w:val="28"/>
          <w:szCs w:val="28"/>
        </w:rPr>
        <w:t xml:space="preserve">Уставом Кашинского городского округа Тверской области, Порядком управления и распоряжения имуществом, находящимся в муниципальной собственности муниципального образования Кашинский городской округ Тверской области, утвержденным решением Кашинской городской Думы от 12.02.2019 № 110, </w:t>
      </w:r>
      <w:r w:rsidR="00BB4A08" w:rsidRPr="00A14F6B">
        <w:rPr>
          <w:rFonts w:ascii="XO Thames" w:eastAsia="Times New Roman" w:hAnsi="XO Thames"/>
          <w:sz w:val="28"/>
          <w:szCs w:val="28"/>
        </w:rPr>
        <w:t xml:space="preserve">постановлением Администрации Кашинского городского округа от 03.09.2020 № 555 «Об определении случаев 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городского округа Тверской области и утверждении Порядка 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городского округа Тверской области» </w:t>
      </w:r>
      <w:r w:rsidRPr="00A14F6B">
        <w:rPr>
          <w:rFonts w:ascii="XO Thames" w:eastAsia="Times New Roman" w:hAnsi="XO Thames"/>
          <w:sz w:val="28"/>
          <w:szCs w:val="28"/>
        </w:rPr>
        <w:t xml:space="preserve">Администрация Кашинского городского округа </w:t>
      </w:r>
    </w:p>
    <w:p w14:paraId="5FC8F6F0" w14:textId="77777777" w:rsidR="00271193" w:rsidRPr="00A14F6B" w:rsidRDefault="00271193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3BB651A5" w14:textId="28EEF7CB" w:rsidR="00271193" w:rsidRPr="00A14F6B" w:rsidRDefault="00BB6E6A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 w:rsidRPr="00A14F6B">
        <w:rPr>
          <w:rFonts w:ascii="XO Thames" w:hAnsi="XO Thames" w:cs="Times New Roman"/>
          <w:sz w:val="28"/>
          <w:szCs w:val="28"/>
        </w:rPr>
        <w:t>ПОСТАНОВЛЯЕТ:</w:t>
      </w:r>
      <w:r w:rsidR="00354AFE" w:rsidRPr="00A14F6B">
        <w:rPr>
          <w:rFonts w:ascii="XO Thames" w:hAnsi="XO Thames" w:cs="Times New Roman"/>
          <w:sz w:val="28"/>
          <w:szCs w:val="28"/>
        </w:rPr>
        <w:t xml:space="preserve"> </w:t>
      </w:r>
    </w:p>
    <w:p w14:paraId="5C66F577" w14:textId="77777777" w:rsidR="00271193" w:rsidRPr="00A14F6B" w:rsidRDefault="00271193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7FB73B60" w14:textId="60E8CDD8" w:rsidR="00BB01E2" w:rsidRPr="00A14F6B" w:rsidRDefault="00BB6E6A" w:rsidP="00BB01E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firstLine="709"/>
        <w:jc w:val="both"/>
        <w:rPr>
          <w:rFonts w:ascii="XO Thames" w:eastAsia="Times New Roman" w:hAnsi="XO Thames" w:cs="XO Thames"/>
          <w:sz w:val="28"/>
          <w:szCs w:val="28"/>
        </w:rPr>
      </w:pPr>
      <w:r w:rsidRPr="00A14F6B">
        <w:rPr>
          <w:rFonts w:ascii="XO Thames" w:hAnsi="XO Thames" w:cs="Times New Roman"/>
          <w:sz w:val="28"/>
          <w:szCs w:val="28"/>
        </w:rPr>
        <w:t>1. </w:t>
      </w:r>
      <w:r w:rsidR="00354AFE" w:rsidRPr="00A14F6B">
        <w:rPr>
          <w:rFonts w:ascii="XO Thames" w:eastAsia="Times New Roman" w:hAnsi="XO Thames" w:cs="XO Thames"/>
          <w:sz w:val="28"/>
          <w:szCs w:val="28"/>
        </w:rPr>
        <w:t xml:space="preserve">Утвердить прилагаемое </w:t>
      </w:r>
      <w:bookmarkStart w:id="1" w:name="_Hlk165580402"/>
      <w:bookmarkStart w:id="2" w:name="_Hlk166015124"/>
      <w:r w:rsidR="00354AFE" w:rsidRPr="00A14F6B">
        <w:rPr>
          <w:rFonts w:ascii="XO Thames" w:eastAsia="Times New Roman" w:hAnsi="XO Thames" w:cs="XO Thames"/>
          <w:sz w:val="28"/>
          <w:szCs w:val="28"/>
        </w:rPr>
        <w:t xml:space="preserve">типовое техническое задание </w:t>
      </w:r>
      <w:bookmarkEnd w:id="1"/>
      <w:r w:rsidR="00354AFE" w:rsidRPr="00A14F6B">
        <w:rPr>
          <w:rFonts w:ascii="XO Thames" w:eastAsia="Times New Roman" w:hAnsi="XO Thames" w:cs="XO Thames"/>
          <w:sz w:val="28"/>
          <w:szCs w:val="28"/>
        </w:rPr>
        <w:t>на проведение обязательного аудита бухгалтерской (финансовой) отчетности муниципальн</w:t>
      </w:r>
      <w:r w:rsidR="00B069CB" w:rsidRPr="00A14F6B">
        <w:rPr>
          <w:rFonts w:ascii="XO Thames" w:eastAsia="Times New Roman" w:hAnsi="XO Thames" w:cs="XO Thames"/>
          <w:sz w:val="28"/>
          <w:szCs w:val="28"/>
        </w:rPr>
        <w:t>ого</w:t>
      </w:r>
      <w:r w:rsidR="00354AFE" w:rsidRPr="00A14F6B">
        <w:rPr>
          <w:rFonts w:ascii="XO Thames" w:eastAsia="Times New Roman" w:hAnsi="XO Thames" w:cs="XO Thames"/>
          <w:sz w:val="28"/>
          <w:szCs w:val="28"/>
        </w:rPr>
        <w:t xml:space="preserve"> унитарн</w:t>
      </w:r>
      <w:r w:rsidR="00B069CB" w:rsidRPr="00A14F6B">
        <w:rPr>
          <w:rFonts w:ascii="XO Thames" w:eastAsia="Times New Roman" w:hAnsi="XO Thames" w:cs="XO Thames"/>
          <w:sz w:val="28"/>
          <w:szCs w:val="28"/>
        </w:rPr>
        <w:t>ого</w:t>
      </w:r>
      <w:r w:rsidR="00354AFE" w:rsidRPr="00A14F6B">
        <w:rPr>
          <w:rFonts w:ascii="XO Thames" w:eastAsia="Times New Roman" w:hAnsi="XO Thames" w:cs="XO Thames"/>
          <w:sz w:val="28"/>
          <w:szCs w:val="28"/>
        </w:rPr>
        <w:t xml:space="preserve"> предприяти</w:t>
      </w:r>
      <w:r w:rsidR="00B069CB" w:rsidRPr="00A14F6B">
        <w:rPr>
          <w:rFonts w:ascii="XO Thames" w:eastAsia="Times New Roman" w:hAnsi="XO Thames" w:cs="XO Thames"/>
          <w:sz w:val="28"/>
          <w:szCs w:val="28"/>
        </w:rPr>
        <w:t>я</w:t>
      </w:r>
      <w:r w:rsidR="00354AFE" w:rsidRPr="00A14F6B">
        <w:rPr>
          <w:rFonts w:ascii="XO Thames" w:eastAsia="Times New Roman" w:hAnsi="XO Thames" w:cs="XO Thames"/>
          <w:sz w:val="28"/>
          <w:szCs w:val="28"/>
        </w:rPr>
        <w:t xml:space="preserve"> Кашинского городского округа Тверской области </w:t>
      </w:r>
      <w:bookmarkEnd w:id="2"/>
      <w:r w:rsidR="00354AFE" w:rsidRPr="00A14F6B">
        <w:rPr>
          <w:rFonts w:ascii="XO Thames" w:eastAsia="Times New Roman" w:hAnsi="XO Thames" w:cs="XO Thames"/>
          <w:sz w:val="28"/>
          <w:szCs w:val="28"/>
        </w:rPr>
        <w:t xml:space="preserve">(далее также — типовое техническое задание). </w:t>
      </w:r>
    </w:p>
    <w:p w14:paraId="5A9DA66C" w14:textId="4892C18B" w:rsidR="00BB01E2" w:rsidRPr="00A14F6B" w:rsidRDefault="00354AFE" w:rsidP="00BB01E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firstLine="709"/>
        <w:jc w:val="both"/>
        <w:rPr>
          <w:rFonts w:ascii="XO Thames" w:eastAsia="Times New Roman" w:hAnsi="XO Thames" w:cs="XO Thames"/>
          <w:sz w:val="28"/>
          <w:szCs w:val="28"/>
        </w:rPr>
      </w:pPr>
      <w:r w:rsidRPr="00A14F6B">
        <w:rPr>
          <w:rFonts w:ascii="XO Thames" w:eastAsia="Times New Roman" w:hAnsi="XO Thames" w:cs="XO Thames"/>
          <w:sz w:val="28"/>
          <w:szCs w:val="28"/>
        </w:rPr>
        <w:lastRenderedPageBreak/>
        <w:t xml:space="preserve">2. Рекомендовать руководителям </w:t>
      </w:r>
      <w:bookmarkStart w:id="3" w:name="_Hlk167698561"/>
      <w:r w:rsidRPr="00A14F6B">
        <w:rPr>
          <w:rFonts w:ascii="XO Thames" w:eastAsia="Times New Roman" w:hAnsi="XO Thames" w:cs="XO Thames"/>
          <w:sz w:val="28"/>
          <w:szCs w:val="28"/>
        </w:rPr>
        <w:t xml:space="preserve">муниципальных унитарных предприятий </w:t>
      </w:r>
      <w:bookmarkStart w:id="4" w:name="_Hlk167698551"/>
      <w:r w:rsidRPr="00A14F6B">
        <w:rPr>
          <w:rFonts w:ascii="XO Thames" w:eastAsia="Times New Roman" w:hAnsi="XO Thames" w:cs="XO Thames"/>
          <w:sz w:val="28"/>
          <w:szCs w:val="28"/>
        </w:rPr>
        <w:t>Кашинского городского округа Тверской области</w:t>
      </w:r>
      <w:bookmarkEnd w:id="4"/>
      <w:r w:rsidRPr="00A14F6B">
        <w:rPr>
          <w:rFonts w:ascii="XO Thames" w:eastAsia="Times New Roman" w:hAnsi="XO Thames" w:cs="XO Thames"/>
          <w:sz w:val="28"/>
          <w:szCs w:val="28"/>
        </w:rPr>
        <w:t xml:space="preserve"> </w:t>
      </w:r>
      <w:bookmarkEnd w:id="3"/>
      <w:r w:rsidRPr="00A14F6B">
        <w:rPr>
          <w:rFonts w:ascii="XO Thames" w:eastAsia="Times New Roman" w:hAnsi="XO Thames" w:cs="XO Thames"/>
          <w:sz w:val="28"/>
          <w:szCs w:val="28"/>
        </w:rPr>
        <w:t>при организации проведения открытого конкурса</w:t>
      </w:r>
      <w:r w:rsidR="00A50B00">
        <w:rPr>
          <w:rFonts w:ascii="XO Thames" w:eastAsia="Times New Roman" w:hAnsi="XO Thames" w:cs="XO Thames"/>
          <w:sz w:val="28"/>
          <w:szCs w:val="28"/>
        </w:rPr>
        <w:t>, направленного</w:t>
      </w:r>
      <w:r w:rsidRPr="00A14F6B">
        <w:rPr>
          <w:rFonts w:ascii="XO Thames" w:eastAsia="Times New Roman" w:hAnsi="XO Thames" w:cs="XO Thames"/>
          <w:sz w:val="28"/>
          <w:szCs w:val="28"/>
        </w:rPr>
        <w:t xml:space="preserve"> на проведение обязательного аудита бухгалтерской (финансовой) отчетности</w:t>
      </w:r>
      <w:r w:rsidR="00A50B00">
        <w:rPr>
          <w:rFonts w:ascii="XO Thames" w:eastAsia="Times New Roman" w:hAnsi="XO Thames" w:cs="XO Thames"/>
          <w:sz w:val="28"/>
          <w:szCs w:val="28"/>
        </w:rPr>
        <w:t xml:space="preserve"> </w:t>
      </w:r>
      <w:r w:rsidR="00A50B00" w:rsidRPr="00A50B00">
        <w:rPr>
          <w:rFonts w:ascii="XO Thames" w:eastAsia="Times New Roman" w:hAnsi="XO Thames" w:cs="XO Thames"/>
          <w:sz w:val="28"/>
          <w:szCs w:val="28"/>
        </w:rPr>
        <w:t>муниципальн</w:t>
      </w:r>
      <w:r w:rsidR="00640E06">
        <w:rPr>
          <w:rFonts w:ascii="XO Thames" w:eastAsia="Times New Roman" w:hAnsi="XO Thames" w:cs="XO Thames"/>
          <w:sz w:val="28"/>
          <w:szCs w:val="28"/>
        </w:rPr>
        <w:t>ого</w:t>
      </w:r>
      <w:r w:rsidR="00A50B00" w:rsidRPr="00A50B00">
        <w:rPr>
          <w:rFonts w:ascii="XO Thames" w:eastAsia="Times New Roman" w:hAnsi="XO Thames" w:cs="XO Thames"/>
          <w:sz w:val="28"/>
          <w:szCs w:val="28"/>
        </w:rPr>
        <w:t xml:space="preserve"> унитарн</w:t>
      </w:r>
      <w:r w:rsidR="00640E06">
        <w:rPr>
          <w:rFonts w:ascii="XO Thames" w:eastAsia="Times New Roman" w:hAnsi="XO Thames" w:cs="XO Thames"/>
          <w:sz w:val="28"/>
          <w:szCs w:val="28"/>
        </w:rPr>
        <w:t>ого</w:t>
      </w:r>
      <w:r w:rsidR="00A50B00" w:rsidRPr="00A50B00">
        <w:rPr>
          <w:rFonts w:ascii="XO Thames" w:eastAsia="Times New Roman" w:hAnsi="XO Thames" w:cs="XO Thames"/>
          <w:sz w:val="28"/>
          <w:szCs w:val="28"/>
        </w:rPr>
        <w:t xml:space="preserve"> предприяти</w:t>
      </w:r>
      <w:r w:rsidR="00640E06">
        <w:rPr>
          <w:rFonts w:ascii="XO Thames" w:eastAsia="Times New Roman" w:hAnsi="XO Thames" w:cs="XO Thames"/>
          <w:sz w:val="28"/>
          <w:szCs w:val="28"/>
        </w:rPr>
        <w:t>я</w:t>
      </w:r>
      <w:r w:rsidR="00A50B00" w:rsidRPr="00A50B00">
        <w:rPr>
          <w:rFonts w:ascii="XO Thames" w:eastAsia="Times New Roman" w:hAnsi="XO Thames" w:cs="XO Thames"/>
          <w:sz w:val="28"/>
          <w:szCs w:val="28"/>
        </w:rPr>
        <w:t xml:space="preserve"> Кашинского городского округа Тверской области</w:t>
      </w:r>
      <w:r w:rsidR="00A50B00">
        <w:rPr>
          <w:rFonts w:ascii="XO Thames" w:eastAsia="Times New Roman" w:hAnsi="XO Thames" w:cs="XO Thames"/>
          <w:sz w:val="28"/>
          <w:szCs w:val="28"/>
        </w:rPr>
        <w:t>,</w:t>
      </w:r>
      <w:r w:rsidRPr="00A14F6B">
        <w:rPr>
          <w:rFonts w:ascii="XO Thames" w:eastAsia="Times New Roman" w:hAnsi="XO Thames" w:cs="XO Thames"/>
          <w:sz w:val="28"/>
          <w:szCs w:val="28"/>
        </w:rPr>
        <w:t xml:space="preserve"> использовать типовое техническое задание.</w:t>
      </w:r>
      <w:r w:rsidR="00BB01E2" w:rsidRPr="00A14F6B">
        <w:rPr>
          <w:rFonts w:ascii="XO Thames" w:eastAsia="Times New Roman" w:hAnsi="XO Thames" w:cs="XO Thames"/>
          <w:sz w:val="28"/>
          <w:szCs w:val="28"/>
        </w:rPr>
        <w:t xml:space="preserve"> </w:t>
      </w:r>
    </w:p>
    <w:p w14:paraId="062305F3" w14:textId="779DF7B3" w:rsidR="00FC6BC9" w:rsidRPr="00A14F6B" w:rsidRDefault="00FC6BC9" w:rsidP="00BB01E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firstLine="709"/>
        <w:jc w:val="both"/>
        <w:rPr>
          <w:rFonts w:ascii="XO Thames" w:hAnsi="XO Thames" w:cs="Times New Roman"/>
          <w:sz w:val="28"/>
          <w:szCs w:val="28"/>
        </w:rPr>
      </w:pPr>
      <w:r w:rsidRPr="00A14F6B">
        <w:rPr>
          <w:rFonts w:ascii="XO Thames" w:hAnsi="XO Thames" w:cs="Times New Roman"/>
          <w:sz w:val="28"/>
          <w:szCs w:val="28"/>
        </w:rPr>
        <w:t xml:space="preserve">3. 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И.А. Лебедеву. </w:t>
      </w:r>
    </w:p>
    <w:p w14:paraId="6AA3A529" w14:textId="22E05F65" w:rsidR="00271193" w:rsidRPr="00A14F6B" w:rsidRDefault="00FC6BC9" w:rsidP="00BB01E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firstLine="709"/>
        <w:jc w:val="both"/>
        <w:rPr>
          <w:rFonts w:ascii="XO Thames" w:eastAsia="Times New Roman" w:hAnsi="XO Thames" w:cs="XO Thames"/>
          <w:sz w:val="28"/>
          <w:szCs w:val="28"/>
        </w:rPr>
      </w:pPr>
      <w:r w:rsidRPr="00A14F6B">
        <w:rPr>
          <w:rFonts w:ascii="XO Thames" w:hAnsi="XO Thames" w:cs="Times New Roman"/>
          <w:sz w:val="28"/>
          <w:szCs w:val="28"/>
        </w:rPr>
        <w:t>4</w:t>
      </w:r>
      <w:r w:rsidR="00BB6E6A" w:rsidRPr="00A14F6B">
        <w:rPr>
          <w:rFonts w:ascii="XO Thames" w:hAnsi="XO Thames" w:cs="Times New Roman"/>
          <w:sz w:val="28"/>
          <w:szCs w:val="28"/>
        </w:rPr>
        <w:t xml:space="preserve">. Настоящее постановление вступает в силу со дня его подписания и подлежит </w:t>
      </w:r>
      <w:r w:rsidR="006E4F90" w:rsidRPr="00A14F6B">
        <w:rPr>
          <w:rFonts w:ascii="XO Thames" w:hAnsi="XO Thames" w:cs="Times New Roman"/>
          <w:sz w:val="28"/>
          <w:szCs w:val="28"/>
        </w:rPr>
        <w:t xml:space="preserve">официальному опубликованию в газете «Кашинская газета» и </w:t>
      </w:r>
      <w:r w:rsidR="00BB6E6A" w:rsidRPr="00A14F6B">
        <w:rPr>
          <w:rFonts w:ascii="XO Thames" w:hAnsi="XO Thames" w:cs="Times New Roman"/>
          <w:sz w:val="28"/>
          <w:szCs w:val="28"/>
        </w:rPr>
        <w:t>размещению на официальном сайте Кашинского городского округа в информационно</w:t>
      </w:r>
      <w:r w:rsidR="00085C7D" w:rsidRPr="00A14F6B">
        <w:rPr>
          <w:rFonts w:ascii="XO Thames" w:hAnsi="XO Thames" w:cs="Times New Roman"/>
          <w:sz w:val="28"/>
          <w:szCs w:val="28"/>
        </w:rPr>
        <w:t>-</w:t>
      </w:r>
      <w:r w:rsidR="00BB6E6A" w:rsidRPr="00A14F6B">
        <w:rPr>
          <w:rFonts w:ascii="XO Thames" w:hAnsi="XO Thames" w:cs="Times New Roman"/>
          <w:sz w:val="28"/>
          <w:szCs w:val="28"/>
        </w:rPr>
        <w:t xml:space="preserve">телекоммуникационной сети «Интернет». </w:t>
      </w:r>
    </w:p>
    <w:p w14:paraId="2303FC8C" w14:textId="77777777" w:rsidR="00271193" w:rsidRPr="00A14F6B" w:rsidRDefault="00271193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6AFC5ADA" w14:textId="77777777" w:rsidR="00271193" w:rsidRPr="00A14F6B" w:rsidRDefault="00271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p w14:paraId="6E364EC9" w14:textId="77777777" w:rsidR="00271193" w:rsidRPr="00A14F6B" w:rsidRDefault="00271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93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7027"/>
        <w:gridCol w:w="2903"/>
      </w:tblGrid>
      <w:tr w:rsidR="00A14F6B" w:rsidRPr="00A14F6B" w14:paraId="362886ED" w14:textId="77777777">
        <w:tc>
          <w:tcPr>
            <w:tcW w:w="7022" w:type="dxa"/>
            <w:hideMark/>
          </w:tcPr>
          <w:p w14:paraId="34795CF2" w14:textId="77777777" w:rsidR="00271193" w:rsidRPr="00A14F6B" w:rsidRDefault="00BB6E6A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A14F6B">
              <w:rPr>
                <w:rFonts w:ascii="XO Thames" w:eastAsia="Times New Roman" w:hAnsi="XO Thames"/>
                <w:sz w:val="28"/>
                <w:szCs w:val="28"/>
              </w:rPr>
              <w:t>Глава Кашинского городского округа</w:t>
            </w:r>
          </w:p>
        </w:tc>
        <w:tc>
          <w:tcPr>
            <w:tcW w:w="2901" w:type="dxa"/>
            <w:vAlign w:val="bottom"/>
            <w:hideMark/>
          </w:tcPr>
          <w:p w14:paraId="2EEF875B" w14:textId="77777777" w:rsidR="00271193" w:rsidRPr="00A14F6B" w:rsidRDefault="00BB6E6A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 w:rsidRPr="00A14F6B">
              <w:rPr>
                <w:rFonts w:ascii="XO Thames" w:eastAsia="Times New Roman" w:hAnsi="XO Thames"/>
                <w:sz w:val="28"/>
                <w:szCs w:val="28"/>
              </w:rPr>
              <w:t>Г.Г. Баландин</w:t>
            </w:r>
          </w:p>
        </w:tc>
      </w:tr>
    </w:tbl>
    <w:p w14:paraId="4BCCF5E8" w14:textId="77777777" w:rsidR="00271193" w:rsidRPr="00A14F6B" w:rsidRDefault="00271193">
      <w:pPr>
        <w:pStyle w:val="HTML"/>
        <w:jc w:val="both"/>
        <w:rPr>
          <w:rFonts w:ascii="XO Thames" w:hAnsi="XO Thames" w:cs="Times New Roman"/>
          <w:sz w:val="2"/>
          <w:szCs w:val="2"/>
        </w:rPr>
      </w:pPr>
    </w:p>
    <w:p w14:paraId="1102ADE2" w14:textId="77777777" w:rsidR="00271193" w:rsidRPr="00A14F6B" w:rsidRDefault="00271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hAnsi="XO Thames"/>
          <w:sz w:val="28"/>
          <w:szCs w:val="28"/>
        </w:rPr>
        <w:sectPr w:rsidR="00271193" w:rsidRPr="00A14F6B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8FA8B20" w14:textId="05FD9950" w:rsidR="004F5696" w:rsidRPr="00A14F6B" w:rsidRDefault="004F5696" w:rsidP="0047344B">
      <w:pPr>
        <w:pStyle w:val="HTML"/>
        <w:ind w:left="5103" w:right="-1"/>
        <w:jc w:val="center"/>
        <w:rPr>
          <w:rFonts w:ascii="XO Thames" w:hAnsi="XO Thames" w:cs="Times New Roman"/>
          <w:sz w:val="28"/>
          <w:szCs w:val="28"/>
        </w:rPr>
      </w:pPr>
      <w:bookmarkStart w:id="5" w:name="_GoBack"/>
      <w:bookmarkEnd w:id="5"/>
      <w:r w:rsidRPr="00A14F6B">
        <w:rPr>
          <w:rFonts w:ascii="XO Thames" w:hAnsi="XO Thames" w:cs="Times New Roman"/>
          <w:sz w:val="28"/>
          <w:szCs w:val="28"/>
        </w:rPr>
        <w:lastRenderedPageBreak/>
        <w:t>УТВЕРЖДЕНО</w:t>
      </w:r>
      <w:r w:rsidR="001D3F31" w:rsidRPr="00A14F6B">
        <w:rPr>
          <w:rFonts w:ascii="XO Thames" w:hAnsi="XO Thames" w:cs="Times New Roman"/>
          <w:sz w:val="28"/>
          <w:szCs w:val="28"/>
        </w:rPr>
        <w:t xml:space="preserve"> </w:t>
      </w:r>
    </w:p>
    <w:p w14:paraId="2EB80C90" w14:textId="6AE8F4A0" w:rsidR="004F5696" w:rsidRPr="00A14F6B" w:rsidRDefault="004F5696" w:rsidP="0047344B">
      <w:pPr>
        <w:pStyle w:val="HTML"/>
        <w:ind w:left="5103" w:right="-1"/>
        <w:jc w:val="center"/>
        <w:rPr>
          <w:rFonts w:ascii="XO Thames" w:hAnsi="XO Thames" w:cs="Times New Roman"/>
          <w:sz w:val="28"/>
          <w:szCs w:val="28"/>
        </w:rPr>
      </w:pPr>
      <w:r w:rsidRPr="00A14F6B">
        <w:rPr>
          <w:rFonts w:ascii="XO Thames" w:hAnsi="XO Thames" w:cs="Times New Roman"/>
          <w:sz w:val="28"/>
          <w:szCs w:val="28"/>
        </w:rPr>
        <w:t>постановлением Администрации</w:t>
      </w:r>
      <w:r w:rsidR="001D3F31" w:rsidRPr="00A14F6B">
        <w:rPr>
          <w:rFonts w:ascii="XO Thames" w:hAnsi="XO Thames" w:cs="Times New Roman"/>
          <w:sz w:val="28"/>
          <w:szCs w:val="28"/>
        </w:rPr>
        <w:t xml:space="preserve"> </w:t>
      </w:r>
    </w:p>
    <w:p w14:paraId="65C6C428" w14:textId="6CEF36DA" w:rsidR="004F5696" w:rsidRPr="00A14F6B" w:rsidRDefault="004F5696" w:rsidP="0047344B">
      <w:pPr>
        <w:pStyle w:val="HTML"/>
        <w:ind w:left="5103" w:right="-1"/>
        <w:jc w:val="center"/>
        <w:rPr>
          <w:rFonts w:ascii="XO Thames" w:hAnsi="XO Thames" w:cs="Times New Roman"/>
          <w:sz w:val="28"/>
          <w:szCs w:val="28"/>
        </w:rPr>
      </w:pPr>
      <w:r w:rsidRPr="00A14F6B">
        <w:rPr>
          <w:rFonts w:ascii="XO Thames" w:hAnsi="XO Thames" w:cs="Times New Roman"/>
          <w:sz w:val="28"/>
          <w:szCs w:val="28"/>
        </w:rPr>
        <w:t>Кашинского городского округа</w:t>
      </w:r>
      <w:r w:rsidR="001D3F31" w:rsidRPr="00A14F6B">
        <w:rPr>
          <w:rFonts w:ascii="XO Thames" w:hAnsi="XO Thames" w:cs="Times New Roman"/>
          <w:sz w:val="28"/>
          <w:szCs w:val="28"/>
        </w:rPr>
        <w:t xml:space="preserve"> </w:t>
      </w:r>
    </w:p>
    <w:p w14:paraId="0F1819B3" w14:textId="29CE1783" w:rsidR="004F5696" w:rsidRPr="00A14F6B" w:rsidRDefault="004F5696" w:rsidP="0047344B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103" w:right="-1"/>
        <w:jc w:val="center"/>
        <w:rPr>
          <w:rFonts w:ascii="XO Thames" w:hAnsi="XO Thames" w:cs="Times New Roman"/>
          <w:sz w:val="28"/>
          <w:szCs w:val="28"/>
        </w:rPr>
      </w:pPr>
      <w:r w:rsidRPr="00A14F6B">
        <w:rPr>
          <w:rFonts w:ascii="XO Thames" w:hAnsi="XO Thames" w:cs="Times New Roman"/>
          <w:sz w:val="28"/>
          <w:szCs w:val="28"/>
        </w:rPr>
        <w:t xml:space="preserve">от </w:t>
      </w:r>
      <w:r w:rsidR="00697584">
        <w:rPr>
          <w:rFonts w:ascii="XO Thames" w:hAnsi="XO Thames" w:cs="Times New Roman"/>
          <w:sz w:val="28"/>
          <w:szCs w:val="28"/>
        </w:rPr>
        <w:t>24.05.2024</w:t>
      </w:r>
      <w:r w:rsidRPr="00A14F6B">
        <w:rPr>
          <w:rFonts w:ascii="XO Thames" w:hAnsi="XO Thames" w:cs="Times New Roman"/>
          <w:sz w:val="28"/>
          <w:szCs w:val="28"/>
        </w:rPr>
        <w:t xml:space="preserve"> № </w:t>
      </w:r>
      <w:r w:rsidR="00697584">
        <w:rPr>
          <w:rFonts w:ascii="XO Thames" w:hAnsi="XO Thames" w:cs="Times New Roman"/>
          <w:sz w:val="28"/>
          <w:szCs w:val="28"/>
        </w:rPr>
        <w:t>381</w:t>
      </w:r>
    </w:p>
    <w:p w14:paraId="22F407B3" w14:textId="06D82477" w:rsidR="004F5696" w:rsidRPr="00A14F6B" w:rsidRDefault="004F5696" w:rsidP="004F5696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2CFB92D1" w14:textId="2A15F5CF" w:rsidR="004F5696" w:rsidRPr="00A14F6B" w:rsidRDefault="004F5696" w:rsidP="004F5696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2783BF4C" w14:textId="6D407F67" w:rsidR="001D3F31" w:rsidRPr="00A14F6B" w:rsidRDefault="001D3F31" w:rsidP="004F5696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3E54DAB3" w14:textId="11C10F8A" w:rsidR="001D3F31" w:rsidRPr="00A14F6B" w:rsidRDefault="0047344B" w:rsidP="008C5B8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sz w:val="28"/>
          <w:szCs w:val="22"/>
        </w:rPr>
        <w:t>ТИПОВОЕ</w:t>
      </w:r>
      <w:r w:rsidR="001D3F31" w:rsidRPr="00A14F6B">
        <w:rPr>
          <w:rFonts w:ascii="XO Thames" w:eastAsia="Times New Roman" w:hAnsi="XO Thames" w:cs="XO Thames"/>
          <w:b/>
          <w:sz w:val="28"/>
          <w:szCs w:val="22"/>
        </w:rPr>
        <w:t xml:space="preserve"> ТЕХНИЧЕСКОЕ ЗАДАНИЕ</w:t>
      </w:r>
    </w:p>
    <w:p w14:paraId="5856D7D2" w14:textId="77777777" w:rsidR="001D3F31" w:rsidRPr="00A14F6B" w:rsidRDefault="001D3F31" w:rsidP="008C5B8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sz w:val="28"/>
          <w:szCs w:val="22"/>
        </w:rPr>
        <w:t xml:space="preserve">на проведение обязательного </w:t>
      </w:r>
      <w:bookmarkStart w:id="6" w:name="_Hlk167198425"/>
      <w:r w:rsidRPr="00A14F6B">
        <w:rPr>
          <w:rFonts w:ascii="XO Thames" w:eastAsia="Times New Roman" w:hAnsi="XO Thames" w:cs="XO Thames"/>
          <w:b/>
          <w:sz w:val="28"/>
          <w:szCs w:val="22"/>
        </w:rPr>
        <w:t>аудита бухгалтерской</w:t>
      </w:r>
    </w:p>
    <w:p w14:paraId="16A2887B" w14:textId="0FD8A114" w:rsidR="001D3F31" w:rsidRPr="00A14F6B" w:rsidRDefault="001D3F31" w:rsidP="008C5B8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sz w:val="28"/>
          <w:szCs w:val="22"/>
        </w:rPr>
        <w:t xml:space="preserve">(финансовой) отчетности </w:t>
      </w:r>
      <w:bookmarkEnd w:id="6"/>
      <w:r w:rsidR="00017436" w:rsidRPr="00A14F6B">
        <w:rPr>
          <w:rFonts w:ascii="XO Thames" w:eastAsia="Times New Roman" w:hAnsi="XO Thames" w:cs="XO Thames"/>
          <w:b/>
          <w:sz w:val="28"/>
          <w:szCs w:val="22"/>
        </w:rPr>
        <w:t>м</w:t>
      </w:r>
      <w:r w:rsidRPr="00A14F6B">
        <w:rPr>
          <w:rFonts w:ascii="XO Thames" w:eastAsia="Times New Roman" w:hAnsi="XO Thames" w:cs="XO Thames"/>
          <w:b/>
          <w:sz w:val="28"/>
          <w:szCs w:val="22"/>
        </w:rPr>
        <w:t>униципальн</w:t>
      </w:r>
      <w:r w:rsidR="00017436" w:rsidRPr="00A14F6B">
        <w:rPr>
          <w:rFonts w:ascii="XO Thames" w:eastAsia="Times New Roman" w:hAnsi="XO Thames" w:cs="XO Thames"/>
          <w:b/>
          <w:sz w:val="28"/>
          <w:szCs w:val="22"/>
        </w:rPr>
        <w:t>ого</w:t>
      </w:r>
      <w:r w:rsidRPr="00A14F6B">
        <w:rPr>
          <w:rFonts w:ascii="XO Thames" w:eastAsia="Times New Roman" w:hAnsi="XO Thames" w:cs="XO Thames"/>
          <w:b/>
          <w:sz w:val="28"/>
          <w:szCs w:val="22"/>
        </w:rPr>
        <w:t xml:space="preserve"> унитарн</w:t>
      </w:r>
      <w:r w:rsidR="00017436" w:rsidRPr="00A14F6B">
        <w:rPr>
          <w:rFonts w:ascii="XO Thames" w:eastAsia="Times New Roman" w:hAnsi="XO Thames" w:cs="XO Thames"/>
          <w:b/>
          <w:sz w:val="28"/>
          <w:szCs w:val="22"/>
        </w:rPr>
        <w:t>ого</w:t>
      </w:r>
    </w:p>
    <w:p w14:paraId="0C022F06" w14:textId="4669D919" w:rsidR="0047344B" w:rsidRPr="00A14F6B" w:rsidRDefault="001D3F31" w:rsidP="008C5B8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sz w:val="28"/>
          <w:szCs w:val="22"/>
        </w:rPr>
        <w:t>предприяти</w:t>
      </w:r>
      <w:r w:rsidR="00017436" w:rsidRPr="00A14F6B">
        <w:rPr>
          <w:rFonts w:ascii="XO Thames" w:eastAsia="Times New Roman" w:hAnsi="XO Thames" w:cs="XO Thames"/>
          <w:b/>
          <w:sz w:val="28"/>
          <w:szCs w:val="22"/>
        </w:rPr>
        <w:t>я</w:t>
      </w:r>
      <w:r w:rsidRPr="00A14F6B">
        <w:rPr>
          <w:rFonts w:ascii="XO Thames" w:eastAsia="Times New Roman" w:hAnsi="XO Thames" w:cs="XO Thames"/>
          <w:b/>
          <w:sz w:val="28"/>
          <w:szCs w:val="22"/>
        </w:rPr>
        <w:t xml:space="preserve"> </w:t>
      </w:r>
      <w:r w:rsidR="0047344B" w:rsidRPr="00A14F6B">
        <w:rPr>
          <w:rFonts w:ascii="XO Thames" w:eastAsia="Times New Roman" w:hAnsi="XO Thames" w:cs="XO Thames"/>
          <w:b/>
          <w:sz w:val="28"/>
          <w:szCs w:val="22"/>
        </w:rPr>
        <w:t xml:space="preserve">Кашинского городского округа </w:t>
      </w:r>
    </w:p>
    <w:p w14:paraId="745A8D74" w14:textId="48980B9C" w:rsidR="001D3F31" w:rsidRPr="00A14F6B" w:rsidRDefault="0047344B" w:rsidP="008C5B8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sz w:val="28"/>
          <w:szCs w:val="22"/>
        </w:rPr>
        <w:t>Тверской области</w:t>
      </w:r>
    </w:p>
    <w:p w14:paraId="50F192E0" w14:textId="7C7157AC" w:rsidR="001D3F31" w:rsidRPr="00A14F6B" w:rsidRDefault="001D3F31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33D6B34" w14:textId="77777777" w:rsidR="008C5B8D" w:rsidRPr="00A14F6B" w:rsidRDefault="008C5B8D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5E9C7F67" w14:textId="67B29832" w:rsidR="001D3F31" w:rsidRPr="00A14F6B" w:rsidRDefault="001D3F31" w:rsidP="008C5B8D">
      <w:pPr>
        <w:widowControl w:val="0"/>
        <w:autoSpaceDE w:val="0"/>
        <w:autoSpaceDN w:val="0"/>
        <w:jc w:val="center"/>
        <w:outlineLvl w:val="1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1.</w:t>
      </w:r>
      <w:r w:rsidR="00467A1F" w:rsidRPr="00A14F6B">
        <w:rPr>
          <w:rFonts w:ascii="XO Thames" w:eastAsia="Times New Roman" w:hAnsi="XO Thames" w:cs="XO Thames"/>
          <w:b/>
          <w:bCs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Общие положения</w:t>
      </w:r>
    </w:p>
    <w:p w14:paraId="34D07F11" w14:textId="77777777" w:rsidR="001D3F31" w:rsidRPr="00A14F6B" w:rsidRDefault="001D3F31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319E73A" w14:textId="77777777" w:rsidR="00AC3113" w:rsidRDefault="001D3F31" w:rsidP="008C5B8D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1.1.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Настоящее техническое задание на проведение обязательного аудита </w:t>
      </w:r>
      <w:bookmarkStart w:id="7" w:name="_Hlk164197067"/>
      <w:r w:rsidRPr="00A14F6B">
        <w:rPr>
          <w:rFonts w:ascii="XO Thames" w:eastAsia="Times New Roman" w:hAnsi="XO Thames" w:cs="XO Thames"/>
          <w:sz w:val="28"/>
          <w:szCs w:val="22"/>
        </w:rPr>
        <w:t xml:space="preserve">бухгалтерской (финансовой) отчетности </w:t>
      </w:r>
      <w:bookmarkEnd w:id="7"/>
      <w:r w:rsidR="005812E9" w:rsidRPr="00A14F6B">
        <w:rPr>
          <w:rFonts w:ascii="XO Thames" w:eastAsia="Times New Roman" w:hAnsi="XO Thames" w:cs="XO Thames"/>
          <w:sz w:val="28"/>
          <w:szCs w:val="22"/>
        </w:rPr>
        <w:t>М</w:t>
      </w:r>
      <w:r w:rsidRPr="00A14F6B">
        <w:rPr>
          <w:rFonts w:ascii="XO Thames" w:eastAsia="Times New Roman" w:hAnsi="XO Thames" w:cs="XO Thames"/>
          <w:sz w:val="28"/>
          <w:szCs w:val="22"/>
        </w:rPr>
        <w:t>униципальн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ого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унитарн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ого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предприяти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я Кашинского городского округа Тверской области «_____________________________________»</w:t>
      </w:r>
      <w:r w:rsidR="00150194">
        <w:rPr>
          <w:rStyle w:val="af"/>
          <w:rFonts w:ascii="XO Thames" w:eastAsia="Times New Roman" w:hAnsi="XO Thames" w:cs="XO Thames"/>
          <w:sz w:val="28"/>
          <w:szCs w:val="22"/>
        </w:rPr>
        <w:footnoteReference w:id="1"/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(далее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 xml:space="preserve"> также —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  <w:r w:rsidR="007B4AF8" w:rsidRPr="00A14F6B">
        <w:rPr>
          <w:rFonts w:ascii="XO Thames" w:eastAsia="Times New Roman" w:hAnsi="XO Thames" w:cs="XO Thames"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sz w:val="28"/>
          <w:szCs w:val="22"/>
        </w:rPr>
        <w:t>редприяти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е</w:t>
      </w:r>
      <w:r w:rsidRPr="00A14F6B">
        <w:rPr>
          <w:rFonts w:ascii="XO Thames" w:eastAsia="Times New Roman" w:hAnsi="XO Thames" w:cs="XO Thames"/>
          <w:sz w:val="28"/>
          <w:szCs w:val="22"/>
        </w:rPr>
        <w:t>) определяет состав задач и подзадач, необходимых для выполнения аудитором в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>процессе осуществления обязательного аудита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 xml:space="preserve"> бухгалтерской (финансовой) отчетности </w:t>
      </w:r>
      <w:r w:rsidR="007B4AF8" w:rsidRPr="00A14F6B">
        <w:rPr>
          <w:rFonts w:ascii="XO Thames" w:eastAsia="Times New Roman" w:hAnsi="XO Thames" w:cs="XO Thames"/>
          <w:sz w:val="28"/>
          <w:szCs w:val="22"/>
        </w:rPr>
        <w:t>п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редприятия</w:t>
      </w:r>
      <w:r w:rsidR="00AC3113">
        <w:rPr>
          <w:rFonts w:ascii="XO Thames" w:eastAsia="Times New Roman" w:hAnsi="XO Thames" w:cs="XO Thames"/>
          <w:sz w:val="28"/>
          <w:szCs w:val="22"/>
        </w:rPr>
        <w:t>.</w:t>
      </w:r>
    </w:p>
    <w:p w14:paraId="3DA77130" w14:textId="3E16490B" w:rsidR="001D3F31" w:rsidRPr="00A14F6B" w:rsidRDefault="00AC3113" w:rsidP="00AC3113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>
        <w:rPr>
          <w:rFonts w:ascii="XO Thames" w:eastAsia="Times New Roman" w:hAnsi="XO Thames" w:cs="XO Thames"/>
          <w:sz w:val="28"/>
          <w:szCs w:val="22"/>
        </w:rPr>
        <w:t>П</w:t>
      </w:r>
      <w:r w:rsidR="00E06488">
        <w:rPr>
          <w:rFonts w:ascii="XO Thames" w:eastAsia="Times New Roman" w:hAnsi="XO Thames" w:cs="XO Thames"/>
          <w:sz w:val="28"/>
          <w:szCs w:val="22"/>
        </w:rPr>
        <w:t>ериод</w:t>
      </w:r>
      <w:r>
        <w:rPr>
          <w:rFonts w:ascii="XO Thames" w:eastAsia="Times New Roman" w:hAnsi="XO Thames" w:cs="XO Thames"/>
          <w:sz w:val="28"/>
          <w:szCs w:val="22"/>
        </w:rPr>
        <w:t xml:space="preserve">, за который проводится </w:t>
      </w:r>
      <w:r w:rsidR="001C56D0">
        <w:rPr>
          <w:rFonts w:ascii="XO Thames" w:eastAsia="Times New Roman" w:hAnsi="XO Thames" w:cs="XO Thames"/>
          <w:sz w:val="28"/>
          <w:szCs w:val="22"/>
        </w:rPr>
        <w:t xml:space="preserve">обязательный </w:t>
      </w:r>
      <w:r>
        <w:rPr>
          <w:rFonts w:ascii="XO Thames" w:eastAsia="Times New Roman" w:hAnsi="XO Thames" w:cs="XO Thames"/>
          <w:sz w:val="28"/>
          <w:szCs w:val="22"/>
        </w:rPr>
        <w:t>аудит</w:t>
      </w:r>
      <w:r w:rsidRPr="00AC3113">
        <w:rPr>
          <w:rFonts w:ascii="XO Thames" w:eastAsia="Times New Roman" w:hAnsi="XO Thames" w:cs="XO Thames"/>
          <w:sz w:val="28"/>
          <w:szCs w:val="22"/>
        </w:rPr>
        <w:t xml:space="preserve"> бухгалтерской</w:t>
      </w:r>
      <w:r>
        <w:rPr>
          <w:rFonts w:ascii="XO Thames" w:eastAsia="Times New Roman" w:hAnsi="XO Thames" w:cs="XO Thames"/>
          <w:sz w:val="28"/>
          <w:szCs w:val="22"/>
        </w:rPr>
        <w:t xml:space="preserve"> </w:t>
      </w:r>
      <w:r w:rsidRPr="00AC3113">
        <w:rPr>
          <w:rFonts w:ascii="XO Thames" w:eastAsia="Times New Roman" w:hAnsi="XO Thames" w:cs="XO Thames"/>
          <w:sz w:val="28"/>
          <w:szCs w:val="22"/>
        </w:rPr>
        <w:t>(финансовой) отчетности</w:t>
      </w:r>
      <w:r>
        <w:rPr>
          <w:rFonts w:ascii="XO Thames" w:eastAsia="Times New Roman" w:hAnsi="XO Thames" w:cs="XO Thames"/>
          <w:sz w:val="28"/>
          <w:szCs w:val="22"/>
        </w:rPr>
        <w:t xml:space="preserve"> предприятия</w:t>
      </w:r>
      <w:r w:rsidR="00E06488">
        <w:rPr>
          <w:rFonts w:ascii="XO Thames" w:eastAsia="Times New Roman" w:hAnsi="XO Thames" w:cs="XO Thames"/>
          <w:sz w:val="28"/>
          <w:szCs w:val="22"/>
        </w:rPr>
        <w:t>:</w:t>
      </w:r>
      <w:r w:rsidR="001C56D0">
        <w:rPr>
          <w:rFonts w:ascii="XO Thames" w:eastAsia="Times New Roman" w:hAnsi="XO Thames" w:cs="XO Thames"/>
          <w:sz w:val="28"/>
          <w:szCs w:val="22"/>
        </w:rPr>
        <w:t> </w:t>
      </w:r>
      <w:r w:rsidR="00E06488">
        <w:rPr>
          <w:rFonts w:ascii="XO Thames" w:eastAsia="Times New Roman" w:hAnsi="XO Thames" w:cs="XO Thames"/>
          <w:sz w:val="28"/>
          <w:szCs w:val="22"/>
        </w:rPr>
        <w:t>________________________________</w:t>
      </w:r>
      <w:r w:rsidR="001C56D0">
        <w:rPr>
          <w:rFonts w:ascii="XO Thames" w:eastAsia="Times New Roman" w:hAnsi="XO Thames" w:cs="XO Thames"/>
          <w:sz w:val="28"/>
          <w:szCs w:val="22"/>
        </w:rPr>
        <w:t>_</w:t>
      </w:r>
      <w:r>
        <w:rPr>
          <w:rFonts w:ascii="XO Thames" w:eastAsia="Times New Roman" w:hAnsi="XO Thames" w:cs="XO Thames"/>
          <w:sz w:val="28"/>
          <w:szCs w:val="22"/>
        </w:rPr>
        <w:t>_</w:t>
      </w:r>
      <w:r w:rsidR="00E06488">
        <w:rPr>
          <w:rFonts w:ascii="XO Thames" w:eastAsia="Times New Roman" w:hAnsi="XO Thames" w:cs="XO Thames"/>
          <w:sz w:val="28"/>
          <w:szCs w:val="22"/>
        </w:rPr>
        <w:t>.</w:t>
      </w:r>
    </w:p>
    <w:p w14:paraId="5BAE1940" w14:textId="2764C055" w:rsidR="001D3F31" w:rsidRPr="00A14F6B" w:rsidRDefault="001D3F31" w:rsidP="008C5B8D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1.2.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>Цел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ями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 xml:space="preserve">проведения 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обязательного аудита 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 xml:space="preserve">бухгалтерской (финансовой) отчетности </w:t>
      </w:r>
      <w:r w:rsidR="007B4AF8" w:rsidRPr="00A14F6B">
        <w:rPr>
          <w:rFonts w:ascii="XO Thames" w:eastAsia="Times New Roman" w:hAnsi="XO Thames" w:cs="XO Thames"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sz w:val="28"/>
          <w:szCs w:val="22"/>
        </w:rPr>
        <w:t>редприяти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я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явля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>ю</w:t>
      </w:r>
      <w:r w:rsidRPr="00A14F6B">
        <w:rPr>
          <w:rFonts w:ascii="XO Thames" w:eastAsia="Times New Roman" w:hAnsi="XO Thames" w:cs="XO Thames"/>
          <w:sz w:val="28"/>
          <w:szCs w:val="22"/>
        </w:rPr>
        <w:t>тся выражение мнения аудитора о</w:t>
      </w:r>
      <w:r w:rsidR="00FB428A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>достоверности бухгалтерской</w:t>
      </w:r>
      <w:r w:rsidR="005812E9" w:rsidRPr="00A14F6B">
        <w:rPr>
          <w:rFonts w:ascii="XO Thames" w:eastAsia="Times New Roman" w:hAnsi="XO Thames" w:cs="XO Thames"/>
          <w:sz w:val="28"/>
          <w:szCs w:val="22"/>
        </w:rPr>
        <w:t xml:space="preserve"> (финансовой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) отчетности </w:t>
      </w:r>
      <w:r w:rsidR="00B33915" w:rsidRPr="00A14F6B">
        <w:rPr>
          <w:rFonts w:ascii="XO Thames" w:eastAsia="Times New Roman" w:hAnsi="XO Thames" w:cs="XO Thames"/>
          <w:sz w:val="28"/>
          <w:szCs w:val="22"/>
        </w:rPr>
        <w:t xml:space="preserve">предприятия 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и соответствии порядка ведения бухгалтерского учета </w:t>
      </w:r>
      <w:r w:rsidR="00B33915" w:rsidRPr="00A14F6B">
        <w:rPr>
          <w:rFonts w:ascii="XO Thames" w:eastAsia="Times New Roman" w:hAnsi="XO Thames" w:cs="XO Thames"/>
          <w:sz w:val="28"/>
          <w:szCs w:val="22"/>
        </w:rPr>
        <w:t xml:space="preserve">предприятия 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законодательству Российской Федерации, </w:t>
      </w:r>
      <w:r w:rsidR="00FB428A" w:rsidRPr="00A14F6B">
        <w:rPr>
          <w:rFonts w:ascii="XO Thames" w:eastAsia="Times New Roman" w:hAnsi="XO Thames" w:cs="XO Thames"/>
          <w:sz w:val="28"/>
          <w:szCs w:val="22"/>
        </w:rPr>
        <w:t>а также оценка соблюдения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эффективности финансово</w:t>
      </w:r>
      <w:r w:rsidR="00467A1F" w:rsidRPr="00A14F6B">
        <w:rPr>
          <w:rFonts w:ascii="XO Thames" w:eastAsia="Times New Roman" w:hAnsi="XO Thames" w:cs="XO Thames"/>
          <w:sz w:val="28"/>
          <w:szCs w:val="22"/>
        </w:rPr>
        <w:t>-</w:t>
      </w:r>
      <w:r w:rsidRPr="00A14F6B">
        <w:rPr>
          <w:rFonts w:ascii="XO Thames" w:eastAsia="Times New Roman" w:hAnsi="XO Thames" w:cs="XO Thames"/>
          <w:sz w:val="28"/>
          <w:szCs w:val="22"/>
        </w:rPr>
        <w:t>хозяйственной деятельности</w:t>
      </w:r>
      <w:r w:rsidR="00FB428A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  <w:r w:rsidR="007B4AF8" w:rsidRPr="00A14F6B">
        <w:rPr>
          <w:rFonts w:ascii="XO Thames" w:eastAsia="Times New Roman" w:hAnsi="XO Thames" w:cs="XO Thames"/>
          <w:sz w:val="28"/>
          <w:szCs w:val="22"/>
        </w:rPr>
        <w:t>п</w:t>
      </w:r>
      <w:r w:rsidR="00FB428A" w:rsidRPr="00A14F6B">
        <w:rPr>
          <w:rFonts w:ascii="XO Thames" w:eastAsia="Times New Roman" w:hAnsi="XO Thames" w:cs="XO Thames"/>
          <w:sz w:val="28"/>
          <w:szCs w:val="22"/>
        </w:rPr>
        <w:t>редприятия, имущественных интересов муниципального образования Кашинский городской округ Тверской области.</w:t>
      </w:r>
      <w:r w:rsidR="00B33915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410B8BC9" w14:textId="77777777" w:rsidR="001D3F31" w:rsidRPr="00A14F6B" w:rsidRDefault="001D3F31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2FE6832" w14:textId="1DE6081C" w:rsidR="001D3F31" w:rsidRPr="00A14F6B" w:rsidRDefault="001D3F31" w:rsidP="008C5B8D">
      <w:pPr>
        <w:widowControl w:val="0"/>
        <w:autoSpaceDE w:val="0"/>
        <w:autoSpaceDN w:val="0"/>
        <w:jc w:val="center"/>
        <w:outlineLvl w:val="1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2.</w:t>
      </w:r>
      <w:r w:rsidR="00FB428A" w:rsidRPr="00A14F6B">
        <w:rPr>
          <w:rFonts w:ascii="XO Thames" w:eastAsia="Times New Roman" w:hAnsi="XO Thames" w:cs="XO Thames"/>
          <w:b/>
          <w:bCs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Задачи и подзадачи </w:t>
      </w:r>
      <w:r w:rsidR="00FB428A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проведения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обязательного аудита </w:t>
      </w:r>
      <w:r w:rsidR="00FB428A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бухгалтерской (финансовой) отчетности </w:t>
      </w:r>
      <w:r w:rsidR="00B069CB" w:rsidRPr="00A14F6B">
        <w:rPr>
          <w:rFonts w:ascii="XO Thames" w:eastAsia="Times New Roman" w:hAnsi="XO Thames" w:cs="XO Thames"/>
          <w:b/>
          <w:bCs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редприяти</w:t>
      </w:r>
      <w:r w:rsidR="00FB428A" w:rsidRPr="00A14F6B">
        <w:rPr>
          <w:rFonts w:ascii="XO Thames" w:eastAsia="Times New Roman" w:hAnsi="XO Thames" w:cs="XO Thames"/>
          <w:b/>
          <w:bCs/>
          <w:sz w:val="28"/>
          <w:szCs w:val="22"/>
        </w:rPr>
        <w:t>я</w:t>
      </w:r>
    </w:p>
    <w:p w14:paraId="24F03FA0" w14:textId="77777777" w:rsidR="001D3F31" w:rsidRPr="00A14F6B" w:rsidRDefault="001D3F31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FC5A189" w14:textId="39170ED6" w:rsidR="001D3F31" w:rsidRPr="00A14F6B" w:rsidRDefault="001D3F31" w:rsidP="008C5B8D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Задачи и подзадачи обязательного аудита </w:t>
      </w:r>
      <w:r w:rsidR="00AD7649" w:rsidRPr="00A14F6B">
        <w:rPr>
          <w:rFonts w:ascii="XO Thames" w:eastAsia="Times New Roman" w:hAnsi="XO Thames" w:cs="XO Thames"/>
          <w:sz w:val="28"/>
          <w:szCs w:val="22"/>
        </w:rPr>
        <w:t xml:space="preserve">бухгалтерской (финансовой) отчетности </w:t>
      </w:r>
      <w:r w:rsidR="00EF56FF" w:rsidRPr="00A14F6B">
        <w:rPr>
          <w:rFonts w:ascii="XO Thames" w:eastAsia="Times New Roman" w:hAnsi="XO Thames" w:cs="XO Thames"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sz w:val="28"/>
          <w:szCs w:val="22"/>
        </w:rPr>
        <w:t>редприяти</w:t>
      </w:r>
      <w:r w:rsidR="00AD7649" w:rsidRPr="00A14F6B">
        <w:rPr>
          <w:rFonts w:ascii="XO Thames" w:eastAsia="Times New Roman" w:hAnsi="XO Thames" w:cs="XO Thames"/>
          <w:sz w:val="28"/>
          <w:szCs w:val="22"/>
        </w:rPr>
        <w:t>я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 представлены в </w:t>
      </w:r>
      <w:r w:rsidR="007040D7" w:rsidRPr="00A14F6B">
        <w:rPr>
          <w:rFonts w:ascii="XO Thames" w:eastAsia="Times New Roman" w:hAnsi="XO Thames" w:cs="XO Thames"/>
          <w:sz w:val="28"/>
          <w:szCs w:val="22"/>
        </w:rPr>
        <w:t xml:space="preserve">следующей </w:t>
      </w:r>
      <w:r w:rsidRPr="00A14F6B">
        <w:rPr>
          <w:rFonts w:ascii="XO Thames" w:eastAsia="Times New Roman" w:hAnsi="XO Thames" w:cs="XO Thames"/>
          <w:sz w:val="28"/>
          <w:szCs w:val="22"/>
        </w:rPr>
        <w:t>таблице</w:t>
      </w:r>
      <w:r w:rsidR="007040D7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>1.</w:t>
      </w:r>
      <w:r w:rsidR="00B33915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4BD2D864" w14:textId="0F3F7159" w:rsidR="00B33915" w:rsidRPr="00A14F6B" w:rsidRDefault="00B33915">
      <w:pPr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br w:type="page"/>
      </w:r>
    </w:p>
    <w:p w14:paraId="0FEC0D72" w14:textId="77777777" w:rsidR="001D3F31" w:rsidRPr="00A14F6B" w:rsidRDefault="001D3F31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2C44313" w14:textId="4FA101DE" w:rsidR="001D3F31" w:rsidRPr="00A14F6B" w:rsidRDefault="001D3F31" w:rsidP="008C5B8D">
      <w:pPr>
        <w:widowControl w:val="0"/>
        <w:autoSpaceDE w:val="0"/>
        <w:autoSpaceDN w:val="0"/>
        <w:jc w:val="right"/>
        <w:outlineLvl w:val="2"/>
        <w:rPr>
          <w:rFonts w:ascii="XO Thames" w:eastAsia="Times New Roman" w:hAnsi="XO Thames" w:cs="XO Thames"/>
          <w:sz w:val="28"/>
          <w:szCs w:val="22"/>
        </w:rPr>
      </w:pPr>
      <w:bookmarkStart w:id="8" w:name="P59"/>
      <w:bookmarkEnd w:id="8"/>
      <w:r w:rsidRPr="00A14F6B">
        <w:rPr>
          <w:rFonts w:ascii="XO Thames" w:eastAsia="Times New Roman" w:hAnsi="XO Thames" w:cs="XO Thames"/>
          <w:sz w:val="28"/>
          <w:szCs w:val="22"/>
        </w:rPr>
        <w:t>Таблица</w:t>
      </w:r>
      <w:r w:rsidR="00467A1F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>1</w:t>
      </w:r>
    </w:p>
    <w:p w14:paraId="6E4E2C6E" w14:textId="77777777" w:rsidR="001D3F31" w:rsidRPr="00A14F6B" w:rsidRDefault="001D3F31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80B73F8" w14:textId="3A0A111D" w:rsidR="001D3F31" w:rsidRPr="00A14F6B" w:rsidRDefault="001D3F31" w:rsidP="008C5B8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Задачи и подзадачи обязательного аудита </w:t>
      </w:r>
      <w:r w:rsidR="00AD7649" w:rsidRPr="00A14F6B">
        <w:rPr>
          <w:rFonts w:ascii="XO Thames" w:eastAsia="Times New Roman" w:hAnsi="XO Thames" w:cs="XO Thames"/>
          <w:sz w:val="28"/>
          <w:szCs w:val="22"/>
        </w:rPr>
        <w:t xml:space="preserve">бухгалтерской (финансовой) отчетности </w:t>
      </w:r>
      <w:r w:rsidR="00B069CB" w:rsidRPr="00A14F6B">
        <w:rPr>
          <w:rFonts w:ascii="XO Thames" w:eastAsia="Times New Roman" w:hAnsi="XO Thames" w:cs="XO Thames"/>
          <w:sz w:val="28"/>
          <w:szCs w:val="22"/>
        </w:rPr>
        <w:t>п</w:t>
      </w:r>
      <w:r w:rsidR="00AD7649" w:rsidRPr="00A14F6B">
        <w:rPr>
          <w:rFonts w:ascii="XO Thames" w:eastAsia="Times New Roman" w:hAnsi="XO Thames" w:cs="XO Thames"/>
          <w:sz w:val="28"/>
          <w:szCs w:val="22"/>
        </w:rPr>
        <w:t xml:space="preserve">редприятия </w:t>
      </w:r>
    </w:p>
    <w:p w14:paraId="7A6CBC3E" w14:textId="77777777" w:rsidR="001D3F31" w:rsidRPr="00A14F6B" w:rsidRDefault="001D3F31" w:rsidP="008C5B8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4"/>
        <w:gridCol w:w="3497"/>
        <w:gridCol w:w="5407"/>
      </w:tblGrid>
      <w:tr w:rsidR="00A14F6B" w:rsidRPr="00A14F6B" w14:paraId="5F94146D" w14:textId="77777777" w:rsidTr="00546040">
        <w:trPr>
          <w:trHeight w:val="17"/>
          <w:tblHeader/>
        </w:trPr>
        <w:tc>
          <w:tcPr>
            <w:tcW w:w="724" w:type="dxa"/>
            <w:shd w:val="clear" w:color="auto" w:fill="DEEAF6" w:themeFill="accent1" w:themeFillTint="33"/>
            <w:vAlign w:val="center"/>
          </w:tcPr>
          <w:p w14:paraId="387E9DD8" w14:textId="700EAB63" w:rsidR="001D3F31" w:rsidRPr="00A14F6B" w:rsidRDefault="009B592D" w:rsidP="00467A1F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467A1F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3497" w:type="dxa"/>
            <w:shd w:val="clear" w:color="auto" w:fill="DEEAF6" w:themeFill="accent1" w:themeFillTint="33"/>
            <w:vAlign w:val="center"/>
          </w:tcPr>
          <w:p w14:paraId="6C7A431B" w14:textId="77777777" w:rsidR="001D3F31" w:rsidRPr="00A14F6B" w:rsidRDefault="001D3F31" w:rsidP="00467A1F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 задачи и подзадачи</w:t>
            </w:r>
          </w:p>
        </w:tc>
        <w:tc>
          <w:tcPr>
            <w:tcW w:w="5407" w:type="dxa"/>
            <w:shd w:val="clear" w:color="auto" w:fill="DEEAF6" w:themeFill="accent1" w:themeFillTint="33"/>
            <w:vAlign w:val="center"/>
          </w:tcPr>
          <w:p w14:paraId="296D4245" w14:textId="77777777" w:rsidR="001D3F31" w:rsidRPr="00A14F6B" w:rsidRDefault="001D3F31" w:rsidP="00467A1F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Последовательность решения задачи</w:t>
            </w:r>
          </w:p>
        </w:tc>
      </w:tr>
      <w:tr w:rsidR="00A14F6B" w:rsidRPr="00A14F6B" w14:paraId="5561554D" w14:textId="77777777" w:rsidTr="007040D7">
        <w:trPr>
          <w:trHeight w:val="16"/>
        </w:trPr>
        <w:tc>
          <w:tcPr>
            <w:tcW w:w="724" w:type="dxa"/>
          </w:tcPr>
          <w:p w14:paraId="4EE07EC0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</w:t>
            </w:r>
          </w:p>
        </w:tc>
        <w:tc>
          <w:tcPr>
            <w:tcW w:w="8904" w:type="dxa"/>
            <w:gridSpan w:val="2"/>
          </w:tcPr>
          <w:p w14:paraId="156B6DD6" w14:textId="4ACC9254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учредительных документов</w:t>
            </w:r>
            <w:r w:rsidR="00E32763" w:rsidRPr="00A14F6B">
              <w:rPr>
                <w:rFonts w:ascii="XO Thames" w:eastAsia="Times New Roman" w:hAnsi="XO Thames" w:cs="XO Thames"/>
              </w:rPr>
              <w:t xml:space="preserve"> предприятия</w:t>
            </w:r>
          </w:p>
        </w:tc>
      </w:tr>
      <w:tr w:rsidR="00A14F6B" w:rsidRPr="00A14F6B" w14:paraId="0FF6A582" w14:textId="77777777" w:rsidTr="00467A1F">
        <w:trPr>
          <w:trHeight w:val="401"/>
        </w:trPr>
        <w:tc>
          <w:tcPr>
            <w:tcW w:w="724" w:type="dxa"/>
          </w:tcPr>
          <w:p w14:paraId="12124B6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1.1.</w:t>
            </w:r>
          </w:p>
        </w:tc>
        <w:tc>
          <w:tcPr>
            <w:tcW w:w="3497" w:type="dxa"/>
          </w:tcPr>
          <w:p w14:paraId="62E3A5D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устава предприятия</w:t>
            </w:r>
          </w:p>
        </w:tc>
        <w:tc>
          <w:tcPr>
            <w:tcW w:w="5407" w:type="dxa"/>
          </w:tcPr>
          <w:p w14:paraId="525E8A90" w14:textId="1CF3E6D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соответствие устава предприятия законодательству и своевременному внесению изменений в</w:t>
            </w:r>
            <w:r w:rsidR="00255A3A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учредительные документы</w:t>
            </w:r>
          </w:p>
        </w:tc>
      </w:tr>
      <w:tr w:rsidR="00A14F6B" w:rsidRPr="00A14F6B" w14:paraId="7CAA21F6" w14:textId="77777777" w:rsidTr="007040D7">
        <w:tc>
          <w:tcPr>
            <w:tcW w:w="724" w:type="dxa"/>
          </w:tcPr>
          <w:p w14:paraId="043834F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1.2.</w:t>
            </w:r>
          </w:p>
        </w:tc>
        <w:tc>
          <w:tcPr>
            <w:tcW w:w="3497" w:type="dxa"/>
          </w:tcPr>
          <w:p w14:paraId="7B556955" w14:textId="755485CF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исполнения законодательства, регулирующего взаимоотношения руководителя предприятия с собственником имущества</w:t>
            </w:r>
            <w:r w:rsidR="0054200D" w:rsidRPr="00A14F6B">
              <w:rPr>
                <w:rFonts w:ascii="XO Thames" w:eastAsia="Times New Roman" w:hAnsi="XO Thames" w:cs="XO Thames"/>
              </w:rPr>
              <w:t xml:space="preserve"> предприятия</w:t>
            </w:r>
          </w:p>
        </w:tc>
        <w:tc>
          <w:tcPr>
            <w:tcW w:w="5407" w:type="dxa"/>
          </w:tcPr>
          <w:p w14:paraId="16B6CE27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</w:p>
          <w:p w14:paraId="7E0F73C6" w14:textId="336012E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трудового договора с руководителем предприятия и соответствие его содержания законодательству;</w:t>
            </w:r>
          </w:p>
          <w:p w14:paraId="31D96951" w14:textId="103532B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соблюдение условий трудового договора руководителя предприятия</w:t>
            </w:r>
          </w:p>
        </w:tc>
      </w:tr>
      <w:tr w:rsidR="00A14F6B" w:rsidRPr="00A14F6B" w14:paraId="678D1AAB" w14:textId="77777777" w:rsidTr="007040D7">
        <w:tc>
          <w:tcPr>
            <w:tcW w:w="724" w:type="dxa"/>
          </w:tcPr>
          <w:p w14:paraId="25E5DCE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1.3.</w:t>
            </w:r>
          </w:p>
        </w:tc>
        <w:tc>
          <w:tcPr>
            <w:tcW w:w="3497" w:type="dxa"/>
          </w:tcPr>
          <w:p w14:paraId="7E5800D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соблюдения законодательства в части наличия лицензии на лицензируемую деятельность</w:t>
            </w:r>
          </w:p>
        </w:tc>
        <w:tc>
          <w:tcPr>
            <w:tcW w:w="5407" w:type="dxa"/>
          </w:tcPr>
          <w:p w14:paraId="112585DD" w14:textId="686DB05D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лицензий на виды деятельности, подлежащие обязательному лицензированию в соответствии с</w:t>
            </w:r>
            <w:r w:rsidR="00E903BD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законодательством</w:t>
            </w:r>
          </w:p>
        </w:tc>
      </w:tr>
      <w:tr w:rsidR="00A14F6B" w:rsidRPr="00A14F6B" w14:paraId="059E6B84" w14:textId="77777777" w:rsidTr="007040D7">
        <w:tc>
          <w:tcPr>
            <w:tcW w:w="724" w:type="dxa"/>
          </w:tcPr>
          <w:p w14:paraId="2B44F27B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</w:t>
            </w:r>
          </w:p>
        </w:tc>
        <w:tc>
          <w:tcPr>
            <w:tcW w:w="8904" w:type="dxa"/>
            <w:gridSpan w:val="2"/>
          </w:tcPr>
          <w:p w14:paraId="0F1722C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внеоборотных активов</w:t>
            </w:r>
          </w:p>
        </w:tc>
      </w:tr>
      <w:tr w:rsidR="00A14F6B" w:rsidRPr="00A14F6B" w14:paraId="5852FBD7" w14:textId="77777777" w:rsidTr="007040D7">
        <w:tc>
          <w:tcPr>
            <w:tcW w:w="724" w:type="dxa"/>
          </w:tcPr>
          <w:p w14:paraId="298F490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2.1.</w:t>
            </w:r>
          </w:p>
        </w:tc>
        <w:tc>
          <w:tcPr>
            <w:tcW w:w="3497" w:type="dxa"/>
          </w:tcPr>
          <w:p w14:paraId="0F37555A" w14:textId="77777777" w:rsidR="00E903BD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земельных участков </w:t>
            </w:r>
          </w:p>
          <w:p w14:paraId="78F21DA2" w14:textId="244F3F2D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(01, 02 и др.)</w:t>
            </w:r>
          </w:p>
        </w:tc>
        <w:tc>
          <w:tcPr>
            <w:tcW w:w="5407" w:type="dxa"/>
          </w:tcPr>
          <w:p w14:paraId="7B67CC9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582140C8" w14:textId="30BE446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материалов инвентаризации земельных участков и отражения результатов инвентаризации в учете;</w:t>
            </w:r>
          </w:p>
          <w:p w14:paraId="0EBF16D8" w14:textId="082D159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полноту и правильность оформления правоустанавливающих документов на земельные участки;</w:t>
            </w:r>
            <w:r w:rsidR="00C94CB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3DC1C4F" w14:textId="44A1F98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балансовой стоимости земельных участков;</w:t>
            </w:r>
            <w:r w:rsidR="00C94CB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E36D33F" w14:textId="72C1450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начисления и перечисления в</w:t>
            </w:r>
            <w:r w:rsidR="00255A3A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бюджет </w:t>
            </w:r>
            <w:r w:rsidR="00E903BD" w:rsidRPr="00A14F6B">
              <w:rPr>
                <w:rFonts w:ascii="XO Thames" w:eastAsia="Times New Roman" w:hAnsi="XO Thames" w:cs="XO Thames"/>
              </w:rPr>
              <w:t xml:space="preserve">Кашинского городского округа </w:t>
            </w:r>
            <w:r w:rsidR="001D3F31" w:rsidRPr="00A14F6B">
              <w:rPr>
                <w:rFonts w:ascii="XO Thames" w:eastAsia="Times New Roman" w:hAnsi="XO Thames" w:cs="XO Thames"/>
              </w:rPr>
              <w:t>арендной платы за землю</w:t>
            </w:r>
          </w:p>
        </w:tc>
      </w:tr>
      <w:tr w:rsidR="00A14F6B" w:rsidRPr="00A14F6B" w14:paraId="007AFD65" w14:textId="77777777" w:rsidTr="007040D7">
        <w:tc>
          <w:tcPr>
            <w:tcW w:w="724" w:type="dxa"/>
          </w:tcPr>
          <w:p w14:paraId="02944CC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2.2.</w:t>
            </w:r>
          </w:p>
        </w:tc>
        <w:tc>
          <w:tcPr>
            <w:tcW w:w="3497" w:type="dxa"/>
          </w:tcPr>
          <w:p w14:paraId="0E52812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прочих основных средств (01, 02 и др.)</w:t>
            </w:r>
          </w:p>
        </w:tc>
        <w:tc>
          <w:tcPr>
            <w:tcW w:w="5407" w:type="dxa"/>
          </w:tcPr>
          <w:p w14:paraId="0E318F9D" w14:textId="6DF32700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  <w:r w:rsidR="00C11291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E5F275F" w14:textId="28C5229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первичных документов (инвентарных карточек, актов приема</w:t>
            </w:r>
            <w:r w:rsidR="00C11291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передачи, актов на списание и т.д.), порядок и полноту их заполнения;</w:t>
            </w:r>
          </w:p>
          <w:p w14:paraId="437616DE" w14:textId="1BE2934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и сохранность основных средств;</w:t>
            </w:r>
          </w:p>
          <w:p w14:paraId="245814B2" w14:textId="2DCBCA1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документов на вновь поступившие объекты (счета</w:t>
            </w:r>
            <w:r w:rsidR="00085C7D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фактуры, накладные, приходные ордера и т.д.);</w:t>
            </w:r>
            <w:r w:rsidR="00C11291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21EC688" w14:textId="7E150E7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своевременность оприходования объектов основных средств на баланс предприятия;</w:t>
            </w:r>
            <w:r w:rsidR="00C11291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1B32F63" w14:textId="08D93FA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балансовой стоимости основных средств;</w:t>
            </w:r>
            <w:r w:rsidR="00C11291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22DDCF4" w14:textId="23F2D682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отражения в учете операций поступления, внутреннего перемещения и выбытия основных средств;</w:t>
            </w:r>
          </w:p>
          <w:p w14:paraId="14825D60" w14:textId="116BC1B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документов на списание основных средств;</w:t>
            </w:r>
            <w:r w:rsidR="00C11291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844F275" w14:textId="7C65288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наличие согласия собственника имущества </w:t>
            </w:r>
            <w:r w:rsidR="00A92BFE" w:rsidRPr="00A14F6B">
              <w:rPr>
                <w:rFonts w:ascii="XO Thames" w:eastAsia="Times New Roman" w:hAnsi="XO Thames" w:cs="XO Thames"/>
              </w:rPr>
              <w:t xml:space="preserve">предприятия </w:t>
            </w:r>
            <w:r w:rsidR="001D3F31" w:rsidRPr="00A14F6B">
              <w:rPr>
                <w:rFonts w:ascii="XO Thames" w:eastAsia="Times New Roman" w:hAnsi="XO Thames" w:cs="XO Thames"/>
              </w:rPr>
              <w:t>в</w:t>
            </w:r>
            <w:r w:rsidR="00A92BFE" w:rsidRPr="00A14F6B">
              <w:rPr>
                <w:rFonts w:ascii="XO Thames" w:eastAsia="Times New Roman" w:hAnsi="XO Thames" w:cs="XO Thames"/>
              </w:rPr>
              <w:t xml:space="preserve"> </w:t>
            </w:r>
            <w:r w:rsidR="001D3F31" w:rsidRPr="00A14F6B">
              <w:rPr>
                <w:rFonts w:ascii="XO Thames" w:eastAsia="Times New Roman" w:hAnsi="XO Thames" w:cs="XO Thames"/>
              </w:rPr>
              <w:t>случаях, предусмотренных законодательством, на совершение сделок с</w:t>
            </w:r>
            <w:r w:rsidR="00255A3A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основным средством;</w:t>
            </w:r>
            <w:r w:rsidR="00A92BFE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8165064" w14:textId="0A1A016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материалов инвентаризации основных средств и отражение результатов инвентаризации в учете;</w:t>
            </w:r>
          </w:p>
          <w:p w14:paraId="4B16D6A8" w14:textId="5C7AA5BC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формирования состава амортизируемого имущества и определения его первоначальной стоимости в соответствии со статьями 256 и 257 Налогового кодекса Российской Федерации;</w:t>
            </w:r>
            <w:r w:rsidR="00705D2E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635CC10" w14:textId="68350FC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и обоснованность применения механизма ускоренной амортизации основных средств;</w:t>
            </w:r>
            <w:r w:rsidR="00705D2E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8E26445" w14:textId="56AB80D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формирования увеличения стоимости основных средств за счет модернизации, реконструкции, достройки и переоценки;</w:t>
            </w:r>
            <w:r w:rsidR="00705D2E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02D7878" w14:textId="6D870F5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первичных документов и правильность их составления;</w:t>
            </w:r>
          </w:p>
          <w:p w14:paraId="2B735F6C" w14:textId="079C774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включения амортизируемого имущества в состав амортизируемых групп в</w:t>
            </w:r>
            <w:r w:rsidR="003132F0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соответствии со статьей 258 Н</w:t>
            </w:r>
            <w:r w:rsidR="003132F0" w:rsidRPr="00A14F6B">
              <w:rPr>
                <w:rFonts w:ascii="XO Thames" w:eastAsia="Times New Roman" w:hAnsi="XO Thames" w:cs="XO Thames"/>
              </w:rPr>
              <w:t>алогового кодекса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Р</w:t>
            </w:r>
            <w:r w:rsidR="003132F0" w:rsidRPr="00A14F6B">
              <w:rPr>
                <w:rFonts w:ascii="XO Thames" w:eastAsia="Times New Roman" w:hAnsi="XO Thames" w:cs="XO Thames"/>
              </w:rPr>
              <w:t xml:space="preserve">оссийской </w:t>
            </w:r>
            <w:r w:rsidR="001D3F31" w:rsidRPr="00A14F6B">
              <w:rPr>
                <w:rFonts w:ascii="XO Thames" w:eastAsia="Times New Roman" w:hAnsi="XO Thames" w:cs="XO Thames"/>
              </w:rPr>
              <w:t>Ф</w:t>
            </w:r>
            <w:r w:rsidR="003132F0" w:rsidRPr="00A14F6B">
              <w:rPr>
                <w:rFonts w:ascii="XO Thames" w:eastAsia="Times New Roman" w:hAnsi="XO Thames" w:cs="XO Thames"/>
              </w:rPr>
              <w:t>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0420852F" w14:textId="08FCDC7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расчета сумм амортизации в</w:t>
            </w:r>
            <w:r w:rsidR="003132F0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соответствии со статьей 259 </w:t>
            </w:r>
            <w:r w:rsidR="003132F0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  <w:r w:rsidR="003132F0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EA21278" w14:textId="780DBB1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начисления и перечисления в</w:t>
            </w:r>
            <w:r w:rsidR="005834DA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бюджет </w:t>
            </w:r>
            <w:r w:rsidR="005834DA" w:rsidRPr="00A14F6B">
              <w:rPr>
                <w:rFonts w:ascii="XO Thames" w:eastAsia="Times New Roman" w:hAnsi="XO Thames" w:cs="XO Thames"/>
              </w:rPr>
              <w:t xml:space="preserve">Кашинского </w:t>
            </w:r>
            <w:r w:rsidR="001D3F31" w:rsidRPr="00A14F6B">
              <w:rPr>
                <w:rFonts w:ascii="XO Thames" w:eastAsia="Times New Roman" w:hAnsi="XO Thames" w:cs="XO Thames"/>
              </w:rPr>
              <w:t>город</w:t>
            </w:r>
            <w:r w:rsidR="005834DA" w:rsidRPr="00A14F6B">
              <w:rPr>
                <w:rFonts w:ascii="XO Thames" w:eastAsia="Times New Roman" w:hAnsi="XO Thames" w:cs="XO Thames"/>
              </w:rPr>
              <w:t xml:space="preserve">ского округа </w:t>
            </w:r>
            <w:r w:rsidR="001D3F31" w:rsidRPr="00A14F6B">
              <w:rPr>
                <w:rFonts w:ascii="XO Thames" w:eastAsia="Times New Roman" w:hAnsi="XO Thames" w:cs="XO Thames"/>
              </w:rPr>
              <w:t>арендной платы за использование муниципального имущества;</w:t>
            </w:r>
            <w:r w:rsidR="005834DA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AAB80D9" w14:textId="36AC471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целевое использование амортизационных отчислений</w:t>
            </w:r>
          </w:p>
        </w:tc>
      </w:tr>
      <w:tr w:rsidR="00A14F6B" w:rsidRPr="00A14F6B" w14:paraId="2599CD6F" w14:textId="77777777" w:rsidTr="007040D7">
        <w:tc>
          <w:tcPr>
            <w:tcW w:w="724" w:type="dxa"/>
          </w:tcPr>
          <w:p w14:paraId="0957C92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2.3.</w:t>
            </w:r>
          </w:p>
        </w:tc>
        <w:tc>
          <w:tcPr>
            <w:tcW w:w="3497" w:type="dxa"/>
          </w:tcPr>
          <w:p w14:paraId="55CFA50F" w14:textId="77777777" w:rsidR="00F67995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доходных вложений в</w:t>
            </w:r>
            <w:r w:rsidR="00F67995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 xml:space="preserve">материальные ценности </w:t>
            </w:r>
          </w:p>
          <w:p w14:paraId="07CBF519" w14:textId="22A95932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(03 и др.)</w:t>
            </w:r>
          </w:p>
        </w:tc>
        <w:tc>
          <w:tcPr>
            <w:tcW w:w="5407" w:type="dxa"/>
          </w:tcPr>
          <w:p w14:paraId="3686739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5F0D768E" w14:textId="57EB02B2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помещений, сооружений, машин и оборудования, материалов инвентаризации и отражения результатов инвентаризации в учете;</w:t>
            </w:r>
            <w:r w:rsidR="00B76CFC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28A1023" w14:textId="0C2EAC0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отражения в учете операций по </w:t>
            </w:r>
            <w:r w:rsidR="001D3F31" w:rsidRPr="00A14F6B">
              <w:rPr>
                <w:rFonts w:ascii="XO Thames" w:eastAsia="Times New Roman" w:hAnsi="XO Thames" w:cs="XO Thames"/>
              </w:rPr>
              <w:lastRenderedPageBreak/>
              <w:t>доходным вложениям в материальные ценности</w:t>
            </w:r>
          </w:p>
        </w:tc>
      </w:tr>
      <w:tr w:rsidR="00A14F6B" w:rsidRPr="00A14F6B" w14:paraId="44C4E548" w14:textId="77777777" w:rsidTr="007040D7">
        <w:tc>
          <w:tcPr>
            <w:tcW w:w="724" w:type="dxa"/>
          </w:tcPr>
          <w:p w14:paraId="186AD01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2.4.</w:t>
            </w:r>
          </w:p>
        </w:tc>
        <w:tc>
          <w:tcPr>
            <w:tcW w:w="3497" w:type="dxa"/>
          </w:tcPr>
          <w:p w14:paraId="438D91B9" w14:textId="77777777" w:rsidR="00B76CFC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нематериальных активов (далее</w:t>
            </w:r>
            <w:r w:rsidR="00B76CFC" w:rsidRPr="00A14F6B">
              <w:rPr>
                <w:rFonts w:ascii="XO Thames" w:eastAsia="Times New Roman" w:hAnsi="XO Thames" w:cs="XO Thames"/>
              </w:rPr>
              <w:t xml:space="preserve"> также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 — </w:t>
            </w:r>
            <w:r w:rsidRPr="00A14F6B">
              <w:rPr>
                <w:rFonts w:ascii="XO Thames" w:eastAsia="Times New Roman" w:hAnsi="XO Thames" w:cs="XO Thames"/>
              </w:rPr>
              <w:t xml:space="preserve">НМА) </w:t>
            </w:r>
          </w:p>
          <w:p w14:paraId="54BD3DF2" w14:textId="20F3C9B3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(04, 05 и др.)</w:t>
            </w:r>
          </w:p>
        </w:tc>
        <w:tc>
          <w:tcPr>
            <w:tcW w:w="5407" w:type="dxa"/>
          </w:tcPr>
          <w:p w14:paraId="7AFE4CF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08DBC10E" w14:textId="7A102E0B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материалов инвентаризации НМА и отражение результатов инвентаризации в учете;</w:t>
            </w:r>
          </w:p>
          <w:p w14:paraId="7189EC68" w14:textId="33A9E53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оформление первичных документов на оприходованные объекты НМА;</w:t>
            </w:r>
          </w:p>
          <w:p w14:paraId="533F4612" w14:textId="1B45F9A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синтетического и аналитического учета НМА;</w:t>
            </w:r>
          </w:p>
          <w:p w14:paraId="3D6FF6C8" w14:textId="55FEBDF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оформление документов на списание объектов НМА;</w:t>
            </w:r>
            <w:r w:rsidR="00B76CFC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B5B331F" w14:textId="4F526C6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начисление амортизации объектов НМА</w:t>
            </w:r>
          </w:p>
        </w:tc>
      </w:tr>
      <w:tr w:rsidR="00A14F6B" w:rsidRPr="00A14F6B" w14:paraId="01325F55" w14:textId="77777777" w:rsidTr="007040D7">
        <w:tc>
          <w:tcPr>
            <w:tcW w:w="724" w:type="dxa"/>
          </w:tcPr>
          <w:p w14:paraId="509CDDC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2.5.</w:t>
            </w:r>
          </w:p>
        </w:tc>
        <w:tc>
          <w:tcPr>
            <w:tcW w:w="3497" w:type="dxa"/>
          </w:tcPr>
          <w:p w14:paraId="2CF45D2E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незавершенного строительства (07, 08 и др.)</w:t>
            </w:r>
          </w:p>
        </w:tc>
        <w:tc>
          <w:tcPr>
            <w:tcW w:w="5407" w:type="dxa"/>
          </w:tcPr>
          <w:p w14:paraId="35A7714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73B2444D" w14:textId="03042CB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оформление материалов инвентаризации незавершенного строительства и отражение ее результатов в учете;</w:t>
            </w:r>
          </w:p>
          <w:p w14:paraId="18F33A0E" w14:textId="61B4EAB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балансовой стоимости незавершенного строительства;</w:t>
            </w:r>
          </w:p>
          <w:p w14:paraId="4606FD22" w14:textId="7C664EB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составление первичных документов при формировании стоимости объектов незавершенного строительства;</w:t>
            </w:r>
          </w:p>
          <w:p w14:paraId="1529D739" w14:textId="5398862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аналитического и синтетического учета незавершенного строительства</w:t>
            </w:r>
          </w:p>
        </w:tc>
      </w:tr>
      <w:tr w:rsidR="00A14F6B" w:rsidRPr="00A14F6B" w14:paraId="76046DA4" w14:textId="77777777" w:rsidTr="007040D7">
        <w:tc>
          <w:tcPr>
            <w:tcW w:w="724" w:type="dxa"/>
          </w:tcPr>
          <w:p w14:paraId="047FE725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3.</w:t>
            </w:r>
          </w:p>
        </w:tc>
        <w:tc>
          <w:tcPr>
            <w:tcW w:w="8904" w:type="dxa"/>
            <w:gridSpan w:val="2"/>
          </w:tcPr>
          <w:p w14:paraId="39D330D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производственных запасов</w:t>
            </w:r>
          </w:p>
        </w:tc>
      </w:tr>
      <w:tr w:rsidR="00A14F6B" w:rsidRPr="00A14F6B" w14:paraId="2DD7BF1C" w14:textId="77777777" w:rsidTr="007040D7">
        <w:tc>
          <w:tcPr>
            <w:tcW w:w="724" w:type="dxa"/>
          </w:tcPr>
          <w:p w14:paraId="22EF1182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3.1.</w:t>
            </w:r>
          </w:p>
        </w:tc>
        <w:tc>
          <w:tcPr>
            <w:tcW w:w="3497" w:type="dxa"/>
          </w:tcPr>
          <w:p w14:paraId="487F757A" w14:textId="39F79E92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материальных активов (10, 14, 15, 16 и др.)</w:t>
            </w:r>
          </w:p>
        </w:tc>
        <w:tc>
          <w:tcPr>
            <w:tcW w:w="5407" w:type="dxa"/>
          </w:tcPr>
          <w:p w14:paraId="5CCAAD9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6671BB97" w14:textId="439F1D4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материалов инвентаризации товарно</w:t>
            </w:r>
            <w:r w:rsidR="00793B3F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материальных ценностей (далее</w:t>
            </w:r>
            <w:r w:rsidR="003E1883" w:rsidRPr="00A14F6B">
              <w:rPr>
                <w:rFonts w:ascii="XO Thames" w:eastAsia="Times New Roman" w:hAnsi="XO Thames" w:cs="XO Thames"/>
              </w:rPr>
              <w:t xml:space="preserve"> также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 — </w:t>
            </w:r>
            <w:r w:rsidR="001D3F31" w:rsidRPr="00A14F6B">
              <w:rPr>
                <w:rFonts w:ascii="XO Thames" w:eastAsia="Times New Roman" w:hAnsi="XO Thames" w:cs="XO Thames"/>
              </w:rPr>
              <w:t>ТМЦ) и отражения результатов инвентаризации в учете;</w:t>
            </w:r>
            <w:r w:rsidR="003E1883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4366BDE" w14:textId="4A330FA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первичных документов и правильность их составления на движение ТМЦ (приходные ордера, счета</w:t>
            </w:r>
            <w:r w:rsidR="00085C7D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фактуры, накладные и т.д.);</w:t>
            </w:r>
            <w:r w:rsidR="003E1883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6D4FF96" w14:textId="11A9FEF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и списания на издержки стоимости израсходованных материально</w:t>
            </w:r>
            <w:r w:rsidR="003E1883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производственных запасов;</w:t>
            </w:r>
          </w:p>
          <w:p w14:paraId="545DF276" w14:textId="30D0C92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состояние первичных документов;</w:t>
            </w:r>
          </w:p>
          <w:p w14:paraId="332B71F5" w14:textId="5712A69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синтетического и аналитического учета материально</w:t>
            </w:r>
            <w:r w:rsidR="00D51529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производственных запасов;</w:t>
            </w:r>
          </w:p>
          <w:p w14:paraId="24BF9CB9" w14:textId="018D49EC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соответствие используемых организацией способов оценки по отдельным группам материальных ценностей при их выбытии способом, предусмотренным учетной политикой;</w:t>
            </w:r>
            <w:r w:rsidR="00D51529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5EC1B14" w14:textId="323749E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порядка списания отклонений фактических расходов по приобретению материальных ценностей от их учетной цены (при </w:t>
            </w:r>
            <w:r w:rsidR="001D3F31" w:rsidRPr="00A14F6B">
              <w:rPr>
                <w:rFonts w:ascii="XO Thames" w:eastAsia="Times New Roman" w:hAnsi="XO Thames" w:cs="XO Thames"/>
              </w:rPr>
              <w:lastRenderedPageBreak/>
              <w:t>использовании счетов 15 и 16)</w:t>
            </w:r>
          </w:p>
        </w:tc>
      </w:tr>
      <w:tr w:rsidR="00A14F6B" w:rsidRPr="00A14F6B" w14:paraId="5267920B" w14:textId="77777777" w:rsidTr="007040D7">
        <w:tc>
          <w:tcPr>
            <w:tcW w:w="724" w:type="dxa"/>
          </w:tcPr>
          <w:p w14:paraId="48CB5DC7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3.2.</w:t>
            </w:r>
          </w:p>
        </w:tc>
        <w:tc>
          <w:tcPr>
            <w:tcW w:w="3497" w:type="dxa"/>
          </w:tcPr>
          <w:p w14:paraId="18BCABA2" w14:textId="77777777" w:rsidR="00D51529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товаров для продажи </w:t>
            </w:r>
          </w:p>
          <w:p w14:paraId="3CD97582" w14:textId="24598128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(41, 42 и др.)</w:t>
            </w:r>
          </w:p>
        </w:tc>
        <w:tc>
          <w:tcPr>
            <w:tcW w:w="5407" w:type="dxa"/>
          </w:tcPr>
          <w:p w14:paraId="7D7DCA6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5DC9B005" w14:textId="02D2659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материалов инвентаризации товаров (счета</w:t>
            </w:r>
            <w:r w:rsidR="00085C7D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фактуры, приходные ордера и т.д.);</w:t>
            </w:r>
          </w:p>
          <w:p w14:paraId="1D72A66E" w14:textId="6B907BF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синтетического и аналитического учета товаров</w:t>
            </w:r>
          </w:p>
        </w:tc>
      </w:tr>
      <w:tr w:rsidR="00A14F6B" w:rsidRPr="00A14F6B" w14:paraId="32869D3B" w14:textId="77777777" w:rsidTr="007040D7">
        <w:tc>
          <w:tcPr>
            <w:tcW w:w="724" w:type="dxa"/>
          </w:tcPr>
          <w:p w14:paraId="6A5A7FC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3.3.</w:t>
            </w:r>
          </w:p>
        </w:tc>
        <w:tc>
          <w:tcPr>
            <w:tcW w:w="3497" w:type="dxa"/>
          </w:tcPr>
          <w:p w14:paraId="2CE579B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сохранности производственных запасов</w:t>
            </w:r>
          </w:p>
        </w:tc>
        <w:tc>
          <w:tcPr>
            <w:tcW w:w="5407" w:type="dxa"/>
          </w:tcPr>
          <w:p w14:paraId="7A7C568C" w14:textId="6F33A87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  <w:r w:rsidR="00255A3A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F11219D" w14:textId="239E755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книги учета доверенностей;</w:t>
            </w:r>
          </w:p>
          <w:p w14:paraId="1F43351E" w14:textId="704E831C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заполнения доверенностей на получение ТМЦ;</w:t>
            </w:r>
          </w:p>
          <w:p w14:paraId="70597266" w14:textId="5E6D21B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контрольных записей об использовании доверенностей и выполнении задания на получение ТМЦ</w:t>
            </w:r>
          </w:p>
        </w:tc>
      </w:tr>
      <w:tr w:rsidR="00A14F6B" w:rsidRPr="00A14F6B" w14:paraId="0AE29A2C" w14:textId="77777777" w:rsidTr="007040D7">
        <w:tc>
          <w:tcPr>
            <w:tcW w:w="724" w:type="dxa"/>
          </w:tcPr>
          <w:p w14:paraId="714AA2BE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4.</w:t>
            </w:r>
          </w:p>
        </w:tc>
        <w:tc>
          <w:tcPr>
            <w:tcW w:w="8904" w:type="dxa"/>
            <w:gridSpan w:val="2"/>
          </w:tcPr>
          <w:p w14:paraId="575249B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затрат на производство</w:t>
            </w:r>
          </w:p>
        </w:tc>
      </w:tr>
      <w:tr w:rsidR="00A14F6B" w:rsidRPr="00A14F6B" w14:paraId="010FC1A6" w14:textId="77777777" w:rsidTr="007040D7">
        <w:tc>
          <w:tcPr>
            <w:tcW w:w="724" w:type="dxa"/>
          </w:tcPr>
          <w:p w14:paraId="32412F4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4.1.</w:t>
            </w:r>
          </w:p>
        </w:tc>
        <w:tc>
          <w:tcPr>
            <w:tcW w:w="3497" w:type="dxa"/>
          </w:tcPr>
          <w:p w14:paraId="40FCF558" w14:textId="77777777" w:rsidR="002034D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затрат для бухгалтерского учета </w:t>
            </w:r>
          </w:p>
          <w:p w14:paraId="09C061FC" w14:textId="7DF52798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(20, 21, 23, 25, 26, 28, 29 и др.)</w:t>
            </w:r>
          </w:p>
        </w:tc>
        <w:tc>
          <w:tcPr>
            <w:tcW w:w="5407" w:type="dxa"/>
          </w:tcPr>
          <w:p w14:paraId="347BBF3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0A626896" w14:textId="29046DB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состав и структуру затрат на производство продукции (работ, услуг);</w:t>
            </w:r>
          </w:p>
          <w:p w14:paraId="7C52F54A" w14:textId="3F00ACD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достоверность отчетных данных о фактической себестоимости продукции (работ, услуг);</w:t>
            </w:r>
          </w:p>
          <w:p w14:paraId="15991DEF" w14:textId="19906CB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отражения в бухгалтерском учете расходов, включаемых в состав производственной себестоимости продукции (работ, услуг);</w:t>
            </w:r>
            <w:r w:rsidR="000D3557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E1E0BA7" w14:textId="54A89AA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соответствие данных аналитического и синтетического учета;</w:t>
            </w:r>
            <w:r w:rsidR="000D3557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1B1D77D" w14:textId="30582B2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составления корреспонденции счетов при отражении хозяйственных операций;</w:t>
            </w:r>
          </w:p>
          <w:p w14:paraId="2EA4BDBD" w14:textId="06E71D6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имеются ли случаи включения в себестоимость необоснованных затрат, а также обоснованно ли относятся на затраты производства суммы по отдельным налогам и отчислениям</w:t>
            </w:r>
          </w:p>
        </w:tc>
      </w:tr>
      <w:tr w:rsidR="00A14F6B" w:rsidRPr="00A14F6B" w14:paraId="6ACDDD0C" w14:textId="77777777" w:rsidTr="007040D7">
        <w:tc>
          <w:tcPr>
            <w:tcW w:w="724" w:type="dxa"/>
          </w:tcPr>
          <w:p w14:paraId="5484A371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4.2.</w:t>
            </w:r>
          </w:p>
        </w:tc>
        <w:tc>
          <w:tcPr>
            <w:tcW w:w="3497" w:type="dxa"/>
          </w:tcPr>
          <w:p w14:paraId="7F7F115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расходов для целей налогообложения</w:t>
            </w:r>
          </w:p>
        </w:tc>
        <w:tc>
          <w:tcPr>
            <w:tcW w:w="5407" w:type="dxa"/>
          </w:tcPr>
          <w:p w14:paraId="48C96CD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7260F7A0" w14:textId="5961260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исчисления материальных расходов, предусмотренных статьей 254 Н</w:t>
            </w:r>
            <w:r w:rsidR="002034D1" w:rsidRPr="00A14F6B">
              <w:rPr>
                <w:rFonts w:ascii="XO Thames" w:eastAsia="Times New Roman" w:hAnsi="XO Thames" w:cs="XO Thames"/>
              </w:rPr>
              <w:t>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0D08A393" w14:textId="6E11A6E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включения расходов на оплату труда, предусмотренных статьей 255 </w:t>
            </w:r>
            <w:r w:rsidR="002034D1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1F77E7FD" w14:textId="42FFA66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отражения в учете капитального ремонта основных средств;</w:t>
            </w:r>
            <w:r w:rsidR="002034D1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60BA77B" w14:textId="2733438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включения в состав затрат расходов на ремонт основных средств в</w:t>
            </w:r>
            <w:r w:rsidR="002034D1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соответствии со </w:t>
            </w:r>
            <w:r w:rsidR="00DD075A" w:rsidRPr="00A14F6B">
              <w:rPr>
                <w:rFonts w:ascii="XO Thames" w:eastAsia="Times New Roman" w:hAnsi="XO Thames" w:cs="XO Thames"/>
              </w:rPr>
              <w:t>статьей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260 </w:t>
            </w:r>
            <w:r w:rsidR="002034D1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4B4A7876" w14:textId="12E01D2D" w:rsidR="005C5284" w:rsidRPr="00A14F6B" w:rsidRDefault="00467A1F" w:rsidP="005C5284">
            <w:pPr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обоснованность расходов на обязательное и добровольное </w:t>
            </w:r>
            <w:r w:rsidR="005C5284" w:rsidRPr="00A14F6B">
              <w:rPr>
                <w:rFonts w:ascii="XO Thames" w:eastAsia="Times New Roman" w:hAnsi="XO Thames" w:cs="XO Thames"/>
              </w:rPr>
              <w:t xml:space="preserve">имущественное страхование </w:t>
            </w:r>
          </w:p>
          <w:p w14:paraId="1824F9F8" w14:textId="75B430DC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в</w:t>
            </w:r>
            <w:r w:rsidR="00255A3A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соответствии со ст</w:t>
            </w:r>
            <w:r w:rsidR="005C5284" w:rsidRPr="00A14F6B">
              <w:rPr>
                <w:rFonts w:ascii="XO Thames" w:eastAsia="Times New Roman" w:hAnsi="XO Thames" w:cs="XO Thames"/>
              </w:rPr>
              <w:t>атьей</w:t>
            </w:r>
            <w:r w:rsidRPr="00A14F6B">
              <w:rPr>
                <w:rFonts w:ascii="XO Thames" w:eastAsia="Times New Roman" w:hAnsi="XO Thames" w:cs="XO Thames"/>
              </w:rPr>
              <w:t xml:space="preserve"> 263 </w:t>
            </w:r>
            <w:r w:rsidR="002034D1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Pr="00A14F6B">
              <w:rPr>
                <w:rFonts w:ascii="XO Thames" w:eastAsia="Times New Roman" w:hAnsi="XO Thames" w:cs="XO Thames"/>
              </w:rPr>
              <w:t>;</w:t>
            </w:r>
            <w:r w:rsidR="005C5284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D96623A" w14:textId="688922A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списания на себестоимость прочих расходов, связанных с производством и (или) реализацией</w:t>
            </w:r>
            <w:r w:rsidR="005E5303" w:rsidRPr="00A14F6B">
              <w:rPr>
                <w:rFonts w:ascii="XO Thames" w:eastAsia="Times New Roman" w:hAnsi="XO Thames" w:cs="XO Thames"/>
              </w:rPr>
              <w:t>,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в соответствии со статьей 264 </w:t>
            </w:r>
            <w:r w:rsidR="002034D1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6D4341AE" w14:textId="40296B7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списания прочих расходов, не связанных с производством и (или) реализацией</w:t>
            </w:r>
            <w:r w:rsidR="005E5303" w:rsidRPr="00A14F6B">
              <w:rPr>
                <w:rFonts w:ascii="XO Thames" w:eastAsia="Times New Roman" w:hAnsi="XO Thames" w:cs="XO Thames"/>
              </w:rPr>
              <w:t>,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в</w:t>
            </w:r>
            <w:r w:rsidR="00255A3A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соответствии со статьей 265 </w:t>
            </w:r>
            <w:r w:rsidR="002034D1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  <w:r w:rsidR="005E5303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2CAE4A7" w14:textId="77777777" w:rsidR="002E19E6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формирования и использования расходов на формирование резервов по сомнительным долгам в соответствии </w:t>
            </w:r>
          </w:p>
          <w:p w14:paraId="7EDF588B" w14:textId="1C17A969" w:rsidR="002E19E6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со статьей</w:t>
            </w:r>
            <w:r w:rsidR="002E19E6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 xml:space="preserve">266 </w:t>
            </w:r>
            <w:r w:rsidR="00DD075A" w:rsidRPr="00A14F6B">
              <w:rPr>
                <w:rFonts w:ascii="XO Thames" w:eastAsia="Times New Roman" w:hAnsi="XO Thames" w:cs="XO Thames"/>
              </w:rPr>
              <w:t xml:space="preserve">Налогового кодекса </w:t>
            </w:r>
          </w:p>
          <w:p w14:paraId="483B9EA8" w14:textId="491D29F4" w:rsidR="001D3F31" w:rsidRPr="00A14F6B" w:rsidRDefault="00DD075A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324262FB" w14:textId="294BE67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образования и использования расходов на формирование резерва по гарантийному ремонту и гарантийному обслуживанию в соответствии со статьей</w:t>
            </w:r>
            <w:r w:rsidR="002E19E6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267 </w:t>
            </w:r>
            <w:r w:rsidR="00DD075A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37DC09C1" w14:textId="69962CB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расходов при реализации товаров и (или) имущественных прав в</w:t>
            </w:r>
            <w:r w:rsidR="00255A3A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соответствии со ст</w:t>
            </w:r>
            <w:r w:rsidR="0019589D" w:rsidRPr="00A14F6B">
              <w:rPr>
                <w:rFonts w:ascii="XO Thames" w:eastAsia="Times New Roman" w:hAnsi="XO Thames" w:cs="XO Thames"/>
              </w:rPr>
              <w:t>атьей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268 </w:t>
            </w:r>
            <w:r w:rsidR="00DD075A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36B28F96" w14:textId="77777777" w:rsidR="0019589D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отнесения процентов по долговым обязательствам к расходам в соответствии </w:t>
            </w:r>
          </w:p>
          <w:p w14:paraId="63097FBD" w14:textId="1C02B11B" w:rsidR="0019589D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со ст</w:t>
            </w:r>
            <w:r w:rsidR="0019589D" w:rsidRPr="00A14F6B">
              <w:rPr>
                <w:rFonts w:ascii="XO Thames" w:eastAsia="Times New Roman" w:hAnsi="XO Thames" w:cs="XO Thames"/>
              </w:rPr>
              <w:t>атьей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 xml:space="preserve">269 </w:t>
            </w:r>
            <w:r w:rsidR="00DD075A" w:rsidRPr="00A14F6B">
              <w:rPr>
                <w:rFonts w:ascii="XO Thames" w:eastAsia="Times New Roman" w:hAnsi="XO Thames" w:cs="XO Thames"/>
              </w:rPr>
              <w:t xml:space="preserve">Налогового кодекса </w:t>
            </w:r>
          </w:p>
          <w:p w14:paraId="0F6F1166" w14:textId="0CA2F7CF" w:rsidR="001D3F31" w:rsidRPr="00A14F6B" w:rsidRDefault="00DD075A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Российской Федерации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</w:p>
          <w:p w14:paraId="3DC2CDF7" w14:textId="77777777" w:rsidR="00F817E4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определения расходов, </w:t>
            </w:r>
          </w:p>
          <w:p w14:paraId="32FB3931" w14:textId="4CBB0530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не учитываемых в целях налогообложения</w:t>
            </w:r>
            <w:r w:rsidR="0019589D" w:rsidRPr="00A14F6B">
              <w:rPr>
                <w:rFonts w:ascii="XO Thames" w:eastAsia="Times New Roman" w:hAnsi="XO Thames" w:cs="XO Thames"/>
              </w:rPr>
              <w:t>,</w:t>
            </w:r>
            <w:r w:rsidRPr="00A14F6B">
              <w:rPr>
                <w:rFonts w:ascii="XO Thames" w:eastAsia="Times New Roman" w:hAnsi="XO Thames" w:cs="XO Thames"/>
              </w:rPr>
              <w:t xml:space="preserve"> в</w:t>
            </w:r>
            <w:r w:rsidR="00255A3A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соответствии со ст</w:t>
            </w:r>
            <w:r w:rsidR="0019589D" w:rsidRPr="00A14F6B">
              <w:rPr>
                <w:rFonts w:ascii="XO Thames" w:eastAsia="Times New Roman" w:hAnsi="XO Thames" w:cs="XO Thames"/>
              </w:rPr>
              <w:t>атьей</w:t>
            </w:r>
            <w:r w:rsidRPr="00A14F6B">
              <w:rPr>
                <w:rFonts w:ascii="XO Thames" w:eastAsia="Times New Roman" w:hAnsi="XO Thames" w:cs="XO Thames"/>
              </w:rPr>
              <w:t xml:space="preserve"> 270 </w:t>
            </w:r>
            <w:r w:rsidR="00DD075A" w:rsidRPr="00A14F6B">
              <w:rPr>
                <w:rFonts w:ascii="XO Thames" w:eastAsia="Times New Roman" w:hAnsi="XO Thames" w:cs="XO Thames"/>
              </w:rPr>
              <w:t>Налогового кодекса Российской Федерации</w:t>
            </w:r>
          </w:p>
        </w:tc>
      </w:tr>
      <w:tr w:rsidR="00A14F6B" w:rsidRPr="00A14F6B" w14:paraId="29246FAB" w14:textId="77777777" w:rsidTr="007040D7">
        <w:tc>
          <w:tcPr>
            <w:tcW w:w="724" w:type="dxa"/>
          </w:tcPr>
          <w:p w14:paraId="76A603C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4.3.</w:t>
            </w:r>
          </w:p>
        </w:tc>
        <w:tc>
          <w:tcPr>
            <w:tcW w:w="3497" w:type="dxa"/>
          </w:tcPr>
          <w:p w14:paraId="59ECC5C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расходов будущих периодов</w:t>
            </w:r>
          </w:p>
        </w:tc>
        <w:tc>
          <w:tcPr>
            <w:tcW w:w="5407" w:type="dxa"/>
          </w:tcPr>
          <w:p w14:paraId="6B6C82A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3CDD9B02" w14:textId="64E1AF0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отнесения расходов предприятия к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расходам будущих периодов;</w:t>
            </w:r>
          </w:p>
          <w:p w14:paraId="1C908142" w14:textId="08A5876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и правомочность списания в состав себестоимости продукции, работ, услуг, расходов будущих периодов;</w:t>
            </w:r>
            <w:r w:rsidR="000F6A20">
              <w:rPr>
                <w:rFonts w:ascii="XO Thames" w:eastAsia="Times New Roman" w:hAnsi="XO Thames" w:cs="XO Thames"/>
              </w:rPr>
              <w:t xml:space="preserve"> </w:t>
            </w:r>
          </w:p>
          <w:p w14:paraId="6EBB792C" w14:textId="1E98569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и правомочность списания в состав расходов, уменьшающих налоговую базу по налогу на прибыль, расходов будущих периодов</w:t>
            </w:r>
          </w:p>
        </w:tc>
      </w:tr>
      <w:tr w:rsidR="00A14F6B" w:rsidRPr="00A14F6B" w14:paraId="2B94778A" w14:textId="77777777" w:rsidTr="007040D7">
        <w:tc>
          <w:tcPr>
            <w:tcW w:w="724" w:type="dxa"/>
          </w:tcPr>
          <w:p w14:paraId="75DCAF23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5.</w:t>
            </w:r>
          </w:p>
        </w:tc>
        <w:tc>
          <w:tcPr>
            <w:tcW w:w="8904" w:type="dxa"/>
            <w:gridSpan w:val="2"/>
          </w:tcPr>
          <w:p w14:paraId="2E37BE8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готовой продукции и товаров</w:t>
            </w:r>
          </w:p>
        </w:tc>
      </w:tr>
      <w:tr w:rsidR="00A14F6B" w:rsidRPr="00A14F6B" w14:paraId="120FCA2C" w14:textId="77777777" w:rsidTr="007040D7">
        <w:tc>
          <w:tcPr>
            <w:tcW w:w="724" w:type="dxa"/>
          </w:tcPr>
          <w:p w14:paraId="79BABBB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5.1.</w:t>
            </w:r>
          </w:p>
        </w:tc>
        <w:tc>
          <w:tcPr>
            <w:tcW w:w="3497" w:type="dxa"/>
          </w:tcPr>
          <w:p w14:paraId="5A4C4126" w14:textId="77777777" w:rsidR="00FE1555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готовой продукции </w:t>
            </w:r>
          </w:p>
          <w:p w14:paraId="0BBFC8AD" w14:textId="2E610010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(40, 41, 42, 43, 45, 46 и др.)</w:t>
            </w:r>
          </w:p>
        </w:tc>
        <w:tc>
          <w:tcPr>
            <w:tcW w:w="5407" w:type="dxa"/>
          </w:tcPr>
          <w:p w14:paraId="5782580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3E790EAB" w14:textId="68958D6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полноту учета готовой продукции;</w:t>
            </w:r>
          </w:p>
          <w:p w14:paraId="45347A15" w14:textId="3A6C38C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формирования себестоимости готовой продукции;</w:t>
            </w:r>
            <w:r w:rsidR="00FE1555">
              <w:rPr>
                <w:rFonts w:ascii="XO Thames" w:eastAsia="Times New Roman" w:hAnsi="XO Thames" w:cs="XO Thames"/>
              </w:rPr>
              <w:t xml:space="preserve"> </w:t>
            </w:r>
          </w:p>
          <w:p w14:paraId="093C47CE" w14:textId="64CA17C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соответствие данных аналитического и синтетического учета готовой продукции;</w:t>
            </w:r>
            <w:r w:rsidR="00FE1555">
              <w:rPr>
                <w:rFonts w:ascii="XO Thames" w:eastAsia="Times New Roman" w:hAnsi="XO Thames" w:cs="XO Thames"/>
              </w:rPr>
              <w:t xml:space="preserve"> </w:t>
            </w:r>
          </w:p>
          <w:p w14:paraId="689B6AF2" w14:textId="6C9D3AA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незавершенное производство;</w:t>
            </w:r>
          </w:p>
          <w:p w14:paraId="2D62C033" w14:textId="380035EB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порядок расчета и включения в уменьшение налоговой базы по налогу на прибыль;</w:t>
            </w:r>
            <w:r w:rsidR="00FE1555">
              <w:rPr>
                <w:rFonts w:ascii="XO Thames" w:eastAsia="Times New Roman" w:hAnsi="XO Thames" w:cs="XO Thames"/>
              </w:rPr>
              <w:t xml:space="preserve"> </w:t>
            </w:r>
          </w:p>
          <w:p w14:paraId="407428CA" w14:textId="7B214A6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материалов инвентаризации готовой продукции и отражения результатов инвентаризации в учете;</w:t>
            </w:r>
            <w:r w:rsidR="00FE1555">
              <w:rPr>
                <w:rFonts w:ascii="XO Thames" w:eastAsia="Times New Roman" w:hAnsi="XO Thames" w:cs="XO Thames"/>
              </w:rPr>
              <w:t xml:space="preserve"> </w:t>
            </w:r>
          </w:p>
          <w:p w14:paraId="434D9311" w14:textId="2B917C3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первичных документов и правильность их составления на движение готовой продукции (приходные ордера, счета</w:t>
            </w:r>
            <w:r w:rsidR="00FE1555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фактуры, накладные и т.д.)</w:t>
            </w:r>
          </w:p>
        </w:tc>
      </w:tr>
      <w:tr w:rsidR="00A14F6B" w:rsidRPr="00A14F6B" w14:paraId="51883B8F" w14:textId="77777777" w:rsidTr="007040D7">
        <w:tc>
          <w:tcPr>
            <w:tcW w:w="724" w:type="dxa"/>
          </w:tcPr>
          <w:p w14:paraId="02CBA90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5.2.</w:t>
            </w:r>
          </w:p>
        </w:tc>
        <w:tc>
          <w:tcPr>
            <w:tcW w:w="3497" w:type="dxa"/>
          </w:tcPr>
          <w:p w14:paraId="5A20C12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расходов на продажу (44)</w:t>
            </w:r>
          </w:p>
        </w:tc>
        <w:tc>
          <w:tcPr>
            <w:tcW w:w="5407" w:type="dxa"/>
          </w:tcPr>
          <w:p w14:paraId="359F74F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415769F2" w14:textId="526A502C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включения расходов на продажу (коммерческие расходы) в уменьшение налоговой базы по налогу на прибыль</w:t>
            </w:r>
          </w:p>
        </w:tc>
      </w:tr>
      <w:tr w:rsidR="00A14F6B" w:rsidRPr="00A14F6B" w14:paraId="2E279E78" w14:textId="77777777" w:rsidTr="007040D7">
        <w:tc>
          <w:tcPr>
            <w:tcW w:w="724" w:type="dxa"/>
          </w:tcPr>
          <w:p w14:paraId="7261C43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5.3.</w:t>
            </w:r>
          </w:p>
        </w:tc>
        <w:tc>
          <w:tcPr>
            <w:tcW w:w="3497" w:type="dxa"/>
          </w:tcPr>
          <w:p w14:paraId="2BB0BDE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отгруженных товаров</w:t>
            </w:r>
          </w:p>
        </w:tc>
        <w:tc>
          <w:tcPr>
            <w:tcW w:w="5407" w:type="dxa"/>
          </w:tcPr>
          <w:p w14:paraId="36723DFB" w14:textId="07562B23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  <w:r w:rsidR="00FE1555">
              <w:rPr>
                <w:rFonts w:ascii="XO Thames" w:eastAsia="Times New Roman" w:hAnsi="XO Thames" w:cs="XO Thames"/>
              </w:rPr>
              <w:t xml:space="preserve"> </w:t>
            </w:r>
          </w:p>
          <w:p w14:paraId="57C091B6" w14:textId="38FB284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полноту и своевременность отражения в учете отгруженной и реализованной продукции;</w:t>
            </w:r>
          </w:p>
          <w:p w14:paraId="11A2D08E" w14:textId="5C80952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переход права собственности на отгруженную продукцию к покупателю в момент, отличный от момента отгрузки</w:t>
            </w:r>
          </w:p>
        </w:tc>
      </w:tr>
      <w:tr w:rsidR="00A14F6B" w:rsidRPr="00A14F6B" w14:paraId="55FC976E" w14:textId="77777777" w:rsidTr="007040D7">
        <w:tc>
          <w:tcPr>
            <w:tcW w:w="724" w:type="dxa"/>
          </w:tcPr>
          <w:p w14:paraId="40F734FD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6.</w:t>
            </w:r>
          </w:p>
        </w:tc>
        <w:tc>
          <w:tcPr>
            <w:tcW w:w="8904" w:type="dxa"/>
            <w:gridSpan w:val="2"/>
          </w:tcPr>
          <w:p w14:paraId="66B8AE1E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денежных средств</w:t>
            </w:r>
          </w:p>
        </w:tc>
      </w:tr>
      <w:tr w:rsidR="00A14F6B" w:rsidRPr="00A14F6B" w14:paraId="7B3671F0" w14:textId="77777777" w:rsidTr="007040D7">
        <w:tc>
          <w:tcPr>
            <w:tcW w:w="724" w:type="dxa"/>
          </w:tcPr>
          <w:p w14:paraId="564A2B5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6.1.</w:t>
            </w:r>
          </w:p>
        </w:tc>
        <w:tc>
          <w:tcPr>
            <w:tcW w:w="3497" w:type="dxa"/>
          </w:tcPr>
          <w:p w14:paraId="766D239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кассовых операций (50)</w:t>
            </w:r>
          </w:p>
        </w:tc>
        <w:tc>
          <w:tcPr>
            <w:tcW w:w="5407" w:type="dxa"/>
          </w:tcPr>
          <w:p w14:paraId="53FB04D0" w14:textId="0FC18E32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  <w:r w:rsidR="00FE1555">
              <w:rPr>
                <w:rFonts w:ascii="XO Thames" w:eastAsia="Times New Roman" w:hAnsi="XO Thames" w:cs="XO Thames"/>
              </w:rPr>
              <w:t xml:space="preserve"> </w:t>
            </w:r>
          </w:p>
          <w:p w14:paraId="5FF478CD" w14:textId="75501652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полноту оприходования денежной наличности, полученной в банке; соответствие записей;</w:t>
            </w:r>
          </w:p>
          <w:p w14:paraId="40CB3720" w14:textId="478C773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соблюдение размеров лимита остатка денежных средств в кассе;</w:t>
            </w:r>
            <w:r w:rsidR="00D559AB">
              <w:rPr>
                <w:rFonts w:ascii="XO Thames" w:eastAsia="Times New Roman" w:hAnsi="XO Thames" w:cs="XO Thames"/>
              </w:rPr>
              <w:t xml:space="preserve"> </w:t>
            </w:r>
          </w:p>
          <w:p w14:paraId="4F0E9A9E" w14:textId="72C6D07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факты осуществления расчетов наличными деньгами с юридическими лицами, сумма которых превышает установленный лимит;</w:t>
            </w:r>
            <w:r w:rsidR="00D559AB">
              <w:rPr>
                <w:rFonts w:ascii="XO Thames" w:eastAsia="Times New Roman" w:hAnsi="XO Thames" w:cs="XO Thames"/>
              </w:rPr>
              <w:t xml:space="preserve"> </w:t>
            </w:r>
          </w:p>
          <w:p w14:paraId="7E4E90FC" w14:textId="50389B1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движение денежных средств в кассовой книге;</w:t>
            </w:r>
            <w:r w:rsidR="00D559AB">
              <w:rPr>
                <w:rFonts w:ascii="XO Thames" w:eastAsia="Times New Roman" w:hAnsi="XO Thames" w:cs="XO Thames"/>
              </w:rPr>
              <w:t xml:space="preserve"> </w:t>
            </w:r>
          </w:p>
          <w:p w14:paraId="271D21D6" w14:textId="68E4C81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наличие журнала регистрации </w:t>
            </w:r>
            <w:r w:rsidR="008174DF">
              <w:rPr>
                <w:rFonts w:ascii="XO Thames" w:eastAsia="Times New Roman" w:hAnsi="XO Thames" w:cs="XO Thames"/>
              </w:rPr>
              <w:t>п</w:t>
            </w:r>
            <w:r w:rsidR="008174DF" w:rsidRPr="008174DF">
              <w:rPr>
                <w:rFonts w:ascii="XO Thames" w:eastAsia="Times New Roman" w:hAnsi="XO Thames" w:cs="XO Thames"/>
              </w:rPr>
              <w:t>риходны</w:t>
            </w:r>
            <w:r w:rsidR="008174DF">
              <w:rPr>
                <w:rFonts w:ascii="XO Thames" w:eastAsia="Times New Roman" w:hAnsi="XO Thames" w:cs="XO Thames"/>
              </w:rPr>
              <w:t>х</w:t>
            </w:r>
            <w:r w:rsidR="008174DF" w:rsidRPr="008174DF">
              <w:rPr>
                <w:rFonts w:ascii="XO Thames" w:eastAsia="Times New Roman" w:hAnsi="XO Thames" w:cs="XO Thames"/>
              </w:rPr>
              <w:t xml:space="preserve"> кассовы</w:t>
            </w:r>
            <w:r w:rsidR="008174DF">
              <w:rPr>
                <w:rFonts w:ascii="XO Thames" w:eastAsia="Times New Roman" w:hAnsi="XO Thames" w:cs="XO Thames"/>
              </w:rPr>
              <w:t>х</w:t>
            </w:r>
            <w:r w:rsidR="008174DF" w:rsidRPr="008174DF">
              <w:rPr>
                <w:rFonts w:ascii="XO Thames" w:eastAsia="Times New Roman" w:hAnsi="XO Thames" w:cs="XO Thames"/>
              </w:rPr>
              <w:t xml:space="preserve"> ордер</w:t>
            </w:r>
            <w:r w:rsidR="008174DF">
              <w:rPr>
                <w:rFonts w:ascii="XO Thames" w:eastAsia="Times New Roman" w:hAnsi="XO Thames" w:cs="XO Thames"/>
              </w:rPr>
              <w:t>ов</w:t>
            </w:r>
            <w:r w:rsidR="008174DF" w:rsidRPr="008174DF">
              <w:rPr>
                <w:rFonts w:ascii="XO Thames" w:eastAsia="Times New Roman" w:hAnsi="XO Thames" w:cs="XO Thames"/>
              </w:rPr>
              <w:t xml:space="preserve"> </w:t>
            </w:r>
            <w:r w:rsidR="008174DF">
              <w:rPr>
                <w:rFonts w:ascii="XO Thames" w:eastAsia="Times New Roman" w:hAnsi="XO Thames" w:cs="XO Thames"/>
              </w:rPr>
              <w:t xml:space="preserve">(далее также — </w:t>
            </w:r>
            <w:r w:rsidR="001D3F31" w:rsidRPr="00A14F6B">
              <w:rPr>
                <w:rFonts w:ascii="XO Thames" w:eastAsia="Times New Roman" w:hAnsi="XO Thames" w:cs="XO Thames"/>
              </w:rPr>
              <w:t>ПКО</w:t>
            </w:r>
            <w:r w:rsidR="008174DF">
              <w:rPr>
                <w:rFonts w:ascii="XO Thames" w:eastAsia="Times New Roman" w:hAnsi="XO Thames" w:cs="XO Thames"/>
              </w:rPr>
              <w:t>)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и </w:t>
            </w:r>
            <w:r w:rsidR="008174DF" w:rsidRPr="008174DF">
              <w:rPr>
                <w:rFonts w:ascii="XO Thames" w:eastAsia="Times New Roman" w:hAnsi="XO Thames" w:cs="XO Thames"/>
              </w:rPr>
              <w:t xml:space="preserve">журнала регистрации </w:t>
            </w:r>
            <w:r w:rsidR="008174DF">
              <w:rPr>
                <w:rFonts w:ascii="XO Thames" w:eastAsia="Times New Roman" w:hAnsi="XO Thames" w:cs="XO Thames"/>
              </w:rPr>
              <w:t xml:space="preserve">расходных кассовых ордеров (далее также — </w:t>
            </w:r>
            <w:r w:rsidR="001D3F31" w:rsidRPr="00A14F6B">
              <w:rPr>
                <w:rFonts w:ascii="XO Thames" w:eastAsia="Times New Roman" w:hAnsi="XO Thames" w:cs="XO Thames"/>
              </w:rPr>
              <w:t>РКО</w:t>
            </w:r>
            <w:r w:rsidR="008174DF">
              <w:rPr>
                <w:rFonts w:ascii="XO Thames" w:eastAsia="Times New Roman" w:hAnsi="XO Thames" w:cs="XO Thames"/>
              </w:rPr>
              <w:t>)</w:t>
            </w:r>
            <w:r w:rsidR="001D3F31" w:rsidRPr="00A14F6B">
              <w:rPr>
                <w:rFonts w:ascii="XO Thames" w:eastAsia="Times New Roman" w:hAnsi="XO Thames" w:cs="XO Thames"/>
              </w:rPr>
              <w:t>, а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также наличие в ПКО и РКО подписей руководителя, главного бухгалтера, кассира, получателя и данных документа, удостоверяющего личность получателя наличных денег;</w:t>
            </w:r>
            <w:r w:rsidR="00D559AB">
              <w:rPr>
                <w:rFonts w:ascii="XO Thames" w:eastAsia="Times New Roman" w:hAnsi="XO Thames" w:cs="XO Thames"/>
              </w:rPr>
              <w:t xml:space="preserve"> </w:t>
            </w:r>
          </w:p>
          <w:p w14:paraId="23A7E630" w14:textId="2222F83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приказа о полной материальной ответственности кассира</w:t>
            </w:r>
          </w:p>
        </w:tc>
      </w:tr>
      <w:tr w:rsidR="00A14F6B" w:rsidRPr="00A14F6B" w14:paraId="21DEAEBD" w14:textId="77777777" w:rsidTr="007040D7">
        <w:tc>
          <w:tcPr>
            <w:tcW w:w="724" w:type="dxa"/>
          </w:tcPr>
          <w:p w14:paraId="72BDEE5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6.2.</w:t>
            </w:r>
          </w:p>
        </w:tc>
        <w:tc>
          <w:tcPr>
            <w:tcW w:w="3497" w:type="dxa"/>
          </w:tcPr>
          <w:p w14:paraId="7B6E281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операций по расчетным счетам (51)</w:t>
            </w:r>
          </w:p>
        </w:tc>
        <w:tc>
          <w:tcPr>
            <w:tcW w:w="5407" w:type="dxa"/>
          </w:tcPr>
          <w:p w14:paraId="4C05177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7A629FC6" w14:textId="1467D43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перечень открытых расчетных счетов;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349863D2" w14:textId="5B435D0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основные виды операций по расчетным счетам;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553A308D" w14:textId="6E44AA3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оформление первичных документов, документов, подтверждающих остатки денежных средств на расчетных счетах на конец отчетного периода, их соответствие данным учета предприятия;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34657314" w14:textId="42545CA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своевременность отражения в бухгалтерском учете операций, связанных с движением денежных средств;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32FCA8A6" w14:textId="0978027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соответствие назначения и характера платежа условиям договора, нормативным и законодательным актам</w:t>
            </w:r>
          </w:p>
        </w:tc>
      </w:tr>
      <w:tr w:rsidR="00A14F6B" w:rsidRPr="00A14F6B" w14:paraId="522B0601" w14:textId="77777777" w:rsidTr="007040D7">
        <w:tc>
          <w:tcPr>
            <w:tcW w:w="724" w:type="dxa"/>
          </w:tcPr>
          <w:p w14:paraId="76E2589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6.3.</w:t>
            </w:r>
          </w:p>
        </w:tc>
        <w:tc>
          <w:tcPr>
            <w:tcW w:w="3497" w:type="dxa"/>
          </w:tcPr>
          <w:p w14:paraId="646E2B3E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4E62F0">
              <w:rPr>
                <w:rFonts w:ascii="XO Thames" w:eastAsia="Times New Roman" w:hAnsi="XO Thames" w:cs="XO Thames"/>
              </w:rPr>
              <w:t>Аудит операций по валютным счетам (52)</w:t>
            </w:r>
          </w:p>
        </w:tc>
        <w:tc>
          <w:tcPr>
            <w:tcW w:w="5407" w:type="dxa"/>
          </w:tcPr>
          <w:p w14:paraId="717DC9F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01B98D15" w14:textId="3973A30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перечень открытых валютных счетов и законность их открытия; правильность отражения операций в инвалюте;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4666006C" w14:textId="493DD65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основные виды операций по валютным счетам</w:t>
            </w:r>
          </w:p>
        </w:tc>
      </w:tr>
      <w:tr w:rsidR="00A14F6B" w:rsidRPr="00A14F6B" w14:paraId="2094D10C" w14:textId="77777777" w:rsidTr="007040D7">
        <w:tc>
          <w:tcPr>
            <w:tcW w:w="724" w:type="dxa"/>
          </w:tcPr>
          <w:p w14:paraId="57922BE1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6.4.</w:t>
            </w:r>
          </w:p>
        </w:tc>
        <w:tc>
          <w:tcPr>
            <w:tcW w:w="3497" w:type="dxa"/>
          </w:tcPr>
          <w:p w14:paraId="1DAA369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операций по специальным счетам (55)</w:t>
            </w:r>
          </w:p>
        </w:tc>
        <w:tc>
          <w:tcPr>
            <w:tcW w:w="5407" w:type="dxa"/>
          </w:tcPr>
          <w:p w14:paraId="25FC651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5EBF0C54" w14:textId="3132243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перечень открытых специальных счетов и законность их открытия; правильность отражения операций по специальным счетам;</w:t>
            </w:r>
          </w:p>
          <w:p w14:paraId="6248DEB6" w14:textId="1FEDC1D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основные виды операций по специальным счетам</w:t>
            </w:r>
          </w:p>
        </w:tc>
      </w:tr>
      <w:tr w:rsidR="00A14F6B" w:rsidRPr="00A14F6B" w14:paraId="1B8C0155" w14:textId="77777777" w:rsidTr="007040D7">
        <w:tc>
          <w:tcPr>
            <w:tcW w:w="724" w:type="dxa"/>
          </w:tcPr>
          <w:p w14:paraId="0824868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6.5.</w:t>
            </w:r>
          </w:p>
        </w:tc>
        <w:tc>
          <w:tcPr>
            <w:tcW w:w="3497" w:type="dxa"/>
          </w:tcPr>
          <w:p w14:paraId="7C4A130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денежных средств в пути (57)</w:t>
            </w:r>
          </w:p>
        </w:tc>
        <w:tc>
          <w:tcPr>
            <w:tcW w:w="5407" w:type="dxa"/>
          </w:tcPr>
          <w:p w14:paraId="40C9DF65" w14:textId="58C51575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Провести проверку бухгалтерских операций и реальности сумм, отражаемых на счете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 xml:space="preserve">57 </w:t>
            </w:r>
            <w:r w:rsidR="00085C7D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Переводы в пути</w:t>
            </w:r>
            <w:r w:rsidR="00085C7D" w:rsidRPr="00A14F6B">
              <w:rPr>
                <w:rFonts w:ascii="XO Thames" w:eastAsia="Times New Roman" w:hAnsi="XO Thames" w:cs="XO Thames"/>
              </w:rPr>
              <w:t>»</w:t>
            </w:r>
          </w:p>
        </w:tc>
      </w:tr>
      <w:tr w:rsidR="00A14F6B" w:rsidRPr="00A14F6B" w14:paraId="2A2D89EB" w14:textId="77777777" w:rsidTr="007040D7">
        <w:tc>
          <w:tcPr>
            <w:tcW w:w="724" w:type="dxa"/>
          </w:tcPr>
          <w:p w14:paraId="651BD2F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6.6.</w:t>
            </w:r>
          </w:p>
        </w:tc>
        <w:tc>
          <w:tcPr>
            <w:tcW w:w="3497" w:type="dxa"/>
          </w:tcPr>
          <w:p w14:paraId="77798407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финансовых вложений (58)</w:t>
            </w:r>
          </w:p>
        </w:tc>
        <w:tc>
          <w:tcPr>
            <w:tcW w:w="5407" w:type="dxa"/>
          </w:tcPr>
          <w:p w14:paraId="0BCAFE20" w14:textId="1BD5166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583D597" w14:textId="1F3A6A7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материалов инвентаризации финансовых вложений и отражения результатов инвентаризации в учете;</w:t>
            </w:r>
          </w:p>
          <w:p w14:paraId="2DA5ABAB" w14:textId="2442F38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состав финансовых вложений по данным первичных документов и учетных регистров;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47B7803C" w14:textId="378558A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систему внутреннего контроля и бухгалтерского учета финансовых вложений;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65BF51B7" w14:textId="11A7245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рентабельность финансовых вложений;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77AEC41A" w14:textId="5429C20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отражения в учете операций с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финансовыми вложениями;</w:t>
            </w:r>
            <w:r w:rsidR="00F31913">
              <w:rPr>
                <w:rFonts w:ascii="XO Thames" w:eastAsia="Times New Roman" w:hAnsi="XO Thames" w:cs="XO Thames"/>
              </w:rPr>
              <w:t xml:space="preserve"> </w:t>
            </w:r>
          </w:p>
          <w:p w14:paraId="06A6057F" w14:textId="782A214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начисления, поступления и отражения в учете доходов по операциям с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финансовыми вложениями</w:t>
            </w:r>
          </w:p>
        </w:tc>
      </w:tr>
      <w:tr w:rsidR="00A14F6B" w:rsidRPr="00A14F6B" w14:paraId="0E98FC98" w14:textId="77777777" w:rsidTr="007040D7">
        <w:tc>
          <w:tcPr>
            <w:tcW w:w="724" w:type="dxa"/>
          </w:tcPr>
          <w:p w14:paraId="3010B95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6.7.</w:t>
            </w:r>
          </w:p>
        </w:tc>
        <w:tc>
          <w:tcPr>
            <w:tcW w:w="3497" w:type="dxa"/>
          </w:tcPr>
          <w:p w14:paraId="0CA3F91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резервов под обесценение вложений в ценные бумаги (59)</w:t>
            </w:r>
          </w:p>
        </w:tc>
        <w:tc>
          <w:tcPr>
            <w:tcW w:w="5407" w:type="dxa"/>
          </w:tcPr>
          <w:p w14:paraId="09975B5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подтвердить, создавался ли резерв под обесценение ценных бумаг в проверяемом периоде</w:t>
            </w:r>
          </w:p>
        </w:tc>
      </w:tr>
      <w:tr w:rsidR="00A14F6B" w:rsidRPr="00A14F6B" w14:paraId="435CD80E" w14:textId="77777777" w:rsidTr="007040D7">
        <w:tc>
          <w:tcPr>
            <w:tcW w:w="724" w:type="dxa"/>
          </w:tcPr>
          <w:p w14:paraId="1E1F05B9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</w:t>
            </w:r>
          </w:p>
        </w:tc>
        <w:tc>
          <w:tcPr>
            <w:tcW w:w="8904" w:type="dxa"/>
            <w:gridSpan w:val="2"/>
          </w:tcPr>
          <w:p w14:paraId="272B4E0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расчетов с поставщиками и подрядчиками, покупателями и заказчиками</w:t>
            </w:r>
          </w:p>
        </w:tc>
      </w:tr>
      <w:tr w:rsidR="00A14F6B" w:rsidRPr="00A14F6B" w14:paraId="61F412C3" w14:textId="77777777" w:rsidTr="007040D7">
        <w:tc>
          <w:tcPr>
            <w:tcW w:w="724" w:type="dxa"/>
          </w:tcPr>
          <w:p w14:paraId="5BD95A7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7.1.</w:t>
            </w:r>
          </w:p>
        </w:tc>
        <w:tc>
          <w:tcPr>
            <w:tcW w:w="3497" w:type="dxa"/>
          </w:tcPr>
          <w:p w14:paraId="3C6F743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расчетов с поставщиками и подрядчиками, покупателями и заказчиками (60, 62, 76 и др.)</w:t>
            </w:r>
          </w:p>
        </w:tc>
        <w:tc>
          <w:tcPr>
            <w:tcW w:w="5407" w:type="dxa"/>
          </w:tcPr>
          <w:p w14:paraId="1ACA7A03" w14:textId="28E5A61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  <w:r w:rsidR="00541F43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4B78D9E" w14:textId="076C0B7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полноту и правильность проведенных инвентаризаций, расчетов с дебиторами и кредиторами, отражения результатов в счете;</w:t>
            </w:r>
          </w:p>
          <w:p w14:paraId="70C0E001" w14:textId="192AF09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первичных документов по приобретению товарно</w:t>
            </w:r>
            <w:r w:rsidR="00085C7D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материальных ценностей и получению услуг с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целью подтверждения обоснованности возникновения кредиторской задолженности;</w:t>
            </w:r>
          </w:p>
          <w:p w14:paraId="325E7F00" w14:textId="3E1F021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своевременность погашения и правильность отражения на счетах бухгалтерского учета кредиторской задолженности;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E3AE78F" w14:textId="1F5C972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и отражения в учете предъявленных претензий;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4D23A81" w14:textId="46A0072B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первичных документов по поставке товаров и оказанию услуг с целью подтверждения обоснованности возникновения дебиторской задолженности;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701B53E2" w14:textId="043FDC2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задолженность по срокам гашения с выделением суммы, невозможной к взысканию;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36DE9F4" w14:textId="20EDB4B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своевременность погашения и правильность отражения на счетах бухгалтерского учета дебиторской задолженности;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AB5225D" w14:textId="12F700C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оформления и отражения на счетах бухгалтерского учета операций, осуществляемых в</w:t>
            </w:r>
            <w:r w:rsidR="00541F43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рамках договора простого товарищества</w:t>
            </w:r>
          </w:p>
        </w:tc>
      </w:tr>
      <w:tr w:rsidR="00A14F6B" w:rsidRPr="00A14F6B" w14:paraId="439D7A4D" w14:textId="77777777" w:rsidTr="007040D7">
        <w:tc>
          <w:tcPr>
            <w:tcW w:w="724" w:type="dxa"/>
          </w:tcPr>
          <w:p w14:paraId="6B80BFE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7.2.</w:t>
            </w:r>
          </w:p>
        </w:tc>
        <w:tc>
          <w:tcPr>
            <w:tcW w:w="3497" w:type="dxa"/>
          </w:tcPr>
          <w:p w14:paraId="454E941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резервов по сомнительным долгам (63 и др.)</w:t>
            </w:r>
          </w:p>
        </w:tc>
        <w:tc>
          <w:tcPr>
            <w:tcW w:w="5407" w:type="dxa"/>
          </w:tcPr>
          <w:p w14:paraId="7294701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подтвердить, создавался ли резерв по сомнительным долгам в проверяемом периоде</w:t>
            </w:r>
          </w:p>
        </w:tc>
      </w:tr>
      <w:tr w:rsidR="00A14F6B" w:rsidRPr="00A14F6B" w14:paraId="74D8D9B8" w14:textId="77777777" w:rsidTr="007040D7">
        <w:tc>
          <w:tcPr>
            <w:tcW w:w="724" w:type="dxa"/>
          </w:tcPr>
          <w:p w14:paraId="0B69A25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7.3.</w:t>
            </w:r>
          </w:p>
        </w:tc>
        <w:tc>
          <w:tcPr>
            <w:tcW w:w="3497" w:type="dxa"/>
          </w:tcPr>
          <w:p w14:paraId="6E855FD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расчетов по кредитам и займам (66, 67 и др.)</w:t>
            </w:r>
          </w:p>
        </w:tc>
        <w:tc>
          <w:tcPr>
            <w:tcW w:w="5407" w:type="dxa"/>
          </w:tcPr>
          <w:p w14:paraId="0DBB519E" w14:textId="5A3A7D36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 правильность: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636D404" w14:textId="10E26B5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оформления и отражения на счетах бухгалтерского учета операций по получению и возврату кредитов банка;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0709171" w14:textId="593BCF1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оформления и отражения на счетах бухгалтерского учета займов, полученных у других организаций и физических лиц;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9887CC8" w14:textId="66840522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расчетов процентов за кредит (займ) и правильность их списания на себестоимость продукции.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427F19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</w:p>
          <w:p w14:paraId="6B6C7ED4" w14:textId="71C5E58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целевое использование кредитов банка;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C4A7BB5" w14:textId="0BBE6D4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обоснованность установления и правильность расчета сумм платежей за пользование кредитами банков и их списание за счет соответствующих источников;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078AFCA" w14:textId="65371D3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своевременность удержания </w:t>
            </w:r>
            <w:r w:rsidR="00267864">
              <w:rPr>
                <w:rFonts w:ascii="XO Thames" w:eastAsia="Times New Roman" w:hAnsi="XO Thames" w:cs="XO Thames"/>
              </w:rPr>
              <w:t>н</w:t>
            </w:r>
            <w:r w:rsidR="00267864" w:rsidRPr="00267864">
              <w:rPr>
                <w:rFonts w:ascii="XO Thames" w:eastAsia="Times New Roman" w:hAnsi="XO Thames" w:cs="XO Thames"/>
              </w:rPr>
              <w:t>алог</w:t>
            </w:r>
            <w:r w:rsidR="00267864">
              <w:rPr>
                <w:rFonts w:ascii="XO Thames" w:eastAsia="Times New Roman" w:hAnsi="XO Thames" w:cs="XO Thames"/>
              </w:rPr>
              <w:t>а</w:t>
            </w:r>
            <w:r w:rsidR="00267864" w:rsidRPr="00267864">
              <w:rPr>
                <w:rFonts w:ascii="XO Thames" w:eastAsia="Times New Roman" w:hAnsi="XO Thames" w:cs="XO Thames"/>
              </w:rPr>
              <w:t xml:space="preserve"> на доходы физических лиц </w:t>
            </w:r>
            <w:r w:rsidR="00267864">
              <w:rPr>
                <w:rFonts w:ascii="XO Thames" w:eastAsia="Times New Roman" w:hAnsi="XO Thames" w:cs="XO Thames"/>
              </w:rPr>
              <w:t xml:space="preserve">(далее также — </w:t>
            </w:r>
            <w:r w:rsidR="001D3F31" w:rsidRPr="00A14F6B">
              <w:rPr>
                <w:rFonts w:ascii="XO Thames" w:eastAsia="Times New Roman" w:hAnsi="XO Thames" w:cs="XO Thames"/>
              </w:rPr>
              <w:t>НДФЛ</w:t>
            </w:r>
            <w:r w:rsidR="00267864">
              <w:rPr>
                <w:rFonts w:ascii="XO Thames" w:eastAsia="Times New Roman" w:hAnsi="XO Thames" w:cs="XO Thames"/>
              </w:rPr>
              <w:t>)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по выданным физическим лицам кредитам и займам;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0FC947B" w14:textId="329C0DE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учета выданных и полученных гарантий и поручительств</w:t>
            </w:r>
          </w:p>
        </w:tc>
      </w:tr>
      <w:tr w:rsidR="00A14F6B" w:rsidRPr="00A14F6B" w14:paraId="0F197DF0" w14:textId="77777777" w:rsidTr="007040D7">
        <w:tc>
          <w:tcPr>
            <w:tcW w:w="724" w:type="dxa"/>
          </w:tcPr>
          <w:p w14:paraId="3E255A0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7.4.</w:t>
            </w:r>
          </w:p>
        </w:tc>
        <w:tc>
          <w:tcPr>
            <w:tcW w:w="3497" w:type="dxa"/>
          </w:tcPr>
          <w:p w14:paraId="5FF38531" w14:textId="77777777" w:rsidR="00F06246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расчетов с бюджетом </w:t>
            </w:r>
          </w:p>
          <w:p w14:paraId="39FBE9C1" w14:textId="630207D6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(68 и др.)</w:t>
            </w:r>
          </w:p>
        </w:tc>
        <w:tc>
          <w:tcPr>
            <w:tcW w:w="5407" w:type="dxa"/>
          </w:tcPr>
          <w:p w14:paraId="10436CD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</w:p>
          <w:p w14:paraId="05B2C115" w14:textId="0EE9469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определения налогооблагаемой базы </w:t>
            </w:r>
            <w:r w:rsidR="00F06246">
              <w:rPr>
                <w:rFonts w:ascii="XO Thames" w:eastAsia="Times New Roman" w:hAnsi="XO Thames" w:cs="XO Thames"/>
              </w:rPr>
              <w:t xml:space="preserve">по </w:t>
            </w:r>
            <w:r w:rsidR="001D3F31" w:rsidRPr="00A14F6B">
              <w:rPr>
                <w:rFonts w:ascii="XO Thames" w:eastAsia="Times New Roman" w:hAnsi="XO Thames" w:cs="XO Thames"/>
              </w:rPr>
              <w:t>налогам;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5A601B8" w14:textId="100B588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применения налоговых ставок;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C9CC76F" w14:textId="2372D06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правомерность применения льгот при расчете и уплате налогов;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59BD420" w14:textId="06B2AFB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начисления, полноту и своевременность перечисления налоговых платежей;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625B18F" w14:textId="3C681D0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составления налоговой отчетности</w:t>
            </w:r>
          </w:p>
        </w:tc>
      </w:tr>
      <w:tr w:rsidR="00A14F6B" w:rsidRPr="00A14F6B" w14:paraId="2C37FF21" w14:textId="77777777" w:rsidTr="007040D7">
        <w:tc>
          <w:tcPr>
            <w:tcW w:w="724" w:type="dxa"/>
          </w:tcPr>
          <w:p w14:paraId="6001227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7.5.</w:t>
            </w:r>
          </w:p>
        </w:tc>
        <w:tc>
          <w:tcPr>
            <w:tcW w:w="3497" w:type="dxa"/>
          </w:tcPr>
          <w:p w14:paraId="5FE49551" w14:textId="5FC5AD4A" w:rsidR="00E42A67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расчетов по оплате труда и страховым взносам </w:t>
            </w:r>
            <w:r w:rsidR="00E42A67">
              <w:rPr>
                <w:rFonts w:ascii="XO Thames" w:eastAsia="Times New Roman" w:hAnsi="XO Thames" w:cs="XO Thames"/>
              </w:rPr>
              <w:t>с </w:t>
            </w:r>
            <w:r w:rsidR="00E42A67" w:rsidRPr="00E42A67">
              <w:rPr>
                <w:rFonts w:ascii="XO Thames" w:eastAsia="Times New Roman" w:hAnsi="XO Thames" w:cs="XO Thames"/>
              </w:rPr>
              <w:t>бюджет</w:t>
            </w:r>
            <w:r w:rsidR="00E42A67">
              <w:rPr>
                <w:rFonts w:ascii="XO Thames" w:eastAsia="Times New Roman" w:hAnsi="XO Thames" w:cs="XO Thames"/>
              </w:rPr>
              <w:t>ами</w:t>
            </w:r>
            <w:r w:rsidR="00E42A67" w:rsidRPr="00E42A67">
              <w:rPr>
                <w:rFonts w:ascii="XO Thames" w:eastAsia="Times New Roman" w:hAnsi="XO Thames" w:cs="XO Thames"/>
              </w:rPr>
              <w:t xml:space="preserve"> государственных внебюджетных фондов </w:t>
            </w:r>
          </w:p>
          <w:p w14:paraId="269558D3" w14:textId="342A900A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(69, 70, 73 и др.)</w:t>
            </w:r>
          </w:p>
        </w:tc>
        <w:tc>
          <w:tcPr>
            <w:tcW w:w="5407" w:type="dxa"/>
          </w:tcPr>
          <w:p w14:paraId="4A7D65B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</w:p>
          <w:p w14:paraId="358B9D52" w14:textId="77777777" w:rsidR="00EB398C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коллективного договора, положений о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премировании и поощрении работников</w:t>
            </w:r>
            <w:r w:rsidR="00EB398C">
              <w:rPr>
                <w:rFonts w:ascii="XO Thames" w:eastAsia="Times New Roman" w:hAnsi="XO Thames" w:cs="XO Thames"/>
              </w:rPr>
              <w:t>;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7B37611" w14:textId="6CB2A8AB" w:rsidR="001D3F31" w:rsidRPr="00A14F6B" w:rsidRDefault="00EB398C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>
              <w:rPr>
                <w:rFonts w:ascii="XO Thames" w:eastAsia="Times New Roman" w:hAnsi="XO Thames" w:cs="XO Thames"/>
              </w:rPr>
              <w:t>– ф</w:t>
            </w:r>
            <w:r w:rsidR="001D3F31" w:rsidRPr="00A14F6B">
              <w:rPr>
                <w:rFonts w:ascii="XO Thames" w:eastAsia="Times New Roman" w:hAnsi="XO Thames" w:cs="XO Thames"/>
              </w:rPr>
              <w:t>орм</w:t>
            </w:r>
            <w:r>
              <w:rPr>
                <w:rFonts w:ascii="XO Thames" w:eastAsia="Times New Roman" w:hAnsi="XO Thames" w:cs="XO Thames"/>
              </w:rPr>
              <w:t>у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оплаты труда на предприятии;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AC5558C" w14:textId="1B03788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штатного расписания, трудовых договоров, соответствие списку работников по ведомости начисления заработной платы с</w:t>
            </w:r>
            <w:r w:rsidR="00085C7D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приказом о найме работников;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F6FC0DE" w14:textId="6F3369E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выполненные объемы работ и все виды начислений оплаты труда (договоры, наряды, сметы, тарифные ставки, оклады, табеля и т.д.);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D46B26E" w14:textId="62F1C682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правомерность отнесения на себестоимость продукции (работ, услуг) для целей бухгалтерского учета и налогообложения начислений персоналу предприятия и страховых взносов </w:t>
            </w:r>
            <w:r w:rsidR="005A22E1">
              <w:rPr>
                <w:rFonts w:ascii="XO Thames" w:eastAsia="Times New Roman" w:hAnsi="XO Thames" w:cs="XO Thames"/>
              </w:rPr>
              <w:t>в</w:t>
            </w:r>
            <w:r w:rsidR="005A22E1" w:rsidRPr="005A22E1">
              <w:rPr>
                <w:rFonts w:ascii="XO Thames" w:eastAsia="Times New Roman" w:hAnsi="XO Thames" w:cs="XO Thames"/>
              </w:rPr>
              <w:t xml:space="preserve"> бюджет</w:t>
            </w:r>
            <w:r w:rsidR="005A22E1">
              <w:rPr>
                <w:rFonts w:ascii="XO Thames" w:eastAsia="Times New Roman" w:hAnsi="XO Thames" w:cs="XO Thames"/>
              </w:rPr>
              <w:t>ы</w:t>
            </w:r>
            <w:r w:rsidR="005A22E1" w:rsidRPr="005A22E1">
              <w:rPr>
                <w:rFonts w:ascii="XO Thames" w:eastAsia="Times New Roman" w:hAnsi="XO Thames" w:cs="XO Thames"/>
              </w:rPr>
              <w:t xml:space="preserve"> государственных внебюджетных фондов</w:t>
            </w:r>
          </w:p>
        </w:tc>
      </w:tr>
      <w:tr w:rsidR="00A14F6B" w:rsidRPr="00A14F6B" w14:paraId="3F2FA35E" w14:textId="77777777" w:rsidTr="007040D7">
        <w:tc>
          <w:tcPr>
            <w:tcW w:w="724" w:type="dxa"/>
          </w:tcPr>
          <w:p w14:paraId="7B434E4E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7.6.</w:t>
            </w:r>
          </w:p>
        </w:tc>
        <w:tc>
          <w:tcPr>
            <w:tcW w:w="3497" w:type="dxa"/>
          </w:tcPr>
          <w:p w14:paraId="602004D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расчетов с подотчетными лицами (71 и др.)</w:t>
            </w:r>
          </w:p>
        </w:tc>
        <w:tc>
          <w:tcPr>
            <w:tcW w:w="5407" w:type="dxa"/>
          </w:tcPr>
          <w:p w14:paraId="476590C7" w14:textId="22725F65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подтвердить: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E700DBE" w14:textId="18C25A12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установленного круга лиц, которые могут получать денежные средства под отчет;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BCBF7A2" w14:textId="730616B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заявлений на получение подотчетных сумм;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AE7D1DF" w14:textId="4BA3455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фактов выдачи подотчетных сумм лицам, не являющимся работниками предприятия, без соответствующего оформления РКО;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A6B57EA" w14:textId="37B817C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фактов выдачи денежных средств под отчет при наличии неизрасходованного предыдущего аванса;</w:t>
            </w:r>
            <w:r w:rsidR="00085C7D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318883E" w14:textId="04F7A6D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соблюдение сроков, на которые выдаются авансы на операционно</w:t>
            </w:r>
            <w:r w:rsidR="00085C7D" w:rsidRPr="00A14F6B">
              <w:rPr>
                <w:rFonts w:ascii="XO Thames" w:eastAsia="Times New Roman" w:hAnsi="XO Thames" w:cs="XO Thames"/>
              </w:rPr>
              <w:t>-</w:t>
            </w:r>
            <w:r w:rsidR="001D3F31" w:rsidRPr="00A14F6B">
              <w:rPr>
                <w:rFonts w:ascii="XO Thames" w:eastAsia="Times New Roman" w:hAnsi="XO Thames" w:cs="XO Thames"/>
              </w:rPr>
              <w:t>хозяйственные расходы</w:t>
            </w:r>
            <w:r w:rsidR="000804A8">
              <w:rPr>
                <w:rFonts w:ascii="XO Thames" w:eastAsia="Times New Roman" w:hAnsi="XO Thames" w:cs="XO Thames"/>
              </w:rPr>
              <w:t>;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3F1D41">
              <w:rPr>
                <w:rFonts w:ascii="XO Thames" w:eastAsia="Times New Roman" w:hAnsi="XO Thames" w:cs="XO Thames"/>
              </w:rPr>
              <w:t>– о</w:t>
            </w:r>
            <w:r w:rsidR="001D3F31" w:rsidRPr="00A14F6B">
              <w:rPr>
                <w:rFonts w:ascii="XO Thames" w:eastAsia="Times New Roman" w:hAnsi="XO Thames" w:cs="XO Thames"/>
              </w:rPr>
              <w:t>собенности в расчетах с подотчетными лицами за отчетный период</w:t>
            </w:r>
          </w:p>
        </w:tc>
      </w:tr>
      <w:tr w:rsidR="00A14F6B" w:rsidRPr="00A14F6B" w14:paraId="3CA197E8" w14:textId="77777777" w:rsidTr="007040D7">
        <w:tc>
          <w:tcPr>
            <w:tcW w:w="724" w:type="dxa"/>
          </w:tcPr>
          <w:p w14:paraId="219B15C2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7.7.</w:t>
            </w:r>
          </w:p>
        </w:tc>
        <w:tc>
          <w:tcPr>
            <w:tcW w:w="3497" w:type="dxa"/>
          </w:tcPr>
          <w:p w14:paraId="559E675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расчетов с учредителями </w:t>
            </w:r>
            <w:r w:rsidRPr="00A14F6B">
              <w:rPr>
                <w:rFonts w:ascii="XO Thames" w:eastAsia="Times New Roman" w:hAnsi="XO Thames" w:cs="XO Thames"/>
              </w:rPr>
              <w:lastRenderedPageBreak/>
              <w:t>(75 и др.)</w:t>
            </w:r>
          </w:p>
        </w:tc>
        <w:tc>
          <w:tcPr>
            <w:tcW w:w="5407" w:type="dxa"/>
          </w:tcPr>
          <w:p w14:paraId="38EECFA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7A8073DF" w14:textId="77777777" w:rsidTr="007040D7">
        <w:tblPrEx>
          <w:tblBorders>
            <w:insideH w:val="nil"/>
          </w:tblBorders>
        </w:tblPrEx>
        <w:tc>
          <w:tcPr>
            <w:tcW w:w="724" w:type="dxa"/>
            <w:tcBorders>
              <w:top w:val="nil"/>
            </w:tcBorders>
          </w:tcPr>
          <w:p w14:paraId="5890673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7.8.</w:t>
            </w:r>
          </w:p>
        </w:tc>
        <w:tc>
          <w:tcPr>
            <w:tcW w:w="3497" w:type="dxa"/>
            <w:tcBorders>
              <w:top w:val="nil"/>
            </w:tcBorders>
          </w:tcPr>
          <w:p w14:paraId="36D40B0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расчетов по претензиям и возмещению материального ущерба (73, 94 и др.)</w:t>
            </w:r>
          </w:p>
        </w:tc>
        <w:tc>
          <w:tcPr>
            <w:tcW w:w="5407" w:type="dxa"/>
            <w:tcBorders>
              <w:top w:val="nil"/>
            </w:tcBorders>
          </w:tcPr>
          <w:p w14:paraId="19EBDAEB" w14:textId="3463AC21" w:rsidR="001D142C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FC6F42" w:rsidRPr="00A14F6B">
              <w:rPr>
                <w:rFonts w:ascii="XO Thames" w:eastAsia="Times New Roman" w:hAnsi="XO Thames" w:cs="XO Thames"/>
              </w:rPr>
              <w:t>п</w:t>
            </w:r>
            <w:r w:rsidR="001D142C" w:rsidRPr="00A14F6B">
              <w:rPr>
                <w:rFonts w:ascii="XO Thames" w:eastAsia="Times New Roman" w:hAnsi="XO Thames" w:cs="XO Thames"/>
              </w:rPr>
              <w:t>роверить своевременность предъявления претензий вследствие нарушения договорных обязательств, за пропажу и недостачу груза в пути и т.д.</w:t>
            </w:r>
            <w:r w:rsidR="00FC6F42" w:rsidRPr="00A14F6B">
              <w:rPr>
                <w:rFonts w:ascii="XO Thames" w:eastAsia="Times New Roman" w:hAnsi="XO Thames" w:cs="XO Thames"/>
              </w:rPr>
              <w:t>;</w:t>
            </w:r>
          </w:p>
          <w:p w14:paraId="3222E696" w14:textId="6ECF349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выяснить своевременность принятых мер по возмещению нанесенного ущерба, проверить обоснованность претензий;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7FF4E5A0" w14:textId="1E20A2E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подтвердить законность списания претензионных сумм на издержки производства и финансовые результаты;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711A22DC" w14:textId="6517288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проверить расчеты по недостачам, растратам и хищениям;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2B835F4" w14:textId="44799E80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установить, соблюдались ли сроки и порядок рассмотрения случаев недостач, потерь и растрат;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FFA9800" w14:textId="08C272D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проверить правильность оформления материалов о претензиях по недостачам, потерям и хищениям;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BA600FC" w14:textId="33C5277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проверить, по всем ли дебиторам (должникам) имеются обязательства о погашении задолженности или исполнительные листы, систематически ли поступают суммы в погашение задолженности, какие меры принимаются к</w:t>
            </w:r>
            <w:r w:rsidR="00FC6F42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должникам, прекратившим исполнение обязательств, и т.п.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</w:tc>
      </w:tr>
      <w:tr w:rsidR="00A14F6B" w:rsidRPr="00A14F6B" w14:paraId="21E8D605" w14:textId="77777777" w:rsidTr="007040D7">
        <w:tc>
          <w:tcPr>
            <w:tcW w:w="724" w:type="dxa"/>
          </w:tcPr>
          <w:p w14:paraId="2CEA384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7.9.</w:t>
            </w:r>
          </w:p>
        </w:tc>
        <w:tc>
          <w:tcPr>
            <w:tcW w:w="3497" w:type="dxa"/>
          </w:tcPr>
          <w:p w14:paraId="307E0F2E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внутрихозяйственных расчетов (79 и др.)</w:t>
            </w:r>
          </w:p>
        </w:tc>
        <w:tc>
          <w:tcPr>
            <w:tcW w:w="5407" w:type="dxa"/>
          </w:tcPr>
          <w:p w14:paraId="6F191633" w14:textId="2D87DEDE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0758F1A" w14:textId="507DADEF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законность и правильность расчетов по выделенному имуществу;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8FF9391" w14:textId="0086880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расчетов по текущим операциям;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FCCE136" w14:textId="49DCC76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законность и правильность расчетов по договору доверительного управления имуществом</w:t>
            </w:r>
          </w:p>
        </w:tc>
      </w:tr>
      <w:tr w:rsidR="00A14F6B" w:rsidRPr="00A14F6B" w14:paraId="11DF568A" w14:textId="77777777" w:rsidTr="007040D7">
        <w:tc>
          <w:tcPr>
            <w:tcW w:w="724" w:type="dxa"/>
          </w:tcPr>
          <w:p w14:paraId="7C674BF7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7.10.</w:t>
            </w:r>
          </w:p>
        </w:tc>
        <w:tc>
          <w:tcPr>
            <w:tcW w:w="3497" w:type="dxa"/>
          </w:tcPr>
          <w:p w14:paraId="21DA2DE1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расчетов по совместной деятельности (76 и др.)</w:t>
            </w:r>
          </w:p>
        </w:tc>
        <w:tc>
          <w:tcPr>
            <w:tcW w:w="5407" w:type="dxa"/>
          </w:tcPr>
          <w:p w14:paraId="4A1EE0F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</w:p>
          <w:p w14:paraId="1DAA11FE" w14:textId="441C9AE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законность и правильность осуществления совместной деятельности;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0810D13" w14:textId="49D3604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учет объектов совместной деятельности</w:t>
            </w:r>
          </w:p>
        </w:tc>
      </w:tr>
      <w:tr w:rsidR="00A14F6B" w:rsidRPr="00A14F6B" w14:paraId="4BF41CEE" w14:textId="77777777" w:rsidTr="007040D7">
        <w:tc>
          <w:tcPr>
            <w:tcW w:w="724" w:type="dxa"/>
          </w:tcPr>
          <w:p w14:paraId="4007AE4B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8.</w:t>
            </w:r>
          </w:p>
        </w:tc>
        <w:tc>
          <w:tcPr>
            <w:tcW w:w="8904" w:type="dxa"/>
            <w:gridSpan w:val="2"/>
          </w:tcPr>
          <w:p w14:paraId="01B65C00" w14:textId="4A8B7816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капитала</w:t>
            </w:r>
            <w:r w:rsidR="00EA66D7">
              <w:rPr>
                <w:rFonts w:ascii="XO Thames" w:eastAsia="Times New Roman" w:hAnsi="XO Thames" w:cs="XO Thames"/>
              </w:rPr>
              <w:t xml:space="preserve"> (фонда)</w:t>
            </w:r>
          </w:p>
        </w:tc>
      </w:tr>
      <w:tr w:rsidR="00A14F6B" w:rsidRPr="00A14F6B" w14:paraId="07E5B009" w14:textId="77777777" w:rsidTr="007040D7">
        <w:tc>
          <w:tcPr>
            <w:tcW w:w="724" w:type="dxa"/>
          </w:tcPr>
          <w:p w14:paraId="6F06A16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8.1.</w:t>
            </w:r>
          </w:p>
        </w:tc>
        <w:tc>
          <w:tcPr>
            <w:tcW w:w="3497" w:type="dxa"/>
          </w:tcPr>
          <w:p w14:paraId="6C6A5C62" w14:textId="0561AEA8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уставного капитала </w:t>
            </w:r>
            <w:r w:rsidR="00EA66D7">
              <w:rPr>
                <w:rFonts w:ascii="XO Thames" w:eastAsia="Times New Roman" w:hAnsi="XO Thames" w:cs="XO Thames"/>
              </w:rPr>
              <w:t xml:space="preserve">(фонда) </w:t>
            </w:r>
            <w:r w:rsidRPr="00A14F6B">
              <w:rPr>
                <w:rFonts w:ascii="XO Thames" w:eastAsia="Times New Roman" w:hAnsi="XO Thames" w:cs="XO Thames"/>
              </w:rPr>
              <w:t>(80 и др.)</w:t>
            </w:r>
          </w:p>
        </w:tc>
        <w:tc>
          <w:tcPr>
            <w:tcW w:w="5407" w:type="dxa"/>
          </w:tcPr>
          <w:p w14:paraId="34DB99BD" w14:textId="77777777" w:rsidR="00EA66D7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</w:t>
            </w:r>
            <w:r w:rsidR="00EA66D7">
              <w:rPr>
                <w:rFonts w:ascii="XO Thames" w:eastAsia="Times New Roman" w:hAnsi="XO Thames" w:cs="XO Thames"/>
              </w:rPr>
              <w:t xml:space="preserve">: </w:t>
            </w:r>
          </w:p>
          <w:p w14:paraId="4766FA89" w14:textId="13329783" w:rsidR="001D3F31" w:rsidRPr="00A14F6B" w:rsidRDefault="00EA66D7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законность и своевременность образования уставного фонда, соответствие его размера законодательству, соблюдение порядка изменения его размера и правильность отражения этих операций в бухгалтерском учете;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4A63901" w14:textId="12D31A2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наличие первичной документации, которой оформляются операции по изменению </w:t>
            </w:r>
            <w:r w:rsidR="00EA66D7">
              <w:rPr>
                <w:rFonts w:ascii="XO Thames" w:eastAsia="Times New Roman" w:hAnsi="XO Thames" w:cs="XO Thames"/>
              </w:rPr>
              <w:t xml:space="preserve">уставного </w:t>
            </w:r>
            <w:r w:rsidR="001D3F31" w:rsidRPr="00A14F6B">
              <w:rPr>
                <w:rFonts w:ascii="XO Thames" w:eastAsia="Times New Roman" w:hAnsi="XO Thames" w:cs="XO Thames"/>
              </w:rPr>
              <w:t>фонда</w:t>
            </w:r>
          </w:p>
        </w:tc>
      </w:tr>
      <w:tr w:rsidR="00A14F6B" w:rsidRPr="00A14F6B" w14:paraId="55EB1DB0" w14:textId="77777777" w:rsidTr="007040D7">
        <w:tc>
          <w:tcPr>
            <w:tcW w:w="724" w:type="dxa"/>
          </w:tcPr>
          <w:p w14:paraId="119F067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8.2.</w:t>
            </w:r>
          </w:p>
        </w:tc>
        <w:tc>
          <w:tcPr>
            <w:tcW w:w="3497" w:type="dxa"/>
          </w:tcPr>
          <w:p w14:paraId="1CC8AC40" w14:textId="0D4DF374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резервного капитала </w:t>
            </w:r>
            <w:r w:rsidR="00EA66D7">
              <w:rPr>
                <w:rFonts w:ascii="XO Thames" w:eastAsia="Times New Roman" w:hAnsi="XO Thames" w:cs="XO Thames"/>
              </w:rPr>
              <w:t xml:space="preserve">(фонда) </w:t>
            </w:r>
            <w:r w:rsidRPr="00A14F6B">
              <w:rPr>
                <w:rFonts w:ascii="XO Thames" w:eastAsia="Times New Roman" w:hAnsi="XO Thames" w:cs="XO Thames"/>
              </w:rPr>
              <w:t>(82 и др.)</w:t>
            </w:r>
          </w:p>
        </w:tc>
        <w:tc>
          <w:tcPr>
            <w:tcW w:w="5407" w:type="dxa"/>
          </w:tcPr>
          <w:p w14:paraId="5984C7A0" w14:textId="3E959CE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Проверить соответствие минимального размера резервного капитала </w:t>
            </w:r>
            <w:r w:rsidR="00F7698B">
              <w:rPr>
                <w:rFonts w:ascii="XO Thames" w:eastAsia="Times New Roman" w:hAnsi="XO Thames" w:cs="XO Thames"/>
              </w:rPr>
              <w:t xml:space="preserve">(фонда) </w:t>
            </w:r>
            <w:r w:rsidRPr="00A14F6B">
              <w:rPr>
                <w:rFonts w:ascii="XO Thames" w:eastAsia="Times New Roman" w:hAnsi="XO Thames" w:cs="XO Thames"/>
              </w:rPr>
              <w:t>законодательству и максимального</w:t>
            </w:r>
            <w:r w:rsidR="00EA66D7">
              <w:rPr>
                <w:rFonts w:ascii="XO Thames" w:eastAsia="Times New Roman" w:hAnsi="XO Thames" w:cs="XO Thames"/>
              </w:rPr>
              <w:t xml:space="preserve"> — </w:t>
            </w:r>
            <w:r w:rsidRPr="00A14F6B">
              <w:rPr>
                <w:rFonts w:ascii="XO Thames" w:eastAsia="Times New Roman" w:hAnsi="XO Thames" w:cs="XO Thames"/>
              </w:rPr>
              <w:t>учредительным документам</w:t>
            </w:r>
          </w:p>
        </w:tc>
      </w:tr>
      <w:tr w:rsidR="00A14F6B" w:rsidRPr="00A14F6B" w14:paraId="452A65C8" w14:textId="77777777" w:rsidTr="007040D7">
        <w:tc>
          <w:tcPr>
            <w:tcW w:w="724" w:type="dxa"/>
          </w:tcPr>
          <w:p w14:paraId="37DEDD9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8.3.</w:t>
            </w:r>
          </w:p>
        </w:tc>
        <w:tc>
          <w:tcPr>
            <w:tcW w:w="3497" w:type="dxa"/>
          </w:tcPr>
          <w:p w14:paraId="001AB928" w14:textId="77777777" w:rsidR="00F7698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добавочного капитала </w:t>
            </w:r>
          </w:p>
          <w:p w14:paraId="7BE82FAA" w14:textId="0CB1126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(83 и др.)</w:t>
            </w:r>
          </w:p>
        </w:tc>
        <w:tc>
          <w:tcPr>
            <w:tcW w:w="5407" w:type="dxa"/>
          </w:tcPr>
          <w:p w14:paraId="15797AF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</w:p>
          <w:p w14:paraId="706FAA26" w14:textId="2C12D52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достоверность образования и изменения размеров добавочного капитала;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6DF7223" w14:textId="09FB99C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и законность отображения переоценки имущества в бухгалтерском учете</w:t>
            </w:r>
          </w:p>
        </w:tc>
      </w:tr>
      <w:tr w:rsidR="00A14F6B" w:rsidRPr="00A14F6B" w14:paraId="2A0CF8EF" w14:textId="77777777" w:rsidTr="007040D7">
        <w:tc>
          <w:tcPr>
            <w:tcW w:w="724" w:type="dxa"/>
          </w:tcPr>
          <w:p w14:paraId="068F84E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8.4.</w:t>
            </w:r>
          </w:p>
        </w:tc>
        <w:tc>
          <w:tcPr>
            <w:tcW w:w="3497" w:type="dxa"/>
          </w:tcPr>
          <w:p w14:paraId="4AEB0E5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нераспределенной прибыли (непокрытого убытка) (84 и др.)</w:t>
            </w:r>
          </w:p>
        </w:tc>
        <w:tc>
          <w:tcPr>
            <w:tcW w:w="5407" w:type="dxa"/>
          </w:tcPr>
          <w:p w14:paraId="36926A8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правильность отображения показателей в статьях отчета о прибылях и убытках</w:t>
            </w:r>
          </w:p>
        </w:tc>
      </w:tr>
      <w:tr w:rsidR="00A14F6B" w:rsidRPr="00A14F6B" w14:paraId="55F3FD5D" w14:textId="77777777" w:rsidTr="007040D7">
        <w:tc>
          <w:tcPr>
            <w:tcW w:w="724" w:type="dxa"/>
          </w:tcPr>
          <w:p w14:paraId="4EB6BE6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8.5.</w:t>
            </w:r>
          </w:p>
        </w:tc>
        <w:tc>
          <w:tcPr>
            <w:tcW w:w="3497" w:type="dxa"/>
          </w:tcPr>
          <w:p w14:paraId="53B2ECC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целевого финансирования (86 и др.)</w:t>
            </w:r>
          </w:p>
        </w:tc>
        <w:tc>
          <w:tcPr>
            <w:tcW w:w="5407" w:type="dxa"/>
          </w:tcPr>
          <w:p w14:paraId="12335296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Указать назначение и источники целевого финансирования</w:t>
            </w:r>
          </w:p>
        </w:tc>
      </w:tr>
      <w:tr w:rsidR="00A14F6B" w:rsidRPr="00A14F6B" w14:paraId="0C89620C" w14:textId="77777777" w:rsidTr="00BD0340">
        <w:trPr>
          <w:trHeight w:val="21"/>
        </w:trPr>
        <w:tc>
          <w:tcPr>
            <w:tcW w:w="724" w:type="dxa"/>
          </w:tcPr>
          <w:p w14:paraId="0C4BAD75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9.</w:t>
            </w:r>
          </w:p>
        </w:tc>
        <w:tc>
          <w:tcPr>
            <w:tcW w:w="8904" w:type="dxa"/>
            <w:gridSpan w:val="2"/>
          </w:tcPr>
          <w:p w14:paraId="4E4A1EB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формирования финансовых результатов и использования прибыли</w:t>
            </w:r>
          </w:p>
        </w:tc>
      </w:tr>
      <w:tr w:rsidR="00A14F6B" w:rsidRPr="00A14F6B" w14:paraId="5F3994E4" w14:textId="77777777" w:rsidTr="007040D7">
        <w:tc>
          <w:tcPr>
            <w:tcW w:w="724" w:type="dxa"/>
          </w:tcPr>
          <w:p w14:paraId="0D831AB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9.1.</w:t>
            </w:r>
          </w:p>
        </w:tc>
        <w:tc>
          <w:tcPr>
            <w:tcW w:w="3497" w:type="dxa"/>
          </w:tcPr>
          <w:p w14:paraId="662A486D" w14:textId="77777777" w:rsidR="00BD0340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формирования финансовых результатов </w:t>
            </w:r>
          </w:p>
          <w:p w14:paraId="79A576DC" w14:textId="23148B2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(90, 91, 96, 97, 99 и др.)</w:t>
            </w:r>
          </w:p>
        </w:tc>
        <w:tc>
          <w:tcPr>
            <w:tcW w:w="5407" w:type="dxa"/>
          </w:tcPr>
          <w:p w14:paraId="5BCDCA95" w14:textId="5D5EA5EA" w:rsidR="001D3F31" w:rsidRPr="00A14F6B" w:rsidRDefault="00BD0340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>
              <w:rPr>
                <w:rFonts w:ascii="XO Thames" w:eastAsia="Times New Roman" w:hAnsi="XO Thames" w:cs="XO Thames"/>
              </w:rPr>
              <w:t>У</w:t>
            </w:r>
            <w:r w:rsidR="001D3F31" w:rsidRPr="00A14F6B">
              <w:rPr>
                <w:rFonts w:ascii="XO Thames" w:eastAsia="Times New Roman" w:hAnsi="XO Thames" w:cs="XO Thames"/>
              </w:rPr>
              <w:t>становить правильность определения и отражения в учете прибыли (убытков) от продаж товаров, продукции (работ, услуг)</w:t>
            </w:r>
            <w:r>
              <w:rPr>
                <w:rFonts w:ascii="XO Thames" w:eastAsia="Times New Roman" w:hAnsi="XO Thames" w:cs="XO Thames"/>
              </w:rPr>
              <w:t>.</w:t>
            </w:r>
          </w:p>
          <w:p w14:paraId="00E1AF4B" w14:textId="099A88A3" w:rsidR="001D3F31" w:rsidRPr="00A14F6B" w:rsidRDefault="00BD0340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>
              <w:rPr>
                <w:rFonts w:ascii="XO Thames" w:eastAsia="Times New Roman" w:hAnsi="XO Thames" w:cs="XO Thames"/>
              </w:rPr>
              <w:t>П</w:t>
            </w:r>
            <w:r w:rsidR="001D3F31" w:rsidRPr="00A14F6B">
              <w:rPr>
                <w:rFonts w:ascii="XO Thames" w:eastAsia="Times New Roman" w:hAnsi="XO Thames" w:cs="XO Thames"/>
              </w:rPr>
              <w:t>роанализировать правильность налогообложения и отражения в учете субсидий, получаемых предприятием из бюджетов бюджетной системы Р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оссийской </w:t>
            </w:r>
            <w:r w:rsidR="001D3F31" w:rsidRPr="00A14F6B">
              <w:rPr>
                <w:rFonts w:ascii="XO Thames" w:eastAsia="Times New Roman" w:hAnsi="XO Thames" w:cs="XO Thames"/>
              </w:rPr>
              <w:t>Ф</w:t>
            </w:r>
            <w:r w:rsidR="00FC6F42" w:rsidRPr="00A14F6B">
              <w:rPr>
                <w:rFonts w:ascii="XO Thames" w:eastAsia="Times New Roman" w:hAnsi="XO Thames" w:cs="XO Thames"/>
              </w:rPr>
              <w:t>едерации</w:t>
            </w:r>
            <w:r>
              <w:rPr>
                <w:rFonts w:ascii="XO Thames" w:eastAsia="Times New Roman" w:hAnsi="XO Thames" w:cs="XO Thames"/>
              </w:rPr>
              <w:t xml:space="preserve">. </w:t>
            </w:r>
          </w:p>
          <w:p w14:paraId="6D0E78B4" w14:textId="1B118DE6" w:rsidR="001D3F31" w:rsidRPr="00A14F6B" w:rsidRDefault="00BD0340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>
              <w:rPr>
                <w:rFonts w:ascii="XO Thames" w:eastAsia="Times New Roman" w:hAnsi="XO Thames" w:cs="XO Thames"/>
              </w:rPr>
              <w:t>П</w:t>
            </w:r>
            <w:r w:rsidR="001D3F31" w:rsidRPr="00A14F6B">
              <w:rPr>
                <w:rFonts w:ascii="XO Thames" w:eastAsia="Times New Roman" w:hAnsi="XO Thames" w:cs="XO Thames"/>
              </w:rPr>
              <w:t>роанализировать правильность учета операционных, внереализационных и чрезвычайных доходов и расходов</w:t>
            </w:r>
          </w:p>
        </w:tc>
      </w:tr>
      <w:tr w:rsidR="00A14F6B" w:rsidRPr="00A14F6B" w14:paraId="0C64C735" w14:textId="77777777" w:rsidTr="007040D7">
        <w:tc>
          <w:tcPr>
            <w:tcW w:w="724" w:type="dxa"/>
          </w:tcPr>
          <w:p w14:paraId="3F11CBD1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9.2.</w:t>
            </w:r>
          </w:p>
        </w:tc>
        <w:tc>
          <w:tcPr>
            <w:tcW w:w="3497" w:type="dxa"/>
          </w:tcPr>
          <w:p w14:paraId="28C4D45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1A1E49">
              <w:rPr>
                <w:rFonts w:ascii="XO Thames" w:eastAsia="Times New Roman" w:hAnsi="XO Thames" w:cs="XO Thames"/>
              </w:rPr>
              <w:t>Аудит распределения прибыли</w:t>
            </w:r>
          </w:p>
        </w:tc>
        <w:tc>
          <w:tcPr>
            <w:tcW w:w="5407" w:type="dxa"/>
          </w:tcPr>
          <w:p w14:paraId="2213B98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и оценить:</w:t>
            </w:r>
          </w:p>
          <w:p w14:paraId="69C1E774" w14:textId="081022F2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и обоснованность распределения чистой прибыли;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ED944CD" w14:textId="6E19444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наличие документов, регламентирующих порядок создания и использования фондов и резервов;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0314963" w14:textId="7DB7D92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порядок исчисления и своевременность перечисления в бюджет </w:t>
            </w:r>
            <w:r w:rsidR="00FC6F42" w:rsidRPr="00A14F6B">
              <w:rPr>
                <w:rFonts w:ascii="XO Thames" w:eastAsia="Times New Roman" w:hAnsi="XO Thames" w:cs="XO Thames"/>
              </w:rPr>
              <w:t>Кашинского городского округа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части прибыли, остающейся </w:t>
            </w:r>
            <w:r w:rsidR="00294137">
              <w:rPr>
                <w:rFonts w:ascii="XO Thames" w:eastAsia="Times New Roman" w:hAnsi="XO Thames" w:cs="XO Thames"/>
              </w:rPr>
              <w:t>у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предприятия после уплаты налогов и </w:t>
            </w:r>
            <w:r w:rsidR="00294137">
              <w:rPr>
                <w:rFonts w:ascii="XO Thames" w:eastAsia="Times New Roman" w:hAnsi="XO Thames" w:cs="XO Thames"/>
              </w:rPr>
              <w:t>иных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обязательных платежей;</w:t>
            </w:r>
            <w:r w:rsidR="00FC6F42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7DD9176E" w14:textId="15FA7E3B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особенности в использовании прибыли в</w:t>
            </w:r>
            <w:r w:rsidR="00FC6F42" w:rsidRPr="00A14F6B">
              <w:rPr>
                <w:rFonts w:ascii="XO Thames" w:eastAsia="Times New Roman" w:hAnsi="XO Thames" w:cs="XO Thames"/>
              </w:rPr>
              <w:t> </w:t>
            </w:r>
            <w:r w:rsidR="001D3F31" w:rsidRPr="00A14F6B">
              <w:rPr>
                <w:rFonts w:ascii="XO Thames" w:eastAsia="Times New Roman" w:hAnsi="XO Thames" w:cs="XO Thames"/>
              </w:rPr>
              <w:t>отчетном периоде</w:t>
            </w:r>
          </w:p>
        </w:tc>
      </w:tr>
      <w:tr w:rsidR="00A14F6B" w:rsidRPr="00A14F6B" w14:paraId="222CEF3E" w14:textId="77777777" w:rsidTr="007040D7">
        <w:tc>
          <w:tcPr>
            <w:tcW w:w="724" w:type="dxa"/>
          </w:tcPr>
          <w:p w14:paraId="113B01DE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</w:t>
            </w:r>
          </w:p>
        </w:tc>
        <w:tc>
          <w:tcPr>
            <w:tcW w:w="8904" w:type="dxa"/>
            <w:gridSpan w:val="2"/>
          </w:tcPr>
          <w:p w14:paraId="1FC34B5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забалансовых счетов</w:t>
            </w:r>
          </w:p>
        </w:tc>
      </w:tr>
      <w:tr w:rsidR="00A14F6B" w:rsidRPr="00A14F6B" w14:paraId="272106E3" w14:textId="77777777" w:rsidTr="007040D7">
        <w:tc>
          <w:tcPr>
            <w:tcW w:w="724" w:type="dxa"/>
          </w:tcPr>
          <w:p w14:paraId="30E2D353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10.1.</w:t>
            </w:r>
          </w:p>
        </w:tc>
        <w:tc>
          <w:tcPr>
            <w:tcW w:w="3497" w:type="dxa"/>
          </w:tcPr>
          <w:p w14:paraId="08D1DAAB" w14:textId="22B205EC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001 </w:t>
            </w:r>
            <w:r w:rsidR="00294137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Арендованные основные средства</w:t>
            </w:r>
            <w:r w:rsidR="00294137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75BE787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у предприятия арендованных основных средств на начало и конец отчетного периода</w:t>
            </w:r>
          </w:p>
        </w:tc>
      </w:tr>
      <w:tr w:rsidR="00A14F6B" w:rsidRPr="00A14F6B" w14:paraId="753C9339" w14:textId="77777777" w:rsidTr="007040D7">
        <w:tc>
          <w:tcPr>
            <w:tcW w:w="724" w:type="dxa"/>
          </w:tcPr>
          <w:p w14:paraId="39120436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10.2.</w:t>
            </w:r>
          </w:p>
        </w:tc>
        <w:tc>
          <w:tcPr>
            <w:tcW w:w="3497" w:type="dxa"/>
          </w:tcPr>
          <w:p w14:paraId="03386BFB" w14:textId="12B9E174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002 </w:t>
            </w:r>
            <w:r w:rsidR="00FC6F42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Товарно</w:t>
            </w:r>
            <w:r w:rsidR="00FC6F42" w:rsidRPr="00A14F6B">
              <w:rPr>
                <w:rFonts w:ascii="XO Thames" w:eastAsia="Times New Roman" w:hAnsi="XO Thames" w:cs="XO Thames"/>
              </w:rPr>
              <w:t>-</w:t>
            </w:r>
            <w:r w:rsidRPr="00A14F6B">
              <w:rPr>
                <w:rFonts w:ascii="XO Thames" w:eastAsia="Times New Roman" w:hAnsi="XO Thames" w:cs="XO Thames"/>
              </w:rPr>
              <w:t>материальные ценности, принятые на ответственное хранение</w:t>
            </w:r>
            <w:r w:rsidR="00FC6F42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26931FED" w14:textId="38D1B97F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у предприятия товарно</w:t>
            </w:r>
            <w:r w:rsidR="00FC6F42" w:rsidRPr="00A14F6B">
              <w:rPr>
                <w:rFonts w:ascii="XO Thames" w:eastAsia="Times New Roman" w:hAnsi="XO Thames" w:cs="XO Thames"/>
              </w:rPr>
              <w:t>-</w:t>
            </w:r>
            <w:r w:rsidRPr="00A14F6B">
              <w:rPr>
                <w:rFonts w:ascii="XO Thames" w:eastAsia="Times New Roman" w:hAnsi="XO Thames" w:cs="XO Thames"/>
              </w:rPr>
              <w:t>материальных ценностей, принятых на ответственное хранение, на начало и конец отчетного периода</w:t>
            </w:r>
          </w:p>
        </w:tc>
      </w:tr>
      <w:tr w:rsidR="00A14F6B" w:rsidRPr="00A14F6B" w14:paraId="65AB5023" w14:textId="77777777" w:rsidTr="007040D7">
        <w:tc>
          <w:tcPr>
            <w:tcW w:w="724" w:type="dxa"/>
          </w:tcPr>
          <w:p w14:paraId="2FE8F78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10.3.</w:t>
            </w:r>
          </w:p>
        </w:tc>
        <w:tc>
          <w:tcPr>
            <w:tcW w:w="3497" w:type="dxa"/>
          </w:tcPr>
          <w:p w14:paraId="176CDFC5" w14:textId="6A2385F9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003 </w:t>
            </w:r>
            <w:r w:rsidR="00FC6F42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 xml:space="preserve">Материалы, принятые </w:t>
            </w:r>
            <w:r w:rsidR="002A7995">
              <w:rPr>
                <w:rFonts w:ascii="XO Thames" w:eastAsia="Times New Roman" w:hAnsi="XO Thames" w:cs="XO Thames"/>
              </w:rPr>
              <w:t>в</w:t>
            </w:r>
            <w:r w:rsidRPr="00A14F6B">
              <w:rPr>
                <w:rFonts w:ascii="XO Thames" w:eastAsia="Times New Roman" w:hAnsi="XO Thames" w:cs="XO Thames"/>
              </w:rPr>
              <w:t xml:space="preserve"> переработку</w:t>
            </w:r>
            <w:r w:rsidR="00FC6F42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46D1475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у предприятия договоров, предусматривающих переработку материалов</w:t>
            </w:r>
          </w:p>
        </w:tc>
      </w:tr>
      <w:tr w:rsidR="00A14F6B" w:rsidRPr="00A14F6B" w14:paraId="63F6F5EE" w14:textId="77777777" w:rsidTr="007040D7">
        <w:tc>
          <w:tcPr>
            <w:tcW w:w="724" w:type="dxa"/>
          </w:tcPr>
          <w:p w14:paraId="782E45F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10.4.</w:t>
            </w:r>
          </w:p>
        </w:tc>
        <w:tc>
          <w:tcPr>
            <w:tcW w:w="3497" w:type="dxa"/>
          </w:tcPr>
          <w:p w14:paraId="22404E6F" w14:textId="3CB83535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счета 005</w:t>
            </w:r>
            <w:r w:rsidR="002A7995">
              <w:rPr>
                <w:rFonts w:ascii="XO Thames" w:eastAsia="Times New Roman" w:hAnsi="XO Thames" w:cs="XO Thames"/>
              </w:rPr>
              <w:t xml:space="preserve"> </w:t>
            </w:r>
            <w:r w:rsidR="00FC6F42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Оборудование, принятое для монтажа</w:t>
            </w:r>
            <w:r w:rsidR="00FC6F42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180DC97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у предприятия оборудования, принятого для монтажа</w:t>
            </w:r>
          </w:p>
        </w:tc>
      </w:tr>
      <w:tr w:rsidR="00A14F6B" w:rsidRPr="00A14F6B" w14:paraId="7CB40CBD" w14:textId="77777777" w:rsidTr="007040D7">
        <w:tc>
          <w:tcPr>
            <w:tcW w:w="724" w:type="dxa"/>
          </w:tcPr>
          <w:p w14:paraId="1445968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10.5.</w:t>
            </w:r>
          </w:p>
        </w:tc>
        <w:tc>
          <w:tcPr>
            <w:tcW w:w="3497" w:type="dxa"/>
          </w:tcPr>
          <w:p w14:paraId="4CACCEE6" w14:textId="7CAC408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007 </w:t>
            </w:r>
            <w:r w:rsidR="00FC6F42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Списанная в</w:t>
            </w:r>
            <w:r w:rsidR="00FC6F42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убыток задолженность неплатежеспособных дебиторов</w:t>
            </w:r>
            <w:r w:rsidR="00FC6F42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1C8A3230" w14:textId="3465E64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у предприятия списанной в</w:t>
            </w:r>
            <w:r w:rsidR="00FC6F42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убыток задолженности неплатежеспособных дебиторов</w:t>
            </w:r>
          </w:p>
        </w:tc>
      </w:tr>
      <w:tr w:rsidR="00A14F6B" w:rsidRPr="00A14F6B" w14:paraId="51A2A5ED" w14:textId="77777777" w:rsidTr="007040D7">
        <w:tc>
          <w:tcPr>
            <w:tcW w:w="724" w:type="dxa"/>
          </w:tcPr>
          <w:p w14:paraId="22599C6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10.6.</w:t>
            </w:r>
          </w:p>
        </w:tc>
        <w:tc>
          <w:tcPr>
            <w:tcW w:w="3497" w:type="dxa"/>
          </w:tcPr>
          <w:p w14:paraId="62D305D8" w14:textId="745A79AA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008 </w:t>
            </w:r>
            <w:r w:rsidR="00FC6F42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Обеспечения обязательств и платежей полученные</w:t>
            </w:r>
            <w:r w:rsidR="00FC6F42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5494202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у предприятия обеспечений обязательств и платежей полученных</w:t>
            </w:r>
          </w:p>
        </w:tc>
      </w:tr>
      <w:tr w:rsidR="00A14F6B" w:rsidRPr="00A14F6B" w14:paraId="05C64D9C" w14:textId="77777777" w:rsidTr="007040D7">
        <w:tc>
          <w:tcPr>
            <w:tcW w:w="724" w:type="dxa"/>
          </w:tcPr>
          <w:p w14:paraId="67C4578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10.7.</w:t>
            </w:r>
          </w:p>
        </w:tc>
        <w:tc>
          <w:tcPr>
            <w:tcW w:w="3497" w:type="dxa"/>
          </w:tcPr>
          <w:p w14:paraId="725FAFFC" w14:textId="732230E2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009 </w:t>
            </w:r>
            <w:r w:rsidR="00FC6F42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Обеспечения обязательств и платежей выданные</w:t>
            </w:r>
            <w:r w:rsidR="00FC6F42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5BEF48B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у предприятия обеспечений обязательств и платежей выданных</w:t>
            </w:r>
          </w:p>
        </w:tc>
      </w:tr>
      <w:tr w:rsidR="00A14F6B" w:rsidRPr="00A14F6B" w14:paraId="11716541" w14:textId="77777777" w:rsidTr="007040D7">
        <w:tc>
          <w:tcPr>
            <w:tcW w:w="724" w:type="dxa"/>
          </w:tcPr>
          <w:p w14:paraId="239C1012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10.8.</w:t>
            </w:r>
          </w:p>
        </w:tc>
        <w:tc>
          <w:tcPr>
            <w:tcW w:w="3497" w:type="dxa"/>
          </w:tcPr>
          <w:p w14:paraId="3521576F" w14:textId="63E48F79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010 </w:t>
            </w:r>
            <w:r w:rsidR="009D67E6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Износ основных средств</w:t>
            </w:r>
            <w:r w:rsidR="009D67E6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5B240F72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начисление износа основных средств установленным нормам амортизационных отчислений</w:t>
            </w:r>
          </w:p>
        </w:tc>
      </w:tr>
      <w:tr w:rsidR="00A14F6B" w:rsidRPr="00A14F6B" w14:paraId="062F5387" w14:textId="77777777" w:rsidTr="007040D7">
        <w:tc>
          <w:tcPr>
            <w:tcW w:w="724" w:type="dxa"/>
          </w:tcPr>
          <w:p w14:paraId="4646241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10.9.</w:t>
            </w:r>
          </w:p>
        </w:tc>
        <w:tc>
          <w:tcPr>
            <w:tcW w:w="3497" w:type="dxa"/>
          </w:tcPr>
          <w:p w14:paraId="0BE43A8A" w14:textId="0D2E6485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счета 011 </w:t>
            </w:r>
            <w:r w:rsidR="009D67E6" w:rsidRPr="00A14F6B">
              <w:rPr>
                <w:rFonts w:ascii="XO Thames" w:eastAsia="Times New Roman" w:hAnsi="XO Thames" w:cs="XO Thames"/>
              </w:rPr>
              <w:t>«</w:t>
            </w:r>
            <w:r w:rsidRPr="00A14F6B">
              <w:rPr>
                <w:rFonts w:ascii="XO Thames" w:eastAsia="Times New Roman" w:hAnsi="XO Thames" w:cs="XO Thames"/>
              </w:rPr>
              <w:t>Основные средства, сданные в аренду</w:t>
            </w:r>
            <w:r w:rsidR="009D67E6" w:rsidRPr="00A14F6B">
              <w:rPr>
                <w:rFonts w:ascii="XO Thames" w:eastAsia="Times New Roman" w:hAnsi="XO Thames" w:cs="XO Thames"/>
              </w:rPr>
              <w:t>»</w:t>
            </w:r>
          </w:p>
        </w:tc>
        <w:tc>
          <w:tcPr>
            <w:tcW w:w="5407" w:type="dxa"/>
          </w:tcPr>
          <w:p w14:paraId="4DA676F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 наличие договоров аренды, предусматривающих учет арендованного имущества у арендатора в проверяемом периоде</w:t>
            </w:r>
          </w:p>
        </w:tc>
      </w:tr>
      <w:tr w:rsidR="00A14F6B" w:rsidRPr="00A14F6B" w14:paraId="098250AA" w14:textId="77777777" w:rsidTr="007040D7">
        <w:tc>
          <w:tcPr>
            <w:tcW w:w="724" w:type="dxa"/>
          </w:tcPr>
          <w:p w14:paraId="60A41B70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</w:t>
            </w:r>
          </w:p>
        </w:tc>
        <w:tc>
          <w:tcPr>
            <w:tcW w:w="8904" w:type="dxa"/>
            <w:gridSpan w:val="2"/>
          </w:tcPr>
          <w:p w14:paraId="12BD76C6" w14:textId="16390CC3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налоговой отчетности</w:t>
            </w:r>
            <w:r w:rsidR="00421CAE">
              <w:rPr>
                <w:rFonts w:ascii="XO Thames" w:eastAsia="Times New Roman" w:hAnsi="XO Thames" w:cs="XO Thames"/>
              </w:rPr>
              <w:t>,</w:t>
            </w:r>
            <w:r w:rsidRPr="00A14F6B">
              <w:rPr>
                <w:rFonts w:ascii="XO Thames" w:eastAsia="Times New Roman" w:hAnsi="XO Thames" w:cs="XO Thames"/>
              </w:rPr>
              <w:t xml:space="preserve"> правильности исчисления и своевременности уплаты налогов</w:t>
            </w:r>
          </w:p>
        </w:tc>
      </w:tr>
      <w:tr w:rsidR="00A14F6B" w:rsidRPr="00A14F6B" w14:paraId="45BEE765" w14:textId="77777777" w:rsidTr="007040D7">
        <w:tc>
          <w:tcPr>
            <w:tcW w:w="724" w:type="dxa"/>
          </w:tcPr>
          <w:p w14:paraId="675D4F37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11.1.</w:t>
            </w:r>
          </w:p>
        </w:tc>
        <w:tc>
          <w:tcPr>
            <w:tcW w:w="3497" w:type="dxa"/>
          </w:tcPr>
          <w:p w14:paraId="01B4D96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налога на прибыль</w:t>
            </w:r>
          </w:p>
        </w:tc>
        <w:tc>
          <w:tcPr>
            <w:tcW w:w="5407" w:type="dxa"/>
          </w:tcPr>
          <w:p w14:paraId="120632BF" w14:textId="47D3038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2D57E71" w14:textId="297C183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налоговой базы;</w:t>
            </w:r>
          </w:p>
          <w:p w14:paraId="2360703F" w14:textId="1B60958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правомерность применения льгот при расчете налога</w:t>
            </w:r>
          </w:p>
        </w:tc>
      </w:tr>
      <w:tr w:rsidR="00A14F6B" w:rsidRPr="00A14F6B" w14:paraId="71744864" w14:textId="77777777" w:rsidTr="007040D7">
        <w:tc>
          <w:tcPr>
            <w:tcW w:w="724" w:type="dxa"/>
          </w:tcPr>
          <w:p w14:paraId="47BFE49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11.2.</w:t>
            </w:r>
          </w:p>
        </w:tc>
        <w:tc>
          <w:tcPr>
            <w:tcW w:w="3497" w:type="dxa"/>
          </w:tcPr>
          <w:p w14:paraId="27B2032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налога на добавленную стоимость</w:t>
            </w:r>
          </w:p>
        </w:tc>
        <w:tc>
          <w:tcPr>
            <w:tcW w:w="5407" w:type="dxa"/>
          </w:tcPr>
          <w:p w14:paraId="732E9CEB" w14:textId="053A46C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E46C959" w14:textId="0330F5A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налоговой базы;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CA73D69" w14:textId="27B91A4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применения налоговых ставок;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6EBDC6F" w14:textId="5738588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правомерность применения </w:t>
            </w:r>
            <w:hyperlink r:id="rId10">
              <w:r w:rsidR="001D3F31" w:rsidRPr="00A14F6B">
                <w:rPr>
                  <w:rFonts w:ascii="XO Thames" w:eastAsia="Times New Roman" w:hAnsi="XO Thames" w:cs="XO Thames"/>
                </w:rPr>
                <w:t>ст</w:t>
              </w:r>
              <w:r w:rsidR="00421CAE">
                <w:rPr>
                  <w:rFonts w:ascii="XO Thames" w:eastAsia="Times New Roman" w:hAnsi="XO Thames" w:cs="XO Thames"/>
                </w:rPr>
                <w:t>атьи </w:t>
              </w:r>
              <w:r w:rsidR="001D3F31" w:rsidRPr="00A14F6B">
                <w:rPr>
                  <w:rFonts w:ascii="XO Thames" w:eastAsia="Times New Roman" w:hAnsi="XO Thames" w:cs="XO Thames"/>
                </w:rPr>
                <w:t>149</w:t>
              </w:r>
            </w:hyperlink>
            <w:r w:rsidR="001D3F31" w:rsidRPr="00A14F6B">
              <w:rPr>
                <w:rFonts w:ascii="XO Thames" w:eastAsia="Times New Roman" w:hAnsi="XO Thames" w:cs="XO Thames"/>
              </w:rPr>
              <w:t xml:space="preserve"> Н</w:t>
            </w:r>
            <w:r w:rsidR="00421CAE">
              <w:rPr>
                <w:rFonts w:ascii="XO Thames" w:eastAsia="Times New Roman" w:hAnsi="XO Thames" w:cs="XO Thames"/>
              </w:rPr>
              <w:t xml:space="preserve">алогового кодекса </w:t>
            </w:r>
            <w:r w:rsidR="001D3F31" w:rsidRPr="00A14F6B">
              <w:rPr>
                <w:rFonts w:ascii="XO Thames" w:eastAsia="Times New Roman" w:hAnsi="XO Thames" w:cs="XO Thames"/>
              </w:rPr>
              <w:t>Р</w:t>
            </w:r>
            <w:r w:rsidR="00421CAE">
              <w:rPr>
                <w:rFonts w:ascii="XO Thames" w:eastAsia="Times New Roman" w:hAnsi="XO Thames" w:cs="XO Thames"/>
              </w:rPr>
              <w:t xml:space="preserve">оссийской </w:t>
            </w:r>
            <w:r w:rsidR="001D3F31" w:rsidRPr="00A14F6B">
              <w:rPr>
                <w:rFonts w:ascii="XO Thames" w:eastAsia="Times New Roman" w:hAnsi="XO Thames" w:cs="XO Thames"/>
              </w:rPr>
              <w:t>Ф</w:t>
            </w:r>
            <w:r w:rsidR="00421CAE">
              <w:rPr>
                <w:rFonts w:ascii="XO Thames" w:eastAsia="Times New Roman" w:hAnsi="XO Thames" w:cs="XO Thames"/>
              </w:rPr>
              <w:t>едерации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при расчете и уплате налога</w:t>
            </w:r>
          </w:p>
        </w:tc>
      </w:tr>
      <w:tr w:rsidR="00A14F6B" w:rsidRPr="00A14F6B" w14:paraId="2277E446" w14:textId="77777777" w:rsidTr="007040D7">
        <w:tc>
          <w:tcPr>
            <w:tcW w:w="724" w:type="dxa"/>
          </w:tcPr>
          <w:p w14:paraId="150A1BC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11.3.</w:t>
            </w:r>
          </w:p>
        </w:tc>
        <w:tc>
          <w:tcPr>
            <w:tcW w:w="3497" w:type="dxa"/>
          </w:tcPr>
          <w:p w14:paraId="3FD7F65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налога на имущество</w:t>
            </w:r>
          </w:p>
        </w:tc>
        <w:tc>
          <w:tcPr>
            <w:tcW w:w="5407" w:type="dxa"/>
          </w:tcPr>
          <w:p w14:paraId="5B12FE30" w14:textId="096E6C55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02AE5E51" w14:textId="6C3EB54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налоговой базы;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76650BF6" w14:textId="3CBE714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применения налоговых ставок;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1D88C19A" w14:textId="15A8432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lastRenderedPageBreak/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правомерность применения льгот при расчете налога</w:t>
            </w:r>
          </w:p>
        </w:tc>
      </w:tr>
      <w:tr w:rsidR="00A14F6B" w:rsidRPr="00A14F6B" w14:paraId="5FFDA410" w14:textId="77777777" w:rsidTr="007040D7">
        <w:tc>
          <w:tcPr>
            <w:tcW w:w="724" w:type="dxa"/>
          </w:tcPr>
          <w:p w14:paraId="6C7D152A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11.4.</w:t>
            </w:r>
          </w:p>
        </w:tc>
        <w:tc>
          <w:tcPr>
            <w:tcW w:w="3497" w:type="dxa"/>
          </w:tcPr>
          <w:p w14:paraId="15A1CDE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налога на землю и арендной платы за землю</w:t>
            </w:r>
          </w:p>
        </w:tc>
        <w:tc>
          <w:tcPr>
            <w:tcW w:w="5407" w:type="dxa"/>
          </w:tcPr>
          <w:p w14:paraId="7B647160" w14:textId="710C7D4B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75E7000" w14:textId="34EFBC0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правомерность </w:t>
            </w:r>
            <w:r w:rsidR="009D67E6" w:rsidRPr="00A14F6B">
              <w:rPr>
                <w:rFonts w:ascii="XO Thames" w:eastAsia="Times New Roman" w:hAnsi="XO Thames" w:cs="XO Thames"/>
              </w:rPr>
              <w:t>пользования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земельными участками;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CFBA137" w14:textId="5297778C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налоговой базы;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  <w:p w14:paraId="3C64A66E" w14:textId="17D20BA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применения налоговых ставок;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  <w:p w14:paraId="7C518F91" w14:textId="483150E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правомерность применения льгот при расчете налога</w:t>
            </w:r>
          </w:p>
        </w:tc>
      </w:tr>
      <w:tr w:rsidR="00A14F6B" w:rsidRPr="00A14F6B" w14:paraId="12E542CF" w14:textId="77777777" w:rsidTr="007040D7">
        <w:tc>
          <w:tcPr>
            <w:tcW w:w="724" w:type="dxa"/>
          </w:tcPr>
          <w:p w14:paraId="208BD35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11.5.</w:t>
            </w:r>
          </w:p>
        </w:tc>
        <w:tc>
          <w:tcPr>
            <w:tcW w:w="3497" w:type="dxa"/>
          </w:tcPr>
          <w:p w14:paraId="2F37FFD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транспортного налога</w:t>
            </w:r>
          </w:p>
        </w:tc>
        <w:tc>
          <w:tcPr>
            <w:tcW w:w="5407" w:type="dxa"/>
          </w:tcPr>
          <w:p w14:paraId="125F5E6F" w14:textId="51364AF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  <w:p w14:paraId="6FB6950C" w14:textId="2AE5F291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налоговой базы;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  <w:p w14:paraId="4A80ED90" w14:textId="7015DEA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применения налоговых ставок;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  <w:p w14:paraId="4F267F0F" w14:textId="120CB15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правомерность применения льгот при расчете налога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</w:tc>
      </w:tr>
      <w:tr w:rsidR="00A14F6B" w:rsidRPr="00A14F6B" w14:paraId="1880C3EC" w14:textId="77777777" w:rsidTr="007040D7">
        <w:tc>
          <w:tcPr>
            <w:tcW w:w="724" w:type="dxa"/>
          </w:tcPr>
          <w:p w14:paraId="0040C94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11.6.</w:t>
            </w:r>
          </w:p>
        </w:tc>
        <w:tc>
          <w:tcPr>
            <w:tcW w:w="3497" w:type="dxa"/>
          </w:tcPr>
          <w:p w14:paraId="50778176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платы за негативное воздействие на окружающую среду</w:t>
            </w:r>
          </w:p>
        </w:tc>
        <w:tc>
          <w:tcPr>
            <w:tcW w:w="5407" w:type="dxa"/>
          </w:tcPr>
          <w:p w14:paraId="13AE7AB1" w14:textId="0BFB773A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  <w:p w14:paraId="27A58C9A" w14:textId="491996C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налоговой базы;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  <w:p w14:paraId="150FC18C" w14:textId="75BA3EA9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применения налоговых ставок</w:t>
            </w:r>
            <w:r w:rsidR="0014120E">
              <w:rPr>
                <w:rFonts w:ascii="XO Thames" w:eastAsia="Times New Roman" w:hAnsi="XO Thames" w:cs="XO Thames"/>
              </w:rPr>
              <w:t xml:space="preserve"> </w:t>
            </w:r>
          </w:p>
        </w:tc>
      </w:tr>
      <w:tr w:rsidR="00A14F6B" w:rsidRPr="00A14F6B" w14:paraId="64DC416D" w14:textId="77777777" w:rsidTr="007040D7">
        <w:tc>
          <w:tcPr>
            <w:tcW w:w="724" w:type="dxa"/>
          </w:tcPr>
          <w:p w14:paraId="05308614" w14:textId="326391AF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</w:t>
            </w:r>
            <w:r w:rsidR="00AE2771">
              <w:rPr>
                <w:rFonts w:ascii="XO Thames" w:eastAsia="Times New Roman" w:hAnsi="XO Thames" w:cs="XO Thames"/>
              </w:rPr>
              <w:t>7</w:t>
            </w:r>
            <w:r w:rsidRPr="00A14F6B">
              <w:rPr>
                <w:rFonts w:ascii="XO Thames" w:eastAsia="Times New Roman" w:hAnsi="XO Thames" w:cs="XO Thames"/>
              </w:rPr>
              <w:t>.</w:t>
            </w:r>
          </w:p>
        </w:tc>
        <w:tc>
          <w:tcPr>
            <w:tcW w:w="3497" w:type="dxa"/>
          </w:tcPr>
          <w:p w14:paraId="31945787" w14:textId="5E79215B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страховых взносов </w:t>
            </w:r>
            <w:r w:rsidR="003A7BA9">
              <w:rPr>
                <w:rFonts w:ascii="XO Thames" w:eastAsia="Times New Roman" w:hAnsi="XO Thames" w:cs="XO Thames"/>
              </w:rPr>
              <w:t>в </w:t>
            </w:r>
            <w:r w:rsidR="003A7BA9" w:rsidRPr="003A7BA9">
              <w:rPr>
                <w:rFonts w:ascii="XO Thames" w:eastAsia="Times New Roman" w:hAnsi="XO Thames" w:cs="XO Thames"/>
              </w:rPr>
              <w:t>бюджет</w:t>
            </w:r>
            <w:r w:rsidR="003A7BA9">
              <w:rPr>
                <w:rFonts w:ascii="XO Thames" w:eastAsia="Times New Roman" w:hAnsi="XO Thames" w:cs="XO Thames"/>
              </w:rPr>
              <w:t>ы</w:t>
            </w:r>
            <w:r w:rsidR="003A7BA9" w:rsidRPr="003A7BA9">
              <w:rPr>
                <w:rFonts w:ascii="XO Thames" w:eastAsia="Times New Roman" w:hAnsi="XO Thames" w:cs="XO Thames"/>
              </w:rPr>
              <w:t xml:space="preserve"> государственных внебюджетных фондов</w:t>
            </w:r>
          </w:p>
        </w:tc>
        <w:tc>
          <w:tcPr>
            <w:tcW w:w="5407" w:type="dxa"/>
          </w:tcPr>
          <w:p w14:paraId="22EE9A9B" w14:textId="5335958C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6ADE781" w14:textId="7206E81E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определения налоговой базы по взносам в </w:t>
            </w:r>
            <w:r w:rsidR="003A7BA9" w:rsidRPr="003A7BA9">
              <w:rPr>
                <w:rFonts w:ascii="XO Thames" w:eastAsia="Times New Roman" w:hAnsi="XO Thames" w:cs="XO Thames"/>
              </w:rPr>
              <w:t>бюджеты государственных внебюджетных фондов</w:t>
            </w:r>
            <w:r w:rsidR="001D3F31" w:rsidRPr="00A14F6B">
              <w:rPr>
                <w:rFonts w:ascii="XO Thames" w:eastAsia="Times New Roman" w:hAnsi="XO Thames" w:cs="XO Thames"/>
              </w:rPr>
              <w:t>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4897065F" w14:textId="07F117AB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правильность исчисления и перечисление взносов </w:t>
            </w:r>
            <w:r w:rsidR="00DA0981" w:rsidRPr="00DA0981">
              <w:rPr>
                <w:rFonts w:ascii="XO Thames" w:eastAsia="Times New Roman" w:hAnsi="XO Thames" w:cs="XO Thames"/>
              </w:rPr>
              <w:t>в бюджеты государственных внебюджетных фондов</w:t>
            </w:r>
          </w:p>
        </w:tc>
      </w:tr>
      <w:tr w:rsidR="00A14F6B" w:rsidRPr="00A14F6B" w14:paraId="7E15EF27" w14:textId="77777777" w:rsidTr="007040D7">
        <w:tc>
          <w:tcPr>
            <w:tcW w:w="724" w:type="dxa"/>
          </w:tcPr>
          <w:p w14:paraId="70C6E769" w14:textId="02CE1D0D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</w:t>
            </w:r>
            <w:r w:rsidR="00AE2771">
              <w:rPr>
                <w:rFonts w:ascii="XO Thames" w:eastAsia="Times New Roman" w:hAnsi="XO Thames" w:cs="XO Thames"/>
              </w:rPr>
              <w:t>8</w:t>
            </w:r>
            <w:r w:rsidRPr="00A14F6B">
              <w:rPr>
                <w:rFonts w:ascii="XO Thames" w:eastAsia="Times New Roman" w:hAnsi="XO Thames" w:cs="XO Thames"/>
              </w:rPr>
              <w:t>.</w:t>
            </w:r>
          </w:p>
        </w:tc>
        <w:tc>
          <w:tcPr>
            <w:tcW w:w="3497" w:type="dxa"/>
          </w:tcPr>
          <w:p w14:paraId="19A887CE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налога на доходы физических лиц</w:t>
            </w:r>
          </w:p>
        </w:tc>
        <w:tc>
          <w:tcPr>
            <w:tcW w:w="5407" w:type="dxa"/>
          </w:tcPr>
          <w:p w14:paraId="716EA999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</w:p>
          <w:p w14:paraId="3D6D4287" w14:textId="40E41A6B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исчисления, своевременность перечислений НДФЛ и представление в налоговую инспекцию сведений о полученных доходах работниками;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39DF6E8" w14:textId="4C33CA0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правомерность применения вычетов и льгот для исчисления НДФЛ</w:t>
            </w:r>
          </w:p>
        </w:tc>
      </w:tr>
      <w:tr w:rsidR="00A14F6B" w:rsidRPr="00A14F6B" w14:paraId="6287DF62" w14:textId="77777777" w:rsidTr="007040D7">
        <w:tc>
          <w:tcPr>
            <w:tcW w:w="724" w:type="dxa"/>
          </w:tcPr>
          <w:p w14:paraId="2A84B94F" w14:textId="3A6A49A3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11.</w:t>
            </w:r>
            <w:r w:rsidR="00AE2771">
              <w:rPr>
                <w:rFonts w:ascii="XO Thames" w:eastAsia="Times New Roman" w:hAnsi="XO Thames" w:cs="XO Thames"/>
              </w:rPr>
              <w:t>9</w:t>
            </w:r>
            <w:r w:rsidRPr="00A14F6B">
              <w:rPr>
                <w:rFonts w:ascii="XO Thames" w:eastAsia="Times New Roman" w:hAnsi="XO Thames" w:cs="XO Thames"/>
              </w:rPr>
              <w:t>.</w:t>
            </w:r>
          </w:p>
        </w:tc>
        <w:tc>
          <w:tcPr>
            <w:tcW w:w="3497" w:type="dxa"/>
          </w:tcPr>
          <w:p w14:paraId="40C5D534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Аудит расчетов по УСН</w:t>
            </w:r>
          </w:p>
        </w:tc>
        <w:tc>
          <w:tcPr>
            <w:tcW w:w="5407" w:type="dxa"/>
          </w:tcPr>
          <w:p w14:paraId="00910D00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</w:p>
          <w:p w14:paraId="57AC7C0F" w14:textId="2D29B46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определения налоговой базы;</w:t>
            </w:r>
            <w:r w:rsidR="009C31B7">
              <w:rPr>
                <w:rFonts w:ascii="XO Thames" w:eastAsia="Times New Roman" w:hAnsi="XO Thames" w:cs="XO Thames"/>
              </w:rPr>
              <w:t xml:space="preserve"> </w:t>
            </w:r>
          </w:p>
          <w:p w14:paraId="0F203B19" w14:textId="35A9A68C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применения налоговых ставок</w:t>
            </w:r>
          </w:p>
        </w:tc>
      </w:tr>
      <w:tr w:rsidR="00A14F6B" w:rsidRPr="00A14F6B" w14:paraId="1BE335B7" w14:textId="77777777" w:rsidTr="007040D7">
        <w:tc>
          <w:tcPr>
            <w:tcW w:w="724" w:type="dxa"/>
          </w:tcPr>
          <w:p w14:paraId="1191A060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12.</w:t>
            </w:r>
          </w:p>
        </w:tc>
        <w:tc>
          <w:tcPr>
            <w:tcW w:w="3497" w:type="dxa"/>
          </w:tcPr>
          <w:p w14:paraId="1AC23A53" w14:textId="71DD05D1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Аудит бухгалтерской 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(финансовой) </w:t>
            </w:r>
            <w:r w:rsidRPr="00A14F6B">
              <w:rPr>
                <w:rFonts w:ascii="XO Thames" w:eastAsia="Times New Roman" w:hAnsi="XO Thames" w:cs="XO Thames"/>
              </w:rPr>
              <w:t>отчетности</w:t>
            </w:r>
          </w:p>
        </w:tc>
        <w:tc>
          <w:tcPr>
            <w:tcW w:w="5407" w:type="dxa"/>
          </w:tcPr>
          <w:p w14:paraId="28444584" w14:textId="6165DF86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Проверить:</w:t>
            </w:r>
            <w:r w:rsidR="00826CE2">
              <w:rPr>
                <w:rFonts w:ascii="XO Thames" w:eastAsia="Times New Roman" w:hAnsi="XO Thames" w:cs="XO Thames"/>
              </w:rPr>
              <w:t xml:space="preserve"> </w:t>
            </w:r>
          </w:p>
          <w:p w14:paraId="5E2B97BE" w14:textId="6BAE77B5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состав и содержание форм бухгалтерской 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(финансовой) </w:t>
            </w:r>
            <w:r w:rsidR="001D3F31" w:rsidRPr="00A14F6B">
              <w:rPr>
                <w:rFonts w:ascii="XO Thames" w:eastAsia="Times New Roman" w:hAnsi="XO Thames" w:cs="XO Thames"/>
              </w:rPr>
              <w:t>отчетности;</w:t>
            </w:r>
            <w:r w:rsidR="008E2A3F">
              <w:rPr>
                <w:rFonts w:ascii="XO Thames" w:eastAsia="Times New Roman" w:hAnsi="XO Thames" w:cs="XO Thames"/>
              </w:rPr>
              <w:t xml:space="preserve"> </w:t>
            </w:r>
          </w:p>
          <w:p w14:paraId="4969361B" w14:textId="1F3353D7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увязку показателей форм отчетности данным бухгалтерского баланса;</w:t>
            </w:r>
            <w:r w:rsidR="008E2A3F">
              <w:rPr>
                <w:rFonts w:ascii="XO Thames" w:eastAsia="Times New Roman" w:hAnsi="XO Thames" w:cs="XO Thames"/>
              </w:rPr>
              <w:t xml:space="preserve"> </w:t>
            </w:r>
          </w:p>
          <w:p w14:paraId="644D7ABB" w14:textId="162BDA1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правильность оценки статей отчетности.</w:t>
            </w:r>
          </w:p>
          <w:p w14:paraId="0B6A385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Выразить мнение о достоверности показателей отчетности во всех существенных отношениях.</w:t>
            </w:r>
          </w:p>
          <w:p w14:paraId="05013F3A" w14:textId="17652BE5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Предложить внести (при необходимости) </w:t>
            </w:r>
            <w:r w:rsidRPr="00A14F6B">
              <w:rPr>
                <w:rFonts w:ascii="XO Thames" w:eastAsia="Times New Roman" w:hAnsi="XO Thames" w:cs="XO Thames"/>
              </w:rPr>
              <w:lastRenderedPageBreak/>
              <w:t>изменения в отчетность на основе оценки количественного влияния на ее показатели существенных отклонений, выявленных в</w:t>
            </w:r>
            <w:r w:rsidR="009D67E6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процессе аудита</w:t>
            </w:r>
          </w:p>
        </w:tc>
      </w:tr>
      <w:tr w:rsidR="00A14F6B" w:rsidRPr="00A14F6B" w14:paraId="68F47126" w14:textId="77777777" w:rsidTr="007040D7">
        <w:tc>
          <w:tcPr>
            <w:tcW w:w="724" w:type="dxa"/>
          </w:tcPr>
          <w:p w14:paraId="7690764F" w14:textId="77777777" w:rsidR="001D3F31" w:rsidRPr="00A14F6B" w:rsidRDefault="001D3F31" w:rsidP="00467A1F">
            <w:pPr>
              <w:widowControl w:val="0"/>
              <w:autoSpaceDE w:val="0"/>
              <w:autoSpaceDN w:val="0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13.</w:t>
            </w:r>
          </w:p>
        </w:tc>
        <w:tc>
          <w:tcPr>
            <w:tcW w:w="8904" w:type="dxa"/>
            <w:gridSpan w:val="2"/>
          </w:tcPr>
          <w:p w14:paraId="1F17A3D2" w14:textId="1E2838F2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Финансово</w:t>
            </w:r>
            <w:r w:rsidR="009D67E6" w:rsidRPr="00A14F6B">
              <w:rPr>
                <w:rFonts w:ascii="XO Thames" w:eastAsia="Times New Roman" w:hAnsi="XO Thames" w:cs="XO Thames"/>
              </w:rPr>
              <w:t>-</w:t>
            </w:r>
            <w:r w:rsidRPr="00A14F6B">
              <w:rPr>
                <w:rFonts w:ascii="XO Thames" w:eastAsia="Times New Roman" w:hAnsi="XO Thames" w:cs="XO Thames"/>
              </w:rPr>
              <w:t>экономический анализ хозяйственной деятельности предприятия</w:t>
            </w:r>
          </w:p>
        </w:tc>
      </w:tr>
      <w:tr w:rsidR="00A14F6B" w:rsidRPr="00A14F6B" w14:paraId="36B75390" w14:textId="77777777" w:rsidTr="007040D7">
        <w:tc>
          <w:tcPr>
            <w:tcW w:w="724" w:type="dxa"/>
          </w:tcPr>
          <w:p w14:paraId="04A5B20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13.1.</w:t>
            </w:r>
          </w:p>
        </w:tc>
        <w:tc>
          <w:tcPr>
            <w:tcW w:w="3497" w:type="dxa"/>
          </w:tcPr>
          <w:p w14:paraId="63AC37C5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Анализ доходов по номенклатурным группам</w:t>
            </w:r>
          </w:p>
        </w:tc>
        <w:tc>
          <w:tcPr>
            <w:tcW w:w="5407" w:type="dxa"/>
          </w:tcPr>
          <w:p w14:paraId="60E4705C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Определить целесообразность производства всего номенклатурного ряда продукции с точки зрения доходности</w:t>
            </w:r>
          </w:p>
        </w:tc>
      </w:tr>
      <w:tr w:rsidR="00A14F6B" w:rsidRPr="00A14F6B" w14:paraId="09857A5B" w14:textId="77777777" w:rsidTr="007040D7">
        <w:tc>
          <w:tcPr>
            <w:tcW w:w="724" w:type="dxa"/>
          </w:tcPr>
          <w:p w14:paraId="320D827F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13.2.</w:t>
            </w:r>
          </w:p>
        </w:tc>
        <w:tc>
          <w:tcPr>
            <w:tcW w:w="3497" w:type="dxa"/>
          </w:tcPr>
          <w:p w14:paraId="4B540B0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Анализ показателей, характеризующих состояние основных средств и их воспроизводство</w:t>
            </w:r>
          </w:p>
        </w:tc>
        <w:tc>
          <w:tcPr>
            <w:tcW w:w="5407" w:type="dxa"/>
          </w:tcPr>
          <w:p w14:paraId="723874B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Проанализировать:</w:t>
            </w:r>
          </w:p>
          <w:p w14:paraId="7AE29ADF" w14:textId="5857ECAD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обеспеченность основными средствами;</w:t>
            </w:r>
          </w:p>
          <w:p w14:paraId="625C49BB" w14:textId="16A88BCC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размеры выбытия и поступления основных средств</w:t>
            </w:r>
          </w:p>
        </w:tc>
      </w:tr>
      <w:tr w:rsidR="00A14F6B" w:rsidRPr="00A14F6B" w14:paraId="1279889F" w14:textId="77777777" w:rsidTr="007040D7">
        <w:tc>
          <w:tcPr>
            <w:tcW w:w="724" w:type="dxa"/>
          </w:tcPr>
          <w:p w14:paraId="60B3AC5B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13.3.</w:t>
            </w:r>
          </w:p>
        </w:tc>
        <w:tc>
          <w:tcPr>
            <w:tcW w:w="3497" w:type="dxa"/>
          </w:tcPr>
          <w:p w14:paraId="67E7FAD8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Анализ состояния запасов и затрат</w:t>
            </w:r>
          </w:p>
        </w:tc>
        <w:tc>
          <w:tcPr>
            <w:tcW w:w="5407" w:type="dxa"/>
          </w:tcPr>
          <w:p w14:paraId="498F1DD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Анализ обоснованности затрат и расчет точки безубыточности производства</w:t>
            </w:r>
          </w:p>
        </w:tc>
      </w:tr>
      <w:tr w:rsidR="00A14F6B" w:rsidRPr="00A14F6B" w14:paraId="634EBAB8" w14:textId="77777777" w:rsidTr="007040D7">
        <w:tc>
          <w:tcPr>
            <w:tcW w:w="724" w:type="dxa"/>
          </w:tcPr>
          <w:p w14:paraId="5B7AED5D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13.4.</w:t>
            </w:r>
          </w:p>
        </w:tc>
        <w:tc>
          <w:tcPr>
            <w:tcW w:w="3497" w:type="dxa"/>
          </w:tcPr>
          <w:p w14:paraId="15F0EC11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Характеристика состояния кредиторской и дебиторской задолженности</w:t>
            </w:r>
          </w:p>
        </w:tc>
        <w:tc>
          <w:tcPr>
            <w:tcW w:w="5407" w:type="dxa"/>
          </w:tcPr>
          <w:p w14:paraId="6A913B66" w14:textId="77777777" w:rsidR="00826CE2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Анализ обоснования величины кредиторской задолженности. </w:t>
            </w:r>
          </w:p>
          <w:p w14:paraId="569D1580" w14:textId="1C3CFBB6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Анализ формирования кредиторской задолженности (законность сделок, обоснованность цен приобретенных ресурсов (услуг), выбор поставщика)</w:t>
            </w:r>
          </w:p>
        </w:tc>
      </w:tr>
      <w:tr w:rsidR="001D3F31" w:rsidRPr="00A14F6B" w14:paraId="0640FA75" w14:textId="77777777" w:rsidTr="007040D7">
        <w:tc>
          <w:tcPr>
            <w:tcW w:w="724" w:type="dxa"/>
          </w:tcPr>
          <w:p w14:paraId="5E5E2246" w14:textId="777777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13.5.</w:t>
            </w:r>
          </w:p>
        </w:tc>
        <w:tc>
          <w:tcPr>
            <w:tcW w:w="3497" w:type="dxa"/>
          </w:tcPr>
          <w:p w14:paraId="5C55B3D1" w14:textId="23D46977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Анализ показателей оценки финансово</w:t>
            </w:r>
            <w:r w:rsidR="00826CE2">
              <w:rPr>
                <w:rFonts w:ascii="XO Thames" w:eastAsia="Times New Roman" w:hAnsi="XO Thames" w:cs="XO Thames"/>
              </w:rPr>
              <w:t>-</w:t>
            </w:r>
            <w:r w:rsidRPr="00A14F6B">
              <w:rPr>
                <w:rFonts w:ascii="XO Thames" w:eastAsia="Times New Roman" w:hAnsi="XO Thames" w:cs="XO Thames"/>
              </w:rPr>
              <w:t>хозяйственной деятельности</w:t>
            </w:r>
          </w:p>
        </w:tc>
        <w:tc>
          <w:tcPr>
            <w:tcW w:w="5407" w:type="dxa"/>
          </w:tcPr>
          <w:p w14:paraId="5EE03157" w14:textId="081D58AF" w:rsidR="001D3F31" w:rsidRPr="00A14F6B" w:rsidRDefault="001D3F31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Рассчитать и проанализировать: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9D1BD55" w14:textId="68DFF0F6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ликвидность и платежеспособность;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5E5940D7" w14:textId="722C00D4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оборачиваемость оборотного капитала;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21196594" w14:textId="1D28C1B3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фондоотдачу основных фондов;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665AA0B3" w14:textId="3F9BAD18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показатели рентабельности;</w:t>
            </w:r>
            <w:r w:rsidR="009D67E6" w:rsidRPr="00A14F6B">
              <w:rPr>
                <w:rFonts w:ascii="XO Thames" w:eastAsia="Times New Roman" w:hAnsi="XO Thames" w:cs="XO Thames"/>
              </w:rPr>
              <w:t xml:space="preserve"> </w:t>
            </w:r>
          </w:p>
          <w:p w14:paraId="3DD3ED3C" w14:textId="5EA89E1A" w:rsidR="001D3F31" w:rsidRPr="00A14F6B" w:rsidRDefault="00467A1F" w:rsidP="00467A1F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– </w:t>
            </w:r>
            <w:r w:rsidR="001D3F31" w:rsidRPr="00A14F6B">
              <w:rPr>
                <w:rFonts w:ascii="XO Thames" w:eastAsia="Times New Roman" w:hAnsi="XO Thames" w:cs="XO Thames"/>
              </w:rPr>
              <w:t>показатели деловой активности</w:t>
            </w:r>
          </w:p>
        </w:tc>
      </w:tr>
    </w:tbl>
    <w:p w14:paraId="05D4FDF3" w14:textId="7777777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571F0388" w14:textId="24003E83" w:rsidR="001D3F31" w:rsidRPr="00A14F6B" w:rsidRDefault="001D3F31" w:rsidP="009B592D">
      <w:pPr>
        <w:widowControl w:val="0"/>
        <w:autoSpaceDE w:val="0"/>
        <w:autoSpaceDN w:val="0"/>
        <w:jc w:val="center"/>
        <w:outlineLvl w:val="1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3.</w:t>
      </w:r>
      <w:r w:rsidR="00D33C3E" w:rsidRPr="00A14F6B">
        <w:rPr>
          <w:rFonts w:ascii="XO Thames" w:eastAsia="Times New Roman" w:hAnsi="XO Thames" w:cs="XO Thames"/>
          <w:b/>
          <w:bCs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Оформление результатов аудита</w:t>
      </w:r>
    </w:p>
    <w:p w14:paraId="5BD75158" w14:textId="7777777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E588E1C" w14:textId="0A49E10E" w:rsidR="001D3F31" w:rsidRPr="00A14F6B" w:rsidRDefault="001D3F31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3.1.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Результаты проведенного аудита </w:t>
      </w:r>
      <w:r w:rsidR="00EF56FF" w:rsidRPr="00A14F6B">
        <w:rPr>
          <w:rFonts w:ascii="XO Thames" w:eastAsia="Times New Roman" w:hAnsi="XO Thames" w:cs="XO Thames"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редприятия представляются 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а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удитором </w:t>
      </w:r>
      <w:r w:rsidR="008E69E4">
        <w:rPr>
          <w:rFonts w:ascii="XO Thames" w:eastAsia="Times New Roman" w:hAnsi="XO Thames" w:cs="XO Thames"/>
          <w:sz w:val="28"/>
          <w:szCs w:val="22"/>
        </w:rPr>
        <w:t xml:space="preserve">предприятию и Администрации Кашинского городского округа </w:t>
      </w:r>
      <w:r w:rsidRPr="00A14F6B">
        <w:rPr>
          <w:rFonts w:ascii="XO Thames" w:eastAsia="Times New Roman" w:hAnsi="XO Thames" w:cs="XO Thames"/>
          <w:sz w:val="28"/>
          <w:szCs w:val="22"/>
        </w:rPr>
        <w:t>в</w:t>
      </w:r>
      <w:r w:rsidR="008E69E4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>виде аудиторского заключения, включающего аудиторский отчет (на бумажном и электронном носителях), содержащего информацию о решении каждой из задач типового технического задания с обоснованными выводами и предложениями по каждой задаче.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3CC8BA97" w14:textId="315648A7" w:rsidR="00D66CDB" w:rsidRDefault="00B56E0C" w:rsidP="00B56E0C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>
        <w:rPr>
          <w:rFonts w:ascii="XO Thames" w:eastAsia="Times New Roman" w:hAnsi="XO Thames" w:cs="XO Thames"/>
          <w:sz w:val="28"/>
          <w:szCs w:val="22"/>
        </w:rPr>
        <w:t>Адрес</w:t>
      </w:r>
      <w:r w:rsidR="006D76B7">
        <w:rPr>
          <w:rFonts w:ascii="XO Thames" w:eastAsia="Times New Roman" w:hAnsi="XO Thames" w:cs="XO Thames"/>
          <w:sz w:val="28"/>
          <w:szCs w:val="22"/>
        </w:rPr>
        <w:t>а</w:t>
      </w:r>
      <w:r>
        <w:rPr>
          <w:rFonts w:ascii="XO Thames" w:eastAsia="Times New Roman" w:hAnsi="XO Thames" w:cs="XO Thames"/>
          <w:sz w:val="28"/>
          <w:szCs w:val="22"/>
        </w:rPr>
        <w:t xml:space="preserve"> </w:t>
      </w:r>
      <w:r w:rsidR="00B56C94">
        <w:rPr>
          <w:rFonts w:ascii="XO Thames" w:eastAsia="Times New Roman" w:hAnsi="XO Thames" w:cs="XO Thames"/>
          <w:sz w:val="28"/>
          <w:szCs w:val="22"/>
        </w:rPr>
        <w:t xml:space="preserve">Администрации Кашинского городского округа </w:t>
      </w:r>
      <w:r>
        <w:rPr>
          <w:rFonts w:ascii="XO Thames" w:eastAsia="Times New Roman" w:hAnsi="XO Thames" w:cs="XO Thames"/>
          <w:sz w:val="28"/>
          <w:szCs w:val="22"/>
        </w:rPr>
        <w:t xml:space="preserve">для направления результатов аудита: </w:t>
      </w:r>
      <w:r w:rsidR="006D76B7">
        <w:rPr>
          <w:rFonts w:ascii="XO Thames" w:eastAsia="Times New Roman" w:hAnsi="XO Thames" w:cs="XO Thames"/>
          <w:sz w:val="28"/>
          <w:szCs w:val="22"/>
        </w:rPr>
        <w:t xml:space="preserve">юридический, почтовый и фактический адрес: </w:t>
      </w:r>
      <w:r w:rsidR="00B56C94">
        <w:rPr>
          <w:rFonts w:ascii="XO Thames" w:eastAsia="Times New Roman" w:hAnsi="XO Thames" w:cs="XO Thames"/>
          <w:sz w:val="28"/>
          <w:szCs w:val="22"/>
        </w:rPr>
        <w:t>171640, Тверская обл., г. Кашин, ул. Анатолия Луначарского, д. 20</w:t>
      </w:r>
      <w:r w:rsidR="006D76B7">
        <w:rPr>
          <w:rFonts w:ascii="XO Thames" w:eastAsia="Times New Roman" w:hAnsi="XO Thames" w:cs="XO Thames"/>
          <w:sz w:val="28"/>
          <w:szCs w:val="22"/>
        </w:rPr>
        <w:t>; адрес</w:t>
      </w:r>
      <w:r w:rsidR="00B56C94">
        <w:rPr>
          <w:rFonts w:ascii="XO Thames" w:eastAsia="Times New Roman" w:hAnsi="XO Thames" w:cs="XO Thames"/>
          <w:sz w:val="28"/>
          <w:szCs w:val="22"/>
        </w:rPr>
        <w:t xml:space="preserve"> эл. почт</w:t>
      </w:r>
      <w:r w:rsidR="006D76B7">
        <w:rPr>
          <w:rFonts w:ascii="XO Thames" w:eastAsia="Times New Roman" w:hAnsi="XO Thames" w:cs="XO Thames"/>
          <w:sz w:val="28"/>
          <w:szCs w:val="22"/>
        </w:rPr>
        <w:t>ы</w:t>
      </w:r>
      <w:r w:rsidR="00B56C94">
        <w:rPr>
          <w:rFonts w:ascii="XO Thames" w:eastAsia="Times New Roman" w:hAnsi="XO Thames" w:cs="XO Thames"/>
          <w:sz w:val="28"/>
          <w:szCs w:val="22"/>
        </w:rPr>
        <w:t xml:space="preserve">: </w:t>
      </w:r>
      <w:hyperlink r:id="rId11" w:history="1">
        <w:r w:rsidR="00B56C94" w:rsidRPr="00EE555E">
          <w:rPr>
            <w:rStyle w:val="af1"/>
            <w:rFonts w:ascii="XO Thames" w:eastAsia="Times New Roman" w:hAnsi="XO Thames" w:cs="XO Thames"/>
            <w:sz w:val="28"/>
            <w:szCs w:val="22"/>
          </w:rPr>
          <w:t>kashin@tvobl.ru</w:t>
        </w:r>
      </w:hyperlink>
      <w:r>
        <w:rPr>
          <w:rFonts w:ascii="XO Thames" w:eastAsia="Times New Roman" w:hAnsi="XO Thames" w:cs="XO Thames"/>
          <w:sz w:val="28"/>
          <w:szCs w:val="22"/>
        </w:rPr>
        <w:t xml:space="preserve">. </w:t>
      </w:r>
    </w:p>
    <w:p w14:paraId="2C9B78CC" w14:textId="53F7F849" w:rsidR="000C618F" w:rsidRPr="000C618F" w:rsidRDefault="001D3F31" w:rsidP="000C618F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3.2.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Аудиторское заключение составляется в соответствии </w:t>
      </w:r>
      <w:r w:rsidR="00FD7B5C">
        <w:rPr>
          <w:rFonts w:ascii="XO Thames" w:eastAsia="Times New Roman" w:hAnsi="XO Thames" w:cs="XO Thames"/>
          <w:sz w:val="28"/>
          <w:szCs w:val="22"/>
        </w:rPr>
        <w:t xml:space="preserve">с законодательством Российской Федерации и 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международными стандартами </w:t>
      </w: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аудита, </w:t>
      </w:r>
      <w:r w:rsidRPr="000C618F">
        <w:rPr>
          <w:rFonts w:ascii="XO Thames" w:eastAsia="Times New Roman" w:hAnsi="XO Thames" w:cs="XO Thames"/>
          <w:sz w:val="28"/>
          <w:szCs w:val="22"/>
        </w:rPr>
        <w:t xml:space="preserve">введенными в действие на территории Российской Федерации </w:t>
      </w:r>
      <w:hyperlink r:id="rId12">
        <w:r w:rsidR="00541F43" w:rsidRPr="000C618F">
          <w:rPr>
            <w:rFonts w:ascii="XO Thames" w:eastAsia="Times New Roman" w:hAnsi="XO Thames" w:cs="XO Thames"/>
            <w:sz w:val="28"/>
            <w:szCs w:val="22"/>
          </w:rPr>
          <w:t>п</w:t>
        </w:r>
        <w:r w:rsidRPr="000C618F">
          <w:rPr>
            <w:rFonts w:ascii="XO Thames" w:eastAsia="Times New Roman" w:hAnsi="XO Thames" w:cs="XO Thames"/>
            <w:sz w:val="28"/>
            <w:szCs w:val="22"/>
          </w:rPr>
          <w:t>риказом</w:t>
        </w:r>
      </w:hyperlink>
      <w:r w:rsidRPr="000C618F">
        <w:rPr>
          <w:rFonts w:ascii="XO Thames" w:eastAsia="Times New Roman" w:hAnsi="XO Thames" w:cs="XO Thames"/>
          <w:sz w:val="28"/>
          <w:szCs w:val="22"/>
        </w:rPr>
        <w:t xml:space="preserve"> Министерства финансов Российской Федерации </w:t>
      </w:r>
      <w:bookmarkStart w:id="9" w:name="_Hlk167179587"/>
      <w:r w:rsidR="000C618F" w:rsidRPr="000C618F">
        <w:rPr>
          <w:rFonts w:ascii="XO Thames" w:eastAsia="Times New Roman" w:hAnsi="XO Thames" w:cs="XO Thames"/>
          <w:sz w:val="28"/>
          <w:szCs w:val="22"/>
        </w:rPr>
        <w:t xml:space="preserve">от 09.01.2019 </w:t>
      </w:r>
      <w:r w:rsidR="000C618F">
        <w:rPr>
          <w:rFonts w:ascii="XO Thames" w:eastAsia="Times New Roman" w:hAnsi="XO Thames" w:cs="XO Thames"/>
          <w:sz w:val="28"/>
          <w:szCs w:val="22"/>
        </w:rPr>
        <w:t>№</w:t>
      </w:r>
      <w:r w:rsidR="000C618F" w:rsidRPr="000C618F">
        <w:rPr>
          <w:rFonts w:ascii="XO Thames" w:eastAsia="Times New Roman" w:hAnsi="XO Thames" w:cs="XO Thames"/>
          <w:sz w:val="28"/>
          <w:szCs w:val="22"/>
        </w:rPr>
        <w:t xml:space="preserve"> 2н</w:t>
      </w:r>
      <w:bookmarkEnd w:id="9"/>
      <w:r w:rsidR="000C618F">
        <w:rPr>
          <w:rFonts w:ascii="XO Thames" w:eastAsia="Times New Roman" w:hAnsi="XO Thames" w:cs="XO Thames"/>
          <w:sz w:val="28"/>
          <w:szCs w:val="22"/>
        </w:rPr>
        <w:t xml:space="preserve">. </w:t>
      </w:r>
    </w:p>
    <w:p w14:paraId="3D0E9493" w14:textId="6327C7C9" w:rsidR="001D3F31" w:rsidRPr="00A14F6B" w:rsidRDefault="001D3F31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3.3.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В целях усиления информативности отчета 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а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удитора, максимизации эффективности принимаемых на его основе решений по регулированию хозяйственной и финансовой деятельности </w:t>
      </w:r>
      <w:r w:rsidR="00EF56FF" w:rsidRPr="00A14F6B">
        <w:rPr>
          <w:rFonts w:ascii="XO Thames" w:eastAsia="Times New Roman" w:hAnsi="XO Thames" w:cs="XO Thames"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sz w:val="28"/>
          <w:szCs w:val="22"/>
        </w:rPr>
        <w:t>редприятия отчет в обязательном порядке должен содержать: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7366A457" w14:textId="082850FA" w:rsidR="001D3F31" w:rsidRPr="00A14F6B" w:rsidRDefault="00467A1F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– 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общую информацию (методику проведения аудиторской проверки);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43BB8EBF" w14:textId="0DB729F7" w:rsidR="001D3F31" w:rsidRPr="00A14F6B" w:rsidRDefault="00467A1F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– 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состояние системы внутреннего контроля и бухгалтерского учета;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0D601A05" w14:textId="46D1A379" w:rsidR="001D3F31" w:rsidRPr="00A14F6B" w:rsidRDefault="00467A1F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– 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описание вскрытых нарушений;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3AD2E31F" w14:textId="73794261" w:rsidR="001D3F31" w:rsidRPr="00A14F6B" w:rsidRDefault="00467A1F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– 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рекомендации по исправлению нарушений;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475FE3AB" w14:textId="0DF472E3" w:rsidR="001D3F31" w:rsidRPr="00A14F6B" w:rsidRDefault="00467A1F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– 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показатели оценки финансово</w:t>
      </w:r>
      <w:r w:rsidRPr="00A14F6B">
        <w:rPr>
          <w:rFonts w:ascii="XO Thames" w:eastAsia="Times New Roman" w:hAnsi="XO Thames" w:cs="XO Thames"/>
          <w:sz w:val="28"/>
          <w:szCs w:val="22"/>
        </w:rPr>
        <w:t>-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хозяйственной деятельности </w:t>
      </w:r>
      <w:r w:rsidR="00EF56FF" w:rsidRPr="00A14F6B">
        <w:rPr>
          <w:rFonts w:ascii="XO Thames" w:eastAsia="Times New Roman" w:hAnsi="XO Thames" w:cs="XO Thames"/>
          <w:sz w:val="28"/>
          <w:szCs w:val="22"/>
        </w:rPr>
        <w:t>п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редприятия в динамике его деятельности;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44ADF4EE" w14:textId="4872ABED" w:rsidR="001D3F31" w:rsidRPr="00A14F6B" w:rsidRDefault="00467A1F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– 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выводы 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а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удитора о финансово</w:t>
      </w:r>
      <w:r w:rsidRPr="00A14F6B">
        <w:rPr>
          <w:rFonts w:ascii="XO Thames" w:eastAsia="Times New Roman" w:hAnsi="XO Thames" w:cs="XO Thames"/>
          <w:sz w:val="28"/>
          <w:szCs w:val="22"/>
        </w:rPr>
        <w:t>-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экономическом состоянии </w:t>
      </w:r>
      <w:r w:rsidR="00EF56FF" w:rsidRPr="00A14F6B">
        <w:rPr>
          <w:rFonts w:ascii="XO Thames" w:eastAsia="Times New Roman" w:hAnsi="XO Thames" w:cs="XO Thames"/>
          <w:sz w:val="28"/>
          <w:szCs w:val="22"/>
        </w:rPr>
        <w:t>п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редприятия, предложения по повышению эффективности финансово</w:t>
      </w:r>
      <w:r w:rsidRPr="00A14F6B">
        <w:rPr>
          <w:rFonts w:ascii="XO Thames" w:eastAsia="Times New Roman" w:hAnsi="XO Thames" w:cs="XO Thames"/>
          <w:sz w:val="28"/>
          <w:szCs w:val="22"/>
        </w:rPr>
        <w:t>-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экономической деятельности и оптимизации расходов </w:t>
      </w:r>
      <w:r w:rsidR="00EF56FF" w:rsidRPr="00A14F6B">
        <w:rPr>
          <w:rFonts w:ascii="XO Thames" w:eastAsia="Times New Roman" w:hAnsi="XO Thames" w:cs="XO Thames"/>
          <w:sz w:val="28"/>
          <w:szCs w:val="22"/>
        </w:rPr>
        <w:t>п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редприятия;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609A382F" w14:textId="633308C0" w:rsidR="001D3F31" w:rsidRPr="00A14F6B" w:rsidRDefault="00467A1F" w:rsidP="003361D2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– 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информацию для руковод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ителя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предприятия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 и 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Администрации Кашинского городского округа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, полученную по результатам аудита, предусмотренную </w:t>
      </w:r>
      <w:r w:rsidR="003361D2" w:rsidRPr="003361D2">
        <w:rPr>
          <w:rFonts w:ascii="XO Thames" w:eastAsia="Times New Roman" w:hAnsi="XO Thames" w:cs="XO Thames"/>
          <w:sz w:val="28"/>
          <w:szCs w:val="22"/>
        </w:rPr>
        <w:t>Международны</w:t>
      </w:r>
      <w:r w:rsidR="003361D2">
        <w:rPr>
          <w:rFonts w:ascii="XO Thames" w:eastAsia="Times New Roman" w:hAnsi="XO Thames" w:cs="XO Thames"/>
          <w:sz w:val="28"/>
          <w:szCs w:val="22"/>
        </w:rPr>
        <w:t>м</w:t>
      </w:r>
      <w:r w:rsidR="003361D2" w:rsidRPr="003361D2">
        <w:rPr>
          <w:rFonts w:ascii="XO Thames" w:eastAsia="Times New Roman" w:hAnsi="XO Thames" w:cs="XO Thames"/>
          <w:sz w:val="28"/>
          <w:szCs w:val="22"/>
        </w:rPr>
        <w:t xml:space="preserve"> стандарт</w:t>
      </w:r>
      <w:r w:rsidR="003361D2">
        <w:rPr>
          <w:rFonts w:ascii="XO Thames" w:eastAsia="Times New Roman" w:hAnsi="XO Thames" w:cs="XO Thames"/>
          <w:sz w:val="28"/>
          <w:szCs w:val="22"/>
        </w:rPr>
        <w:t>ом</w:t>
      </w:r>
      <w:r w:rsidR="003361D2" w:rsidRPr="003361D2">
        <w:rPr>
          <w:rFonts w:ascii="XO Thames" w:eastAsia="Times New Roman" w:hAnsi="XO Thames" w:cs="XO Thames"/>
          <w:sz w:val="28"/>
          <w:szCs w:val="22"/>
        </w:rPr>
        <w:t xml:space="preserve"> аудита 260 (пересмотренный) </w:t>
      </w:r>
      <w:r w:rsidR="003361D2">
        <w:rPr>
          <w:rFonts w:ascii="XO Thames" w:eastAsia="Times New Roman" w:hAnsi="XO Thames" w:cs="XO Thames"/>
          <w:sz w:val="28"/>
          <w:szCs w:val="22"/>
        </w:rPr>
        <w:t>«</w:t>
      </w:r>
      <w:r w:rsidR="003361D2" w:rsidRPr="003361D2">
        <w:rPr>
          <w:rFonts w:ascii="XO Thames" w:eastAsia="Times New Roman" w:hAnsi="XO Thames" w:cs="XO Thames"/>
          <w:sz w:val="28"/>
          <w:szCs w:val="22"/>
        </w:rPr>
        <w:t>Информационное взаимодействие с лицами, отвечающими за корпоративное управление</w:t>
      </w:r>
      <w:r w:rsidR="003361D2">
        <w:rPr>
          <w:rFonts w:ascii="XO Thames" w:eastAsia="Times New Roman" w:hAnsi="XO Thames" w:cs="XO Thames"/>
          <w:sz w:val="28"/>
          <w:szCs w:val="22"/>
        </w:rPr>
        <w:t>»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 xml:space="preserve">, введенным </w:t>
      </w:r>
      <w:r w:rsidR="001D3F31" w:rsidRPr="003361D2">
        <w:rPr>
          <w:rFonts w:ascii="XO Thames" w:eastAsia="Times New Roman" w:hAnsi="XO Thames" w:cs="XO Thames"/>
          <w:sz w:val="28"/>
          <w:szCs w:val="22"/>
        </w:rPr>
        <w:t>в действие</w:t>
      </w:r>
      <w:r w:rsidR="00E93B77">
        <w:rPr>
          <w:rFonts w:ascii="XO Thames" w:eastAsia="Times New Roman" w:hAnsi="XO Thames" w:cs="XO Thames"/>
          <w:sz w:val="28"/>
          <w:szCs w:val="22"/>
        </w:rPr>
        <w:t xml:space="preserve"> на территории Российской Федерации </w:t>
      </w:r>
      <w:r w:rsidR="003361D2">
        <w:rPr>
          <w:rFonts w:ascii="XO Thames" w:eastAsia="Times New Roman" w:hAnsi="XO Thames" w:cs="XO Thames"/>
          <w:sz w:val="28"/>
          <w:szCs w:val="22"/>
        </w:rPr>
        <w:t>п</w:t>
      </w:r>
      <w:r w:rsidR="001D3F31" w:rsidRPr="003361D2">
        <w:rPr>
          <w:rFonts w:ascii="XO Thames" w:eastAsia="Times New Roman" w:hAnsi="XO Thames" w:cs="XO Thames"/>
          <w:sz w:val="28"/>
          <w:szCs w:val="22"/>
        </w:rPr>
        <w:t xml:space="preserve">риказом Министерства финансов Российской Федерации </w:t>
      </w:r>
      <w:r w:rsidR="00223203" w:rsidRPr="00223203">
        <w:rPr>
          <w:rFonts w:ascii="XO Thames" w:eastAsia="Times New Roman" w:hAnsi="XO Thames" w:cs="XO Thames"/>
          <w:sz w:val="28"/>
          <w:szCs w:val="22"/>
        </w:rPr>
        <w:t>от 09.01.2019 №</w:t>
      </w:r>
      <w:r w:rsidR="00223203">
        <w:rPr>
          <w:rFonts w:ascii="XO Thames" w:eastAsia="Times New Roman" w:hAnsi="XO Thames" w:cs="XO Thames"/>
          <w:sz w:val="28"/>
          <w:szCs w:val="22"/>
        </w:rPr>
        <w:t> </w:t>
      </w:r>
      <w:r w:rsidR="00223203" w:rsidRPr="00223203">
        <w:rPr>
          <w:rFonts w:ascii="XO Thames" w:eastAsia="Times New Roman" w:hAnsi="XO Thames" w:cs="XO Thames"/>
          <w:sz w:val="28"/>
          <w:szCs w:val="22"/>
        </w:rPr>
        <w:t>2н</w:t>
      </w:r>
      <w:r w:rsidR="001D3F31" w:rsidRPr="00A14F6B">
        <w:rPr>
          <w:rFonts w:ascii="XO Thames" w:eastAsia="Times New Roman" w:hAnsi="XO Thames" w:cs="XO Thames"/>
          <w:sz w:val="28"/>
          <w:szCs w:val="22"/>
        </w:rPr>
        <w:t>.</w:t>
      </w:r>
      <w:r w:rsidR="003361D2">
        <w:rPr>
          <w:rFonts w:ascii="XO Thames" w:eastAsia="Times New Roman" w:hAnsi="XO Thames" w:cs="XO Thames"/>
          <w:sz w:val="28"/>
          <w:szCs w:val="22"/>
        </w:rPr>
        <w:t xml:space="preserve"> </w:t>
      </w:r>
    </w:p>
    <w:p w14:paraId="6361BB26" w14:textId="5558B27C" w:rsidR="001D3F31" w:rsidRPr="00A14F6B" w:rsidRDefault="001D3F31" w:rsidP="00D33C3E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3.4.</w:t>
      </w:r>
      <w:r w:rsidR="00541F43" w:rsidRPr="00A14F6B">
        <w:rPr>
          <w:rFonts w:ascii="XO Thames" w:eastAsia="Times New Roman" w:hAnsi="XO Thames" w:cs="XO Thames"/>
          <w:sz w:val="28"/>
          <w:szCs w:val="22"/>
        </w:rPr>
        <w:t> </w:t>
      </w:r>
      <w:r w:rsidRPr="00A14F6B">
        <w:rPr>
          <w:rFonts w:ascii="XO Thames" w:eastAsia="Times New Roman" w:hAnsi="XO Thames" w:cs="XO Thames"/>
          <w:sz w:val="28"/>
          <w:szCs w:val="22"/>
        </w:rPr>
        <w:t xml:space="preserve">К отчету </w:t>
      </w:r>
      <w:r w:rsidR="00EC493E">
        <w:rPr>
          <w:rFonts w:ascii="XO Thames" w:eastAsia="Times New Roman" w:hAnsi="XO Thames" w:cs="XO Thames"/>
          <w:sz w:val="28"/>
          <w:szCs w:val="22"/>
        </w:rPr>
        <w:t xml:space="preserve">аудитора </w:t>
      </w:r>
      <w:r w:rsidRPr="00A14F6B">
        <w:rPr>
          <w:rFonts w:ascii="XO Thames" w:eastAsia="Times New Roman" w:hAnsi="XO Thames" w:cs="XO Thames"/>
          <w:sz w:val="28"/>
          <w:szCs w:val="22"/>
        </w:rPr>
        <w:t>в обязательном порядке прилагаются</w:t>
      </w:r>
      <w:r w:rsidR="00DF1358" w:rsidRPr="00A14F6B">
        <w:rPr>
          <w:rFonts w:ascii="XO Thames" w:eastAsia="Times New Roman" w:hAnsi="XO Thames" w:cs="XO Thames"/>
          <w:sz w:val="28"/>
          <w:szCs w:val="22"/>
        </w:rPr>
        <w:t xml:space="preserve"> </w:t>
      </w:r>
      <w:r w:rsidR="00527F2B" w:rsidRPr="00A14F6B">
        <w:rPr>
          <w:rFonts w:ascii="XO Thames" w:eastAsia="Times New Roman" w:hAnsi="XO Thames" w:cs="XO Thames"/>
          <w:sz w:val="28"/>
          <w:szCs w:val="22"/>
        </w:rPr>
        <w:t xml:space="preserve">документы, составленные по </w:t>
      </w:r>
      <w:r w:rsidR="00DF1358" w:rsidRPr="00A14F6B">
        <w:rPr>
          <w:rFonts w:ascii="XO Thames" w:eastAsia="Times New Roman" w:hAnsi="XO Thames" w:cs="XO Thames"/>
          <w:sz w:val="28"/>
          <w:szCs w:val="22"/>
        </w:rPr>
        <w:t>форм</w:t>
      </w:r>
      <w:r w:rsidR="00527F2B" w:rsidRPr="00A14F6B">
        <w:rPr>
          <w:rFonts w:ascii="XO Thames" w:eastAsia="Times New Roman" w:hAnsi="XO Thames" w:cs="XO Thames"/>
          <w:sz w:val="28"/>
          <w:szCs w:val="22"/>
        </w:rPr>
        <w:t>ам</w:t>
      </w:r>
      <w:r w:rsidR="00DF1358" w:rsidRPr="00A14F6B">
        <w:rPr>
          <w:rFonts w:ascii="XO Thames" w:eastAsia="Times New Roman" w:hAnsi="XO Thames" w:cs="XO Thames"/>
          <w:sz w:val="28"/>
          <w:szCs w:val="22"/>
        </w:rPr>
        <w:t xml:space="preserve"> согласно приложениям 1–13 к настоящ</w:t>
      </w:r>
      <w:r w:rsidR="00527F2B" w:rsidRPr="00A14F6B">
        <w:rPr>
          <w:rFonts w:ascii="XO Thames" w:eastAsia="Times New Roman" w:hAnsi="XO Thames" w:cs="XO Thames"/>
          <w:sz w:val="28"/>
          <w:szCs w:val="22"/>
        </w:rPr>
        <w:t xml:space="preserve">ему типовому техническому заданию. </w:t>
      </w:r>
    </w:p>
    <w:p w14:paraId="20221B6D" w14:textId="77777777" w:rsidR="00527F2B" w:rsidRPr="00A14F6B" w:rsidRDefault="00527F2B" w:rsidP="00527F2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34E53FDB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527F2B" w:rsidRPr="00A14F6B" w:rsidSect="0047344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6B956487" w14:textId="1BCD2B25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1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5D3E87FA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42F36241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0E0D28B0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67B13874" w14:textId="1A6C02F6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3CBA5A46" w14:textId="54260983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5247C54C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14CFA883" w14:textId="21F83E40" w:rsidR="001D3F31" w:rsidRPr="00A14F6B" w:rsidRDefault="004D7980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ОСНОВНЫЕ </w:t>
      </w:r>
      <w:r w:rsidR="00B82312" w:rsidRPr="00A14F6B">
        <w:rPr>
          <w:rFonts w:ascii="XO Thames" w:eastAsia="Times New Roman" w:hAnsi="XO Thames" w:cs="XO Thames"/>
          <w:b/>
          <w:bCs/>
          <w:sz w:val="28"/>
          <w:szCs w:val="22"/>
        </w:rPr>
        <w:t>СВЕДЕНИЯ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="00D33C3E"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о проверяемом </w:t>
      </w:r>
      <w:r w:rsidR="00910E90" w:rsidRPr="00A14F6B">
        <w:rPr>
          <w:rFonts w:ascii="XO Thames" w:eastAsia="Times New Roman" w:hAnsi="XO Thames" w:cs="XO Thames"/>
          <w:b/>
          <w:bCs/>
          <w:sz w:val="28"/>
          <w:szCs w:val="22"/>
        </w:rPr>
        <w:t>п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редприятии</w:t>
      </w:r>
    </w:p>
    <w:p w14:paraId="7D80726B" w14:textId="2668E53A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12EBC23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39"/>
        <w:gridCol w:w="3189"/>
      </w:tblGrid>
      <w:tr w:rsidR="00A14F6B" w:rsidRPr="00A14F6B" w14:paraId="3F5F7E97" w14:textId="77777777" w:rsidTr="007040D7">
        <w:trPr>
          <w:trHeight w:val="16"/>
        </w:trPr>
        <w:tc>
          <w:tcPr>
            <w:tcW w:w="6439" w:type="dxa"/>
          </w:tcPr>
          <w:p w14:paraId="43B261FD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Полное наименование</w:t>
            </w:r>
          </w:p>
        </w:tc>
        <w:tc>
          <w:tcPr>
            <w:tcW w:w="3189" w:type="dxa"/>
          </w:tcPr>
          <w:p w14:paraId="2D660F23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2B89B24C" w14:textId="77777777" w:rsidTr="007040D7">
        <w:tc>
          <w:tcPr>
            <w:tcW w:w="6439" w:type="dxa"/>
          </w:tcPr>
          <w:p w14:paraId="4D884EA1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Сокращенное наименование</w:t>
            </w:r>
          </w:p>
        </w:tc>
        <w:tc>
          <w:tcPr>
            <w:tcW w:w="3189" w:type="dxa"/>
          </w:tcPr>
          <w:p w14:paraId="013D6649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5CD39A9B" w14:textId="77777777" w:rsidTr="007040D7">
        <w:tc>
          <w:tcPr>
            <w:tcW w:w="6439" w:type="dxa"/>
          </w:tcPr>
          <w:p w14:paraId="777B08AD" w14:textId="47504B58" w:rsidR="009B64AA" w:rsidRPr="00A14F6B" w:rsidRDefault="009B64AA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Идентификационный номер налогоплательщика (ИНН)</w:t>
            </w:r>
          </w:p>
        </w:tc>
        <w:tc>
          <w:tcPr>
            <w:tcW w:w="3189" w:type="dxa"/>
          </w:tcPr>
          <w:p w14:paraId="4608DB58" w14:textId="77777777" w:rsidR="009B64AA" w:rsidRPr="00A14F6B" w:rsidRDefault="009B64AA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4A8BDC87" w14:textId="77777777" w:rsidTr="007040D7">
        <w:tc>
          <w:tcPr>
            <w:tcW w:w="6439" w:type="dxa"/>
          </w:tcPr>
          <w:p w14:paraId="49B2376E" w14:textId="490B0C7E" w:rsidR="009B64AA" w:rsidRPr="00A14F6B" w:rsidRDefault="0097407C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Основной государственный регистрационный номер (</w:t>
            </w:r>
            <w:r w:rsidR="009B64AA" w:rsidRPr="00A14F6B">
              <w:rPr>
                <w:rFonts w:ascii="XO Thames" w:eastAsia="Times New Roman" w:hAnsi="XO Thames" w:cs="XO Thames"/>
              </w:rPr>
              <w:t>ОГРН</w:t>
            </w:r>
            <w:r w:rsidRPr="00A14F6B">
              <w:rPr>
                <w:rFonts w:ascii="XO Thames" w:eastAsia="Times New Roman" w:hAnsi="XO Thames" w:cs="XO Thames"/>
              </w:rPr>
              <w:t>)</w:t>
            </w:r>
          </w:p>
        </w:tc>
        <w:tc>
          <w:tcPr>
            <w:tcW w:w="3189" w:type="dxa"/>
          </w:tcPr>
          <w:p w14:paraId="550561F5" w14:textId="77777777" w:rsidR="009B64AA" w:rsidRPr="00A14F6B" w:rsidRDefault="009B64AA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7B046A93" w14:textId="77777777" w:rsidTr="007040D7">
        <w:tc>
          <w:tcPr>
            <w:tcW w:w="6439" w:type="dxa"/>
          </w:tcPr>
          <w:p w14:paraId="5C89D4CA" w14:textId="3710D422" w:rsidR="001D3F31" w:rsidRPr="00A14F6B" w:rsidRDefault="00A3196F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Юридический, почтовый и фактические адреса</w:t>
            </w:r>
          </w:p>
        </w:tc>
        <w:tc>
          <w:tcPr>
            <w:tcW w:w="3189" w:type="dxa"/>
          </w:tcPr>
          <w:p w14:paraId="2EB54427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21CCC5F5" w14:textId="77777777" w:rsidTr="007040D7">
        <w:tc>
          <w:tcPr>
            <w:tcW w:w="6439" w:type="dxa"/>
          </w:tcPr>
          <w:p w14:paraId="73798482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Телефон (факс)</w:t>
            </w:r>
          </w:p>
        </w:tc>
        <w:tc>
          <w:tcPr>
            <w:tcW w:w="3189" w:type="dxa"/>
          </w:tcPr>
          <w:p w14:paraId="17DD59DA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370B8F6F" w14:textId="77777777" w:rsidTr="007040D7">
        <w:tc>
          <w:tcPr>
            <w:tcW w:w="6439" w:type="dxa"/>
          </w:tcPr>
          <w:p w14:paraId="47D2FF9A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Адрес электронной почты</w:t>
            </w:r>
          </w:p>
        </w:tc>
        <w:tc>
          <w:tcPr>
            <w:tcW w:w="3189" w:type="dxa"/>
          </w:tcPr>
          <w:p w14:paraId="04A4883F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6D49C3D7" w14:textId="77777777" w:rsidTr="007040D7">
        <w:tc>
          <w:tcPr>
            <w:tcW w:w="6439" w:type="dxa"/>
          </w:tcPr>
          <w:p w14:paraId="72EFABA9" w14:textId="6588B8E8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Уставный фонд, </w:t>
            </w:r>
            <w:r w:rsidR="00D50242" w:rsidRPr="00A14F6B">
              <w:rPr>
                <w:rFonts w:ascii="XO Thames" w:eastAsia="Times New Roman" w:hAnsi="XO Thames" w:cs="XO Thames"/>
              </w:rPr>
              <w:t xml:space="preserve">тыс. </w:t>
            </w:r>
            <w:r w:rsidRPr="00A14F6B">
              <w:rPr>
                <w:rFonts w:ascii="XO Thames" w:eastAsia="Times New Roman" w:hAnsi="XO Thames" w:cs="XO Thames"/>
              </w:rPr>
              <w:t>руб.</w:t>
            </w:r>
          </w:p>
        </w:tc>
        <w:tc>
          <w:tcPr>
            <w:tcW w:w="3189" w:type="dxa"/>
          </w:tcPr>
          <w:p w14:paraId="6F9975D1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033C83A5" w14:textId="77777777" w:rsidTr="007040D7">
        <w:tc>
          <w:tcPr>
            <w:tcW w:w="6439" w:type="dxa"/>
          </w:tcPr>
          <w:p w14:paraId="41EB051E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Основной вид деятельности</w:t>
            </w:r>
          </w:p>
        </w:tc>
        <w:tc>
          <w:tcPr>
            <w:tcW w:w="3189" w:type="dxa"/>
          </w:tcPr>
          <w:p w14:paraId="70302D08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66C35C04" w14:textId="77777777" w:rsidTr="007040D7">
        <w:tc>
          <w:tcPr>
            <w:tcW w:w="6439" w:type="dxa"/>
          </w:tcPr>
          <w:p w14:paraId="43930E9C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Лицензии</w:t>
            </w:r>
          </w:p>
        </w:tc>
        <w:tc>
          <w:tcPr>
            <w:tcW w:w="3189" w:type="dxa"/>
          </w:tcPr>
          <w:p w14:paraId="7BA43CF4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1C14D2EF" w14:textId="77777777" w:rsidTr="007040D7">
        <w:tc>
          <w:tcPr>
            <w:tcW w:w="6439" w:type="dxa"/>
          </w:tcPr>
          <w:p w14:paraId="668B04B8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Форма налогообложения</w:t>
            </w:r>
          </w:p>
        </w:tc>
        <w:tc>
          <w:tcPr>
            <w:tcW w:w="3189" w:type="dxa"/>
          </w:tcPr>
          <w:p w14:paraId="7E40EEC4" w14:textId="77777777" w:rsidR="001D3F31" w:rsidRPr="00A14F6B" w:rsidRDefault="001D3F31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9B64AA" w:rsidRPr="00A14F6B" w14:paraId="24A5E8E0" w14:textId="77777777" w:rsidTr="007040D7">
        <w:tc>
          <w:tcPr>
            <w:tcW w:w="6439" w:type="dxa"/>
          </w:tcPr>
          <w:p w14:paraId="1F284DE5" w14:textId="1B3B4234" w:rsidR="009B64AA" w:rsidRPr="00A14F6B" w:rsidRDefault="009B64AA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Проверяемый период</w:t>
            </w:r>
          </w:p>
        </w:tc>
        <w:tc>
          <w:tcPr>
            <w:tcW w:w="3189" w:type="dxa"/>
          </w:tcPr>
          <w:p w14:paraId="68411A96" w14:textId="77777777" w:rsidR="009B64AA" w:rsidRPr="00A14F6B" w:rsidRDefault="009B64AA" w:rsidP="00B069CB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</w:tbl>
    <w:p w14:paraId="65ECECDE" w14:textId="18F44AEE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298FD1A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527F2B" w:rsidRPr="00A14F6B" w:rsidSect="0047344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28FCEC3B" w14:textId="6452A4FA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2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09FF5958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24134A81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131DFFEC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5DBD23B8" w14:textId="2232B04E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DA25C5B" w14:textId="28BDD57E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15B412BA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3C103DD5" w14:textId="080CB932" w:rsidR="001D3F31" w:rsidRPr="00A14F6B" w:rsidRDefault="00D33C3E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СВОДНАЯ ВЕДОМОСТЬ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исправления выявленных нарушений</w:t>
      </w:r>
    </w:p>
    <w:p w14:paraId="5620F51C" w14:textId="383F15C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7335393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1"/>
        <w:gridCol w:w="1745"/>
        <w:gridCol w:w="1745"/>
        <w:gridCol w:w="1204"/>
        <w:gridCol w:w="1926"/>
        <w:gridCol w:w="2347"/>
      </w:tblGrid>
      <w:tr w:rsidR="00A14F6B" w:rsidRPr="00A14F6B" w14:paraId="21C92501" w14:textId="77777777" w:rsidTr="001C3290">
        <w:tc>
          <w:tcPr>
            <w:tcW w:w="661" w:type="dxa"/>
            <w:vAlign w:val="center"/>
          </w:tcPr>
          <w:p w14:paraId="4968201E" w14:textId="33B976A4" w:rsidR="001D3F31" w:rsidRPr="00A14F6B" w:rsidRDefault="00A802F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72A02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1745" w:type="dxa"/>
            <w:vAlign w:val="center"/>
          </w:tcPr>
          <w:p w14:paraId="3AA4FCC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Вид нарушения</w:t>
            </w:r>
          </w:p>
        </w:tc>
        <w:tc>
          <w:tcPr>
            <w:tcW w:w="1745" w:type="dxa"/>
            <w:vAlign w:val="center"/>
          </w:tcPr>
          <w:p w14:paraId="6682755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Причина нарушения</w:t>
            </w:r>
          </w:p>
        </w:tc>
        <w:tc>
          <w:tcPr>
            <w:tcW w:w="1204" w:type="dxa"/>
            <w:vAlign w:val="center"/>
          </w:tcPr>
          <w:p w14:paraId="35DCB85D" w14:textId="4AEF06C6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Сумма,</w:t>
            </w:r>
            <w:r w:rsidR="00B86EDF" w:rsidRPr="00A14F6B">
              <w:rPr>
                <w:rFonts w:ascii="XO Thames" w:eastAsia="Times New Roman" w:hAnsi="XO Thames" w:cs="XO Thames"/>
              </w:rPr>
              <w:t xml:space="preserve"> </w:t>
            </w:r>
            <w:r w:rsidR="00D50242" w:rsidRPr="00A14F6B">
              <w:rPr>
                <w:rFonts w:ascii="XO Thames" w:eastAsia="Times New Roman" w:hAnsi="XO Thames" w:cs="XO Thames"/>
              </w:rPr>
              <w:t xml:space="preserve">тыс. </w:t>
            </w:r>
            <w:r w:rsidRPr="00A14F6B">
              <w:rPr>
                <w:rFonts w:ascii="XO Thames" w:eastAsia="Times New Roman" w:hAnsi="XO Thames" w:cs="XO Thames"/>
              </w:rPr>
              <w:t>руб.</w:t>
            </w:r>
          </w:p>
        </w:tc>
        <w:tc>
          <w:tcPr>
            <w:tcW w:w="1926" w:type="dxa"/>
            <w:vAlign w:val="center"/>
          </w:tcPr>
          <w:p w14:paraId="6F99AA3D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Исправительная запись</w:t>
            </w:r>
          </w:p>
        </w:tc>
        <w:tc>
          <w:tcPr>
            <w:tcW w:w="2347" w:type="dxa"/>
            <w:vAlign w:val="center"/>
          </w:tcPr>
          <w:p w14:paraId="7524D9EC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Рекомендация по недопущению нарушений впредь</w:t>
            </w:r>
          </w:p>
        </w:tc>
      </w:tr>
      <w:tr w:rsidR="00A14F6B" w:rsidRPr="00A14F6B" w14:paraId="016D41A6" w14:textId="77777777" w:rsidTr="001C3290">
        <w:tc>
          <w:tcPr>
            <w:tcW w:w="661" w:type="dxa"/>
            <w:vAlign w:val="center"/>
          </w:tcPr>
          <w:p w14:paraId="3C9D4AFD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1745" w:type="dxa"/>
            <w:vAlign w:val="center"/>
          </w:tcPr>
          <w:p w14:paraId="7952AB84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1745" w:type="dxa"/>
            <w:vAlign w:val="center"/>
          </w:tcPr>
          <w:p w14:paraId="738ADE76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1204" w:type="dxa"/>
            <w:vAlign w:val="center"/>
          </w:tcPr>
          <w:p w14:paraId="31854A48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  <w:tc>
          <w:tcPr>
            <w:tcW w:w="1926" w:type="dxa"/>
            <w:vAlign w:val="center"/>
          </w:tcPr>
          <w:p w14:paraId="617F77E8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</w:t>
            </w:r>
          </w:p>
        </w:tc>
        <w:tc>
          <w:tcPr>
            <w:tcW w:w="2347" w:type="dxa"/>
            <w:vAlign w:val="center"/>
          </w:tcPr>
          <w:p w14:paraId="7227F19E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</w:t>
            </w:r>
          </w:p>
        </w:tc>
      </w:tr>
      <w:tr w:rsidR="00F87250" w:rsidRPr="00A14F6B" w14:paraId="5CD39D32" w14:textId="77777777" w:rsidTr="00A40621">
        <w:tc>
          <w:tcPr>
            <w:tcW w:w="661" w:type="dxa"/>
          </w:tcPr>
          <w:p w14:paraId="2715DBA7" w14:textId="77777777" w:rsidR="00F87250" w:rsidRPr="00A14F6B" w:rsidRDefault="00F87250" w:rsidP="00A802F7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745" w:type="dxa"/>
          </w:tcPr>
          <w:p w14:paraId="0C986206" w14:textId="77777777" w:rsidR="00F87250" w:rsidRPr="00A14F6B" w:rsidRDefault="00F87250" w:rsidP="00A802F7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745" w:type="dxa"/>
          </w:tcPr>
          <w:p w14:paraId="4CF5372D" w14:textId="77777777" w:rsidR="00F87250" w:rsidRPr="00A14F6B" w:rsidRDefault="00F87250" w:rsidP="00A802F7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204" w:type="dxa"/>
          </w:tcPr>
          <w:p w14:paraId="76529F9F" w14:textId="77777777" w:rsidR="00F87250" w:rsidRPr="00A14F6B" w:rsidRDefault="00F87250" w:rsidP="00A802F7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926" w:type="dxa"/>
          </w:tcPr>
          <w:p w14:paraId="5AC294A4" w14:textId="77777777" w:rsidR="00F87250" w:rsidRPr="00A14F6B" w:rsidRDefault="00F87250" w:rsidP="00A802F7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347" w:type="dxa"/>
          </w:tcPr>
          <w:p w14:paraId="75CD3769" w14:textId="77777777" w:rsidR="00F87250" w:rsidRPr="00A14F6B" w:rsidRDefault="00F87250" w:rsidP="00A802F7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577C2B89" w14:textId="371A17E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EB091A1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527F2B" w:rsidRPr="00A14F6B" w:rsidSect="0047344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316B928F" w14:textId="7FE8027A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3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20D6E09D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06E24534" w14:textId="3FFE7B8F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318599C8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5C519905" w14:textId="66CFB70F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9AEB807" w14:textId="4ED6CEDE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1CAEAD3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1684D87" w14:textId="5611B29B" w:rsidR="001D3F31" w:rsidRPr="00A14F6B" w:rsidRDefault="00D33C3E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СВОД РЕКОМЕНДАЦИЙ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,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разработанных по результатам аудита</w:t>
      </w:r>
    </w:p>
    <w:p w14:paraId="5972FF6B" w14:textId="009F61C5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D76701F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3"/>
        <w:gridCol w:w="2888"/>
        <w:gridCol w:w="6077"/>
      </w:tblGrid>
      <w:tr w:rsidR="00A14F6B" w:rsidRPr="00A14F6B" w14:paraId="4FD633FD" w14:textId="77777777" w:rsidTr="001C3290">
        <w:tc>
          <w:tcPr>
            <w:tcW w:w="663" w:type="dxa"/>
            <w:vAlign w:val="center"/>
          </w:tcPr>
          <w:p w14:paraId="2BBDA1BC" w14:textId="7320285D" w:rsidR="001D3F31" w:rsidRPr="00A14F6B" w:rsidRDefault="00910E9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72A02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2888" w:type="dxa"/>
            <w:vAlign w:val="center"/>
          </w:tcPr>
          <w:p w14:paraId="24F2786C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Содержание рекомендации</w:t>
            </w:r>
          </w:p>
        </w:tc>
        <w:tc>
          <w:tcPr>
            <w:tcW w:w="6077" w:type="dxa"/>
            <w:vAlign w:val="center"/>
          </w:tcPr>
          <w:p w14:paraId="050299E2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Ожидаемый результат от выполнения рекомендации</w:t>
            </w:r>
          </w:p>
        </w:tc>
      </w:tr>
      <w:tr w:rsidR="00A14F6B" w:rsidRPr="00A14F6B" w14:paraId="16A5F094" w14:textId="77777777" w:rsidTr="001C3290">
        <w:tc>
          <w:tcPr>
            <w:tcW w:w="663" w:type="dxa"/>
            <w:vAlign w:val="center"/>
          </w:tcPr>
          <w:p w14:paraId="6795564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2888" w:type="dxa"/>
            <w:vAlign w:val="center"/>
          </w:tcPr>
          <w:p w14:paraId="671C2581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6077" w:type="dxa"/>
            <w:vAlign w:val="center"/>
          </w:tcPr>
          <w:p w14:paraId="3DD7B0C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</w:tr>
      <w:tr w:rsidR="00F87250" w:rsidRPr="00A14F6B" w14:paraId="0DD32463" w14:textId="77777777" w:rsidTr="001C3290">
        <w:tc>
          <w:tcPr>
            <w:tcW w:w="663" w:type="dxa"/>
            <w:vAlign w:val="center"/>
          </w:tcPr>
          <w:p w14:paraId="32682B47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888" w:type="dxa"/>
            <w:vAlign w:val="center"/>
          </w:tcPr>
          <w:p w14:paraId="61512087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6077" w:type="dxa"/>
            <w:vAlign w:val="center"/>
          </w:tcPr>
          <w:p w14:paraId="0059BDCD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770B2445" w14:textId="43B83FE3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BFF9950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527F2B" w:rsidRPr="00A14F6B" w:rsidSect="0047344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585BF67F" w14:textId="1B015983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4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5B0C4CC0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01E94569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6D187095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5DA4011C" w14:textId="77777777" w:rsidR="00B069CB" w:rsidRPr="00A14F6B" w:rsidRDefault="00B069CB" w:rsidP="00B069C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8DCB742" w14:textId="366F1992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5F34D186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32AE9551" w14:textId="00EA8F86" w:rsidR="001D3F31" w:rsidRPr="00A14F6B" w:rsidRDefault="00D33C3E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ВЕДОМОСТЬ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учета полноты содержания учетной политики</w:t>
      </w:r>
    </w:p>
    <w:p w14:paraId="6EA30F94" w14:textId="0856F992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BB0FB22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2"/>
        <w:gridCol w:w="6378"/>
        <w:gridCol w:w="2588"/>
      </w:tblGrid>
      <w:tr w:rsidR="00A14F6B" w:rsidRPr="00A14F6B" w14:paraId="28955B2D" w14:textId="77777777" w:rsidTr="001C3290">
        <w:tc>
          <w:tcPr>
            <w:tcW w:w="662" w:type="dxa"/>
            <w:vAlign w:val="center"/>
          </w:tcPr>
          <w:p w14:paraId="009981BA" w14:textId="3ED45726" w:rsidR="001D3F31" w:rsidRPr="00A14F6B" w:rsidRDefault="00A802F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72A02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6378" w:type="dxa"/>
            <w:vAlign w:val="center"/>
          </w:tcPr>
          <w:p w14:paraId="1C1271D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 раздела (подраздела) учетной политики</w:t>
            </w:r>
          </w:p>
        </w:tc>
        <w:tc>
          <w:tcPr>
            <w:tcW w:w="2588" w:type="dxa"/>
            <w:vAlign w:val="center"/>
          </w:tcPr>
          <w:p w14:paraId="0AA64AEF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Отметка о наличии раздела (подраздела), да/нет</w:t>
            </w:r>
          </w:p>
        </w:tc>
      </w:tr>
      <w:tr w:rsidR="00A14F6B" w:rsidRPr="00A14F6B" w14:paraId="2E48E03B" w14:textId="77777777" w:rsidTr="001C3290">
        <w:tc>
          <w:tcPr>
            <w:tcW w:w="662" w:type="dxa"/>
            <w:vAlign w:val="center"/>
          </w:tcPr>
          <w:p w14:paraId="04D78CDA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6378" w:type="dxa"/>
            <w:vAlign w:val="center"/>
          </w:tcPr>
          <w:p w14:paraId="5C434B91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2588" w:type="dxa"/>
            <w:vAlign w:val="center"/>
          </w:tcPr>
          <w:p w14:paraId="1CB6DCFF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</w:tr>
      <w:tr w:rsidR="00A14F6B" w:rsidRPr="00A14F6B" w14:paraId="40E25A43" w14:textId="77777777" w:rsidTr="001C3290">
        <w:tc>
          <w:tcPr>
            <w:tcW w:w="662" w:type="dxa"/>
          </w:tcPr>
          <w:p w14:paraId="3CCEF6C0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</w:t>
            </w:r>
          </w:p>
        </w:tc>
        <w:tc>
          <w:tcPr>
            <w:tcW w:w="6378" w:type="dxa"/>
          </w:tcPr>
          <w:p w14:paraId="6ADCE9E1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Учетная политика для целей бухгалтерского учета</w:t>
            </w:r>
          </w:p>
        </w:tc>
        <w:tc>
          <w:tcPr>
            <w:tcW w:w="2588" w:type="dxa"/>
          </w:tcPr>
          <w:p w14:paraId="38055D8A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5134EABD" w14:textId="77777777" w:rsidTr="001C3290">
        <w:tc>
          <w:tcPr>
            <w:tcW w:w="662" w:type="dxa"/>
          </w:tcPr>
          <w:p w14:paraId="46ADA218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1.1.</w:t>
            </w:r>
          </w:p>
        </w:tc>
        <w:tc>
          <w:tcPr>
            <w:tcW w:w="6378" w:type="dxa"/>
          </w:tcPr>
          <w:p w14:paraId="0E303FD3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Рабочий план счетов бухгалтерского учета</w:t>
            </w:r>
          </w:p>
        </w:tc>
        <w:tc>
          <w:tcPr>
            <w:tcW w:w="2588" w:type="dxa"/>
          </w:tcPr>
          <w:p w14:paraId="6C0D319B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4E9427F9" w14:textId="77777777" w:rsidTr="001C3290">
        <w:tc>
          <w:tcPr>
            <w:tcW w:w="662" w:type="dxa"/>
          </w:tcPr>
          <w:p w14:paraId="761E2FFF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1.2.</w:t>
            </w:r>
          </w:p>
        </w:tc>
        <w:tc>
          <w:tcPr>
            <w:tcW w:w="6378" w:type="dxa"/>
          </w:tcPr>
          <w:p w14:paraId="7F243395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Формы первичных учетных документов, по которым не предусмотрены типовые формы</w:t>
            </w:r>
          </w:p>
        </w:tc>
        <w:tc>
          <w:tcPr>
            <w:tcW w:w="2588" w:type="dxa"/>
          </w:tcPr>
          <w:p w14:paraId="2ADBD557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0F6A5D8E" w14:textId="77777777" w:rsidTr="001C3290">
        <w:tc>
          <w:tcPr>
            <w:tcW w:w="662" w:type="dxa"/>
          </w:tcPr>
          <w:p w14:paraId="24CE4C3B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1.3.</w:t>
            </w:r>
          </w:p>
        </w:tc>
        <w:tc>
          <w:tcPr>
            <w:tcW w:w="6378" w:type="dxa"/>
          </w:tcPr>
          <w:p w14:paraId="194F45EF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Формы документов для внутренней бухгалтерской отчетности</w:t>
            </w:r>
          </w:p>
        </w:tc>
        <w:tc>
          <w:tcPr>
            <w:tcW w:w="2588" w:type="dxa"/>
          </w:tcPr>
          <w:p w14:paraId="113A94C7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62C9C4D0" w14:textId="77777777" w:rsidTr="001C3290">
        <w:tc>
          <w:tcPr>
            <w:tcW w:w="662" w:type="dxa"/>
          </w:tcPr>
          <w:p w14:paraId="7E93BA18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1.4.</w:t>
            </w:r>
          </w:p>
        </w:tc>
        <w:tc>
          <w:tcPr>
            <w:tcW w:w="6378" w:type="dxa"/>
          </w:tcPr>
          <w:p w14:paraId="04571CB0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Порядок проведения инвентаризации активов и обязательств</w:t>
            </w:r>
          </w:p>
        </w:tc>
        <w:tc>
          <w:tcPr>
            <w:tcW w:w="2588" w:type="dxa"/>
          </w:tcPr>
          <w:p w14:paraId="1CF44A0E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36D75E98" w14:textId="77777777" w:rsidTr="001C3290">
        <w:tc>
          <w:tcPr>
            <w:tcW w:w="662" w:type="dxa"/>
          </w:tcPr>
          <w:p w14:paraId="71905592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1.5.</w:t>
            </w:r>
          </w:p>
        </w:tc>
        <w:tc>
          <w:tcPr>
            <w:tcW w:w="6378" w:type="dxa"/>
          </w:tcPr>
          <w:p w14:paraId="492FC577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Методы оценки активов и обязательств</w:t>
            </w:r>
          </w:p>
        </w:tc>
        <w:tc>
          <w:tcPr>
            <w:tcW w:w="2588" w:type="dxa"/>
          </w:tcPr>
          <w:p w14:paraId="48B730C9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2ECE2CD5" w14:textId="77777777" w:rsidTr="001C3290">
        <w:tc>
          <w:tcPr>
            <w:tcW w:w="662" w:type="dxa"/>
          </w:tcPr>
          <w:p w14:paraId="7F54C34F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1.6.</w:t>
            </w:r>
          </w:p>
        </w:tc>
        <w:tc>
          <w:tcPr>
            <w:tcW w:w="6378" w:type="dxa"/>
          </w:tcPr>
          <w:p w14:paraId="71D5A296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Правила оценки статей бухгалтерской отчетности</w:t>
            </w:r>
          </w:p>
        </w:tc>
        <w:tc>
          <w:tcPr>
            <w:tcW w:w="2588" w:type="dxa"/>
          </w:tcPr>
          <w:p w14:paraId="2BCB3C1F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416333DA" w14:textId="77777777" w:rsidTr="001C3290">
        <w:tc>
          <w:tcPr>
            <w:tcW w:w="662" w:type="dxa"/>
          </w:tcPr>
          <w:p w14:paraId="369AAA5E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1.7.</w:t>
            </w:r>
          </w:p>
        </w:tc>
        <w:tc>
          <w:tcPr>
            <w:tcW w:w="6378" w:type="dxa"/>
          </w:tcPr>
          <w:p w14:paraId="66869A75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Правила документооборота и технология обработки учетной информации</w:t>
            </w:r>
          </w:p>
        </w:tc>
        <w:tc>
          <w:tcPr>
            <w:tcW w:w="2588" w:type="dxa"/>
          </w:tcPr>
          <w:p w14:paraId="54E07130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3C954974" w14:textId="77777777" w:rsidTr="001C3290">
        <w:tc>
          <w:tcPr>
            <w:tcW w:w="662" w:type="dxa"/>
          </w:tcPr>
          <w:p w14:paraId="15C8FDE0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1.8.</w:t>
            </w:r>
          </w:p>
        </w:tc>
        <w:tc>
          <w:tcPr>
            <w:tcW w:w="6378" w:type="dxa"/>
          </w:tcPr>
          <w:p w14:paraId="5AC03F62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Порядок контроля за хозяйственными операциями</w:t>
            </w:r>
          </w:p>
        </w:tc>
        <w:tc>
          <w:tcPr>
            <w:tcW w:w="2588" w:type="dxa"/>
          </w:tcPr>
          <w:p w14:paraId="1C4C779B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391246AE" w14:textId="77777777" w:rsidTr="001C3290">
        <w:tc>
          <w:tcPr>
            <w:tcW w:w="662" w:type="dxa"/>
          </w:tcPr>
          <w:p w14:paraId="462FC04E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1.9.</w:t>
            </w:r>
          </w:p>
        </w:tc>
        <w:tc>
          <w:tcPr>
            <w:tcW w:w="6378" w:type="dxa"/>
          </w:tcPr>
          <w:p w14:paraId="30F15005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Другие решения, необходимые для организации бухгалтерского учета</w:t>
            </w:r>
          </w:p>
        </w:tc>
        <w:tc>
          <w:tcPr>
            <w:tcW w:w="2588" w:type="dxa"/>
          </w:tcPr>
          <w:p w14:paraId="3497A7EF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655B62B0" w14:textId="77777777" w:rsidTr="001C3290">
        <w:tc>
          <w:tcPr>
            <w:tcW w:w="662" w:type="dxa"/>
          </w:tcPr>
          <w:p w14:paraId="0D2E464C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</w:t>
            </w:r>
          </w:p>
        </w:tc>
        <w:tc>
          <w:tcPr>
            <w:tcW w:w="6378" w:type="dxa"/>
          </w:tcPr>
          <w:p w14:paraId="434B9738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Учетная политика для целей налогового учета</w:t>
            </w:r>
          </w:p>
        </w:tc>
        <w:tc>
          <w:tcPr>
            <w:tcW w:w="2588" w:type="dxa"/>
          </w:tcPr>
          <w:p w14:paraId="45F50F5E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20636CB8" w14:textId="77777777" w:rsidTr="001C3290">
        <w:tc>
          <w:tcPr>
            <w:tcW w:w="662" w:type="dxa"/>
          </w:tcPr>
          <w:p w14:paraId="7DE5D619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2.1.</w:t>
            </w:r>
          </w:p>
        </w:tc>
        <w:tc>
          <w:tcPr>
            <w:tcW w:w="6378" w:type="dxa"/>
          </w:tcPr>
          <w:p w14:paraId="755366F4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Порядок формирования сумм доходов и расходов</w:t>
            </w:r>
          </w:p>
        </w:tc>
        <w:tc>
          <w:tcPr>
            <w:tcW w:w="2588" w:type="dxa"/>
          </w:tcPr>
          <w:p w14:paraId="1BA191CF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4292009F" w14:textId="77777777" w:rsidTr="001C3290">
        <w:tc>
          <w:tcPr>
            <w:tcW w:w="662" w:type="dxa"/>
          </w:tcPr>
          <w:p w14:paraId="214EA35D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2.2.</w:t>
            </w:r>
          </w:p>
        </w:tc>
        <w:tc>
          <w:tcPr>
            <w:tcW w:w="6378" w:type="dxa"/>
          </w:tcPr>
          <w:p w14:paraId="60DDFC6D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Порядок определения доли расходов, учитываемых для целей налогообложения в текущем налоговом (отчетном) </w:t>
            </w:r>
            <w:r w:rsidRPr="00A14F6B">
              <w:rPr>
                <w:rFonts w:ascii="XO Thames" w:eastAsia="Times New Roman" w:hAnsi="XO Thames" w:cs="XO Thames"/>
              </w:rPr>
              <w:lastRenderedPageBreak/>
              <w:t>периоде</w:t>
            </w:r>
          </w:p>
        </w:tc>
        <w:tc>
          <w:tcPr>
            <w:tcW w:w="2588" w:type="dxa"/>
          </w:tcPr>
          <w:p w14:paraId="3F29D30A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689BEF2A" w14:textId="77777777" w:rsidTr="001C3290">
        <w:tc>
          <w:tcPr>
            <w:tcW w:w="662" w:type="dxa"/>
          </w:tcPr>
          <w:p w14:paraId="762EB35E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2.3.</w:t>
            </w:r>
          </w:p>
        </w:tc>
        <w:tc>
          <w:tcPr>
            <w:tcW w:w="6378" w:type="dxa"/>
          </w:tcPr>
          <w:p w14:paraId="78A414A8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Порядок определения суммы остатка расходов (убытков), подлежащей отнесению на расходы в следующих налоговых периодах</w:t>
            </w:r>
          </w:p>
        </w:tc>
        <w:tc>
          <w:tcPr>
            <w:tcW w:w="2588" w:type="dxa"/>
          </w:tcPr>
          <w:p w14:paraId="49B96672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4D150E64" w14:textId="77777777" w:rsidTr="001C3290">
        <w:tc>
          <w:tcPr>
            <w:tcW w:w="662" w:type="dxa"/>
          </w:tcPr>
          <w:p w14:paraId="41331099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2.4.</w:t>
            </w:r>
          </w:p>
        </w:tc>
        <w:tc>
          <w:tcPr>
            <w:tcW w:w="6378" w:type="dxa"/>
          </w:tcPr>
          <w:p w14:paraId="5F109E76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Порядок формирования резервов</w:t>
            </w:r>
          </w:p>
        </w:tc>
        <w:tc>
          <w:tcPr>
            <w:tcW w:w="2588" w:type="dxa"/>
          </w:tcPr>
          <w:p w14:paraId="1B9C0FC1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A14F6B" w:rsidRPr="00A14F6B" w14:paraId="5C34204F" w14:textId="77777777" w:rsidTr="001C3290">
        <w:tc>
          <w:tcPr>
            <w:tcW w:w="662" w:type="dxa"/>
          </w:tcPr>
          <w:p w14:paraId="3BD603C5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2.5.</w:t>
            </w:r>
          </w:p>
        </w:tc>
        <w:tc>
          <w:tcPr>
            <w:tcW w:w="6378" w:type="dxa"/>
          </w:tcPr>
          <w:p w14:paraId="1C5B768F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Порядок ведения учета состояния расчетов с бюджетом по суммам налогов</w:t>
            </w:r>
          </w:p>
        </w:tc>
        <w:tc>
          <w:tcPr>
            <w:tcW w:w="2588" w:type="dxa"/>
          </w:tcPr>
          <w:p w14:paraId="7BE00531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  <w:tr w:rsidR="001D3F31" w:rsidRPr="00A14F6B" w14:paraId="1E73E8EA" w14:textId="77777777" w:rsidTr="001C3290">
        <w:tc>
          <w:tcPr>
            <w:tcW w:w="662" w:type="dxa"/>
          </w:tcPr>
          <w:p w14:paraId="56C86C1C" w14:textId="77777777" w:rsidR="001D3F31" w:rsidRPr="00A14F6B" w:rsidRDefault="001D3F31" w:rsidP="009B592D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2.6.</w:t>
            </w:r>
          </w:p>
        </w:tc>
        <w:tc>
          <w:tcPr>
            <w:tcW w:w="6378" w:type="dxa"/>
          </w:tcPr>
          <w:p w14:paraId="61E86036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Другие решения, необходимые для организации налогового учета</w:t>
            </w:r>
          </w:p>
        </w:tc>
        <w:tc>
          <w:tcPr>
            <w:tcW w:w="2588" w:type="dxa"/>
          </w:tcPr>
          <w:p w14:paraId="2ABFE2FE" w14:textId="77777777" w:rsidR="001D3F31" w:rsidRPr="00A14F6B" w:rsidRDefault="001D3F31" w:rsidP="001C3290">
            <w:pPr>
              <w:widowControl w:val="0"/>
              <w:autoSpaceDE w:val="0"/>
              <w:autoSpaceDN w:val="0"/>
              <w:rPr>
                <w:rFonts w:ascii="XO Thames" w:eastAsia="Times New Roman" w:hAnsi="XO Thames" w:cs="XO Thames"/>
              </w:rPr>
            </w:pPr>
          </w:p>
        </w:tc>
      </w:tr>
    </w:tbl>
    <w:p w14:paraId="5FBB2D27" w14:textId="1F9EF775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9DEF859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527F2B" w:rsidRPr="00A14F6B" w:rsidSect="0047344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77CB7F30" w14:textId="60A82C60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5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54DB437B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7AB8A703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18EC1C6C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350B184D" w14:textId="77777777" w:rsidR="00B069CB" w:rsidRPr="00A14F6B" w:rsidRDefault="00B069CB" w:rsidP="00B069C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4593E90" w14:textId="79EA69E3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6D54978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17E30D1" w14:textId="58F6D474" w:rsidR="001D3F31" w:rsidRPr="00A14F6B" w:rsidRDefault="00D33C3E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СВЕДЕНИЯ </w:t>
      </w:r>
      <w:r w:rsidR="00B82312"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о правоустанавливающих документах на объекты недвижимости,</w:t>
      </w:r>
    </w:p>
    <w:p w14:paraId="21238703" w14:textId="60198AAE" w:rsidR="001D3F31" w:rsidRPr="00A14F6B" w:rsidRDefault="001D3F31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находящиеся в хозяйственном ведении </w:t>
      </w:r>
      <w:r w:rsidR="00910E90" w:rsidRPr="00A14F6B">
        <w:rPr>
          <w:rFonts w:ascii="XO Thames" w:eastAsia="Times New Roman" w:hAnsi="XO Thames" w:cs="XO Thames"/>
          <w:b/>
          <w:bCs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редприятия</w:t>
      </w:r>
    </w:p>
    <w:p w14:paraId="6AFF43B2" w14:textId="3F703CC3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FD7D935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2"/>
        <w:gridCol w:w="3611"/>
        <w:gridCol w:w="2407"/>
        <w:gridCol w:w="2948"/>
      </w:tblGrid>
      <w:tr w:rsidR="00A14F6B" w:rsidRPr="00A14F6B" w14:paraId="463C939A" w14:textId="77777777" w:rsidTr="001C3290">
        <w:tc>
          <w:tcPr>
            <w:tcW w:w="662" w:type="dxa"/>
            <w:vAlign w:val="center"/>
          </w:tcPr>
          <w:p w14:paraId="5DD4FA0D" w14:textId="58B959B6" w:rsidR="001D3F31" w:rsidRPr="00A14F6B" w:rsidRDefault="00A802F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72A02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3611" w:type="dxa"/>
            <w:vAlign w:val="center"/>
          </w:tcPr>
          <w:p w14:paraId="4E899E43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Наименование, назначение, краткая характеристика, адрес (месторасположение) и др. данные</w:t>
            </w:r>
          </w:p>
        </w:tc>
        <w:tc>
          <w:tcPr>
            <w:tcW w:w="2407" w:type="dxa"/>
            <w:vAlign w:val="center"/>
          </w:tcPr>
          <w:p w14:paraId="10894C81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Год постройки (приобретения)</w:t>
            </w:r>
          </w:p>
        </w:tc>
        <w:tc>
          <w:tcPr>
            <w:tcW w:w="2948" w:type="dxa"/>
            <w:vAlign w:val="center"/>
          </w:tcPr>
          <w:p w14:paraId="7E48B45F" w14:textId="56275AD4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Сведения о</w:t>
            </w:r>
            <w:r w:rsidR="00C72A02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правоустанавливающих документах и государственной регистрации</w:t>
            </w:r>
          </w:p>
        </w:tc>
      </w:tr>
      <w:tr w:rsidR="00A14F6B" w:rsidRPr="00A14F6B" w14:paraId="1EFD65CC" w14:textId="77777777" w:rsidTr="001C3290">
        <w:tc>
          <w:tcPr>
            <w:tcW w:w="662" w:type="dxa"/>
            <w:vAlign w:val="center"/>
          </w:tcPr>
          <w:p w14:paraId="1CF754C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3611" w:type="dxa"/>
            <w:vAlign w:val="center"/>
          </w:tcPr>
          <w:p w14:paraId="577C74B1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2407" w:type="dxa"/>
            <w:vAlign w:val="center"/>
          </w:tcPr>
          <w:p w14:paraId="5C9583B0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2948" w:type="dxa"/>
            <w:vAlign w:val="center"/>
          </w:tcPr>
          <w:p w14:paraId="6EE9EB86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</w:tr>
      <w:tr w:rsidR="00F87250" w:rsidRPr="00A14F6B" w14:paraId="5B4C1569" w14:textId="77777777" w:rsidTr="001C3290">
        <w:tc>
          <w:tcPr>
            <w:tcW w:w="662" w:type="dxa"/>
            <w:vAlign w:val="center"/>
          </w:tcPr>
          <w:p w14:paraId="5A443722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611" w:type="dxa"/>
            <w:vAlign w:val="center"/>
          </w:tcPr>
          <w:p w14:paraId="0603FEE1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407" w:type="dxa"/>
            <w:vAlign w:val="center"/>
          </w:tcPr>
          <w:p w14:paraId="6255A3F3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948" w:type="dxa"/>
            <w:vAlign w:val="center"/>
          </w:tcPr>
          <w:p w14:paraId="0A7F938C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7A370F29" w14:textId="26B4B453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A96C5DB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527F2B" w:rsidRPr="00A14F6B" w:rsidSect="0047344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05B01D3D" w14:textId="60D486A2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6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505E69C7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510CCF1C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73723A83" w14:textId="77777777" w:rsidR="00B069CB" w:rsidRPr="00A14F6B" w:rsidRDefault="00B069CB" w:rsidP="00B069C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003BAF87" w14:textId="77777777" w:rsidR="00B069CB" w:rsidRPr="00A14F6B" w:rsidRDefault="00B069CB" w:rsidP="00B069C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112A92F0" w14:textId="5531247F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B4D28E8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62120B6" w14:textId="055F44F5" w:rsidR="00B82312" w:rsidRPr="00A14F6B" w:rsidRDefault="00B82312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СВЕДЕНИЯ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о правоустанавливающих документах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на земельные участки, </w:t>
      </w:r>
    </w:p>
    <w:p w14:paraId="0CCABDF9" w14:textId="49C8CCE3" w:rsidR="001D3F31" w:rsidRPr="00A14F6B" w:rsidRDefault="00733C8B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предоставленные </w:t>
      </w:r>
      <w:r w:rsidR="00910E90" w:rsidRPr="00A14F6B">
        <w:rPr>
          <w:rFonts w:ascii="XO Thames" w:eastAsia="Times New Roman" w:hAnsi="XO Thames" w:cs="XO Thames"/>
          <w:b/>
          <w:bCs/>
          <w:sz w:val="28"/>
          <w:szCs w:val="22"/>
        </w:rPr>
        <w:t>п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редприяти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ю</w:t>
      </w:r>
    </w:p>
    <w:p w14:paraId="58E6BF97" w14:textId="0A274944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0326848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2"/>
        <w:gridCol w:w="2588"/>
        <w:gridCol w:w="3310"/>
        <w:gridCol w:w="1745"/>
        <w:gridCol w:w="1323"/>
      </w:tblGrid>
      <w:tr w:rsidR="00A14F6B" w:rsidRPr="00A14F6B" w14:paraId="4A36021F" w14:textId="77777777" w:rsidTr="001C3290">
        <w:tc>
          <w:tcPr>
            <w:tcW w:w="662" w:type="dxa"/>
            <w:vAlign w:val="center"/>
          </w:tcPr>
          <w:p w14:paraId="2750DE4C" w14:textId="0DF05A00" w:rsidR="001D3F31" w:rsidRPr="00A14F6B" w:rsidRDefault="00A802F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72A02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2588" w:type="dxa"/>
            <w:vAlign w:val="center"/>
          </w:tcPr>
          <w:p w14:paraId="646CC64D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Адрес (месторасположение), назначение, краткая характеристика</w:t>
            </w:r>
          </w:p>
        </w:tc>
        <w:tc>
          <w:tcPr>
            <w:tcW w:w="3310" w:type="dxa"/>
            <w:vAlign w:val="center"/>
          </w:tcPr>
          <w:p w14:paraId="3C0056C2" w14:textId="2C28C29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Сведения о</w:t>
            </w:r>
            <w:r w:rsidR="00F87250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правоустанавливающих документах и государственной регистрации</w:t>
            </w:r>
          </w:p>
        </w:tc>
        <w:tc>
          <w:tcPr>
            <w:tcW w:w="1745" w:type="dxa"/>
            <w:vAlign w:val="center"/>
          </w:tcPr>
          <w:p w14:paraId="740D21B2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Кадастровый (условный) номер</w:t>
            </w:r>
          </w:p>
        </w:tc>
        <w:tc>
          <w:tcPr>
            <w:tcW w:w="1323" w:type="dxa"/>
            <w:vAlign w:val="center"/>
          </w:tcPr>
          <w:p w14:paraId="36D2A5F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Площадь, га</w:t>
            </w:r>
          </w:p>
        </w:tc>
      </w:tr>
      <w:tr w:rsidR="00A14F6B" w:rsidRPr="00A14F6B" w14:paraId="14893EEC" w14:textId="77777777" w:rsidTr="001C3290">
        <w:tc>
          <w:tcPr>
            <w:tcW w:w="662" w:type="dxa"/>
            <w:vAlign w:val="center"/>
          </w:tcPr>
          <w:p w14:paraId="14FC2FBD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2588" w:type="dxa"/>
            <w:vAlign w:val="center"/>
          </w:tcPr>
          <w:p w14:paraId="29C01C4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3310" w:type="dxa"/>
            <w:vAlign w:val="center"/>
          </w:tcPr>
          <w:p w14:paraId="4A09DFF4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1745" w:type="dxa"/>
            <w:vAlign w:val="center"/>
          </w:tcPr>
          <w:p w14:paraId="77E17FC2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  <w:tc>
          <w:tcPr>
            <w:tcW w:w="1323" w:type="dxa"/>
            <w:vAlign w:val="center"/>
          </w:tcPr>
          <w:p w14:paraId="20EF39CD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</w:t>
            </w:r>
          </w:p>
        </w:tc>
      </w:tr>
      <w:tr w:rsidR="00F87250" w:rsidRPr="00A14F6B" w14:paraId="615BBAC4" w14:textId="77777777" w:rsidTr="001C3290">
        <w:tc>
          <w:tcPr>
            <w:tcW w:w="662" w:type="dxa"/>
            <w:vAlign w:val="center"/>
          </w:tcPr>
          <w:p w14:paraId="2162B30A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588" w:type="dxa"/>
            <w:vAlign w:val="center"/>
          </w:tcPr>
          <w:p w14:paraId="627B40DA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310" w:type="dxa"/>
            <w:vAlign w:val="center"/>
          </w:tcPr>
          <w:p w14:paraId="2D73CA35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745" w:type="dxa"/>
            <w:vAlign w:val="center"/>
          </w:tcPr>
          <w:p w14:paraId="4E211304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323" w:type="dxa"/>
            <w:vAlign w:val="center"/>
          </w:tcPr>
          <w:p w14:paraId="65E37065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0DF9E6F4" w14:textId="7777777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71DD749" w14:textId="77777777" w:rsidR="001D3F31" w:rsidRPr="00A14F6B" w:rsidRDefault="001D3F31" w:rsidP="009B592D">
      <w:pPr>
        <w:widowControl w:val="0"/>
        <w:autoSpaceDE w:val="0"/>
        <w:autoSpaceDN w:val="0"/>
        <w:rPr>
          <w:rFonts w:ascii="XO Thames" w:eastAsia="Times New Roman" w:hAnsi="XO Thames" w:cs="XO Thames"/>
          <w:sz w:val="28"/>
          <w:szCs w:val="22"/>
        </w:rPr>
        <w:sectPr w:rsidR="001D3F31" w:rsidRPr="00A14F6B" w:rsidSect="0047344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0CC96BF1" w14:textId="12D7BCA6" w:rsidR="00B069CB" w:rsidRPr="00A14F6B" w:rsidRDefault="00B069CB" w:rsidP="00A54AC8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7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6C791BCF" w14:textId="77777777" w:rsidR="00FB21D2" w:rsidRPr="00A14F6B" w:rsidRDefault="00B069CB" w:rsidP="00A54AC8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</w:t>
      </w:r>
    </w:p>
    <w:p w14:paraId="39A41EC6" w14:textId="77777777" w:rsidR="00FB21D2" w:rsidRPr="00A14F6B" w:rsidRDefault="00B069CB" w:rsidP="00A54AC8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отчетности муниципального </w:t>
      </w:r>
    </w:p>
    <w:p w14:paraId="263EC23D" w14:textId="7D2CC590" w:rsidR="00B069CB" w:rsidRPr="00A14F6B" w:rsidRDefault="00B069CB" w:rsidP="00A54AC8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унитарного предприятия </w:t>
      </w:r>
    </w:p>
    <w:p w14:paraId="50AE5D2A" w14:textId="77777777" w:rsidR="00B069CB" w:rsidRPr="00A14F6B" w:rsidRDefault="00B069CB" w:rsidP="00A54AC8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4C38FBFF" w14:textId="77777777" w:rsidR="00B069CB" w:rsidRPr="00A14F6B" w:rsidRDefault="00B069CB" w:rsidP="00A54AC8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41283ECD" w14:textId="77777777" w:rsidR="00B069CB" w:rsidRPr="00A14F6B" w:rsidRDefault="00B069CB" w:rsidP="00B069C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1C2C793D" w14:textId="48D75CEF" w:rsidR="00B82312" w:rsidRPr="00A14F6B" w:rsidRDefault="00B82312" w:rsidP="00B82312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915214F" w14:textId="0AAB7712" w:rsidR="00527F2B" w:rsidRPr="00A14F6B" w:rsidRDefault="00527F2B" w:rsidP="00B82312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BD0F44A" w14:textId="0D6ABE80" w:rsidR="00B82312" w:rsidRPr="00A14F6B" w:rsidRDefault="00B82312" w:rsidP="00B82312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ВЕДОМОСТЬ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  <w:t>учета договоров аренды за отчетный период по муниципальному имуществу,</w:t>
      </w:r>
    </w:p>
    <w:p w14:paraId="4A38A85A" w14:textId="16071097" w:rsidR="00B82312" w:rsidRPr="00A14F6B" w:rsidRDefault="00B82312" w:rsidP="00B82312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находящемуся в хозяйственном ведении </w:t>
      </w:r>
      <w:r w:rsidR="00910E90" w:rsidRPr="00A14F6B">
        <w:rPr>
          <w:rFonts w:ascii="XO Thames" w:eastAsia="Times New Roman" w:hAnsi="XO Thames" w:cs="XO Thames"/>
          <w:b/>
          <w:bCs/>
          <w:sz w:val="28"/>
          <w:szCs w:val="22"/>
        </w:rPr>
        <w:t>п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редприятия </w:t>
      </w:r>
    </w:p>
    <w:p w14:paraId="74F8AFFB" w14:textId="03843124" w:rsidR="00B82312" w:rsidRPr="00A14F6B" w:rsidRDefault="00B82312">
      <w:pPr>
        <w:rPr>
          <w:rFonts w:ascii="XO Thames" w:hAnsi="XO Thames"/>
        </w:rPr>
      </w:pPr>
    </w:p>
    <w:p w14:paraId="015DD66C" w14:textId="77777777" w:rsidR="00B82312" w:rsidRPr="00A14F6B" w:rsidRDefault="00B82312">
      <w:pPr>
        <w:rPr>
          <w:rFonts w:ascii="XO Thames" w:hAnsi="XO Tham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1"/>
        <w:gridCol w:w="3479"/>
        <w:gridCol w:w="2587"/>
        <w:gridCol w:w="2345"/>
        <w:gridCol w:w="2650"/>
        <w:gridCol w:w="3155"/>
      </w:tblGrid>
      <w:tr w:rsidR="00A14F6B" w:rsidRPr="00A14F6B" w14:paraId="7D9B2EBA" w14:textId="77777777" w:rsidTr="001C3290">
        <w:tc>
          <w:tcPr>
            <w:tcW w:w="911" w:type="dxa"/>
            <w:vAlign w:val="center"/>
          </w:tcPr>
          <w:p w14:paraId="5ED8F1A5" w14:textId="7F2F4F70" w:rsidR="001D3F31" w:rsidRPr="00A14F6B" w:rsidRDefault="00B82312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A59FA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3479" w:type="dxa"/>
            <w:vAlign w:val="center"/>
          </w:tcPr>
          <w:p w14:paraId="43BB36E2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 имущества, местоположение, назначение, краткая характеристика</w:t>
            </w:r>
          </w:p>
        </w:tc>
        <w:tc>
          <w:tcPr>
            <w:tcW w:w="2587" w:type="dxa"/>
            <w:vAlign w:val="center"/>
          </w:tcPr>
          <w:p w14:paraId="0035642E" w14:textId="00095764" w:rsidR="001D3F31" w:rsidRPr="00A14F6B" w:rsidRDefault="00DA10DE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Реквизиты договора аренды (дата</w:t>
            </w:r>
            <w:r w:rsidR="00AC5372" w:rsidRPr="00A14F6B">
              <w:rPr>
                <w:rFonts w:ascii="XO Thames" w:eastAsia="Times New Roman" w:hAnsi="XO Thames" w:cs="XO Thames"/>
              </w:rPr>
              <w:t xml:space="preserve"> и</w:t>
            </w:r>
            <w:r w:rsidR="00551C6D" w:rsidRPr="00A14F6B">
              <w:rPr>
                <w:rFonts w:ascii="XO Thames" w:eastAsia="Times New Roman" w:hAnsi="XO Thames" w:cs="XO Thames"/>
              </w:rPr>
              <w:t xml:space="preserve"> номер),</w:t>
            </w:r>
            <w:r w:rsidRPr="00A14F6B">
              <w:rPr>
                <w:rFonts w:ascii="XO Thames" w:eastAsia="Times New Roman" w:hAnsi="XO Thames" w:cs="XO Thames"/>
              </w:rPr>
              <w:t xml:space="preserve"> срок </w:t>
            </w:r>
            <w:r w:rsidR="00551C6D" w:rsidRPr="00A14F6B">
              <w:rPr>
                <w:rFonts w:ascii="XO Thames" w:eastAsia="Times New Roman" w:hAnsi="XO Thames" w:cs="XO Thames"/>
              </w:rPr>
              <w:t xml:space="preserve">его </w:t>
            </w:r>
            <w:r w:rsidRPr="00A14F6B">
              <w:rPr>
                <w:rFonts w:ascii="XO Thames" w:eastAsia="Times New Roman" w:hAnsi="XO Thames" w:cs="XO Thames"/>
              </w:rPr>
              <w:t>действия*</w:t>
            </w:r>
          </w:p>
        </w:tc>
        <w:tc>
          <w:tcPr>
            <w:tcW w:w="2345" w:type="dxa"/>
            <w:vAlign w:val="center"/>
          </w:tcPr>
          <w:p w14:paraId="1B50F7A7" w14:textId="7F8834BB" w:rsidR="001D3F31" w:rsidRPr="00A14F6B" w:rsidRDefault="00DA10DE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Балансовая стоимость арендуемого имущества, тыс. руб.</w:t>
            </w:r>
          </w:p>
        </w:tc>
        <w:tc>
          <w:tcPr>
            <w:tcW w:w="2650" w:type="dxa"/>
            <w:vAlign w:val="center"/>
          </w:tcPr>
          <w:p w14:paraId="70E2F4B4" w14:textId="016A4B8F" w:rsidR="00DA10DE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Размер арендной платы за пользование имуществом за год,</w:t>
            </w:r>
          </w:p>
          <w:p w14:paraId="0C398B54" w14:textId="55BDE40F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тыс. руб.</w:t>
            </w:r>
          </w:p>
        </w:tc>
        <w:tc>
          <w:tcPr>
            <w:tcW w:w="3155" w:type="dxa"/>
            <w:vAlign w:val="center"/>
          </w:tcPr>
          <w:p w14:paraId="16A2C63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Размер задолженности по арендной плате на конец отчетного периода, тыс. руб.</w:t>
            </w:r>
          </w:p>
        </w:tc>
      </w:tr>
      <w:tr w:rsidR="00A14F6B" w:rsidRPr="00A14F6B" w14:paraId="20E25127" w14:textId="77777777" w:rsidTr="001C3290">
        <w:tc>
          <w:tcPr>
            <w:tcW w:w="911" w:type="dxa"/>
            <w:vAlign w:val="center"/>
          </w:tcPr>
          <w:p w14:paraId="455C945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3479" w:type="dxa"/>
            <w:vAlign w:val="center"/>
          </w:tcPr>
          <w:p w14:paraId="0BB40110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2587" w:type="dxa"/>
            <w:vAlign w:val="center"/>
          </w:tcPr>
          <w:p w14:paraId="1399776A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2345" w:type="dxa"/>
            <w:vAlign w:val="center"/>
          </w:tcPr>
          <w:p w14:paraId="0186E49E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  <w:tc>
          <w:tcPr>
            <w:tcW w:w="2650" w:type="dxa"/>
            <w:vAlign w:val="center"/>
          </w:tcPr>
          <w:p w14:paraId="2EFD4356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</w:t>
            </w:r>
          </w:p>
        </w:tc>
        <w:tc>
          <w:tcPr>
            <w:tcW w:w="3155" w:type="dxa"/>
            <w:vAlign w:val="center"/>
          </w:tcPr>
          <w:p w14:paraId="450D0E17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</w:t>
            </w:r>
          </w:p>
        </w:tc>
      </w:tr>
      <w:tr w:rsidR="00F87250" w:rsidRPr="00A14F6B" w14:paraId="02C3AE5E" w14:textId="77777777" w:rsidTr="001C3290">
        <w:tc>
          <w:tcPr>
            <w:tcW w:w="911" w:type="dxa"/>
            <w:vAlign w:val="center"/>
          </w:tcPr>
          <w:p w14:paraId="62B4DD1D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479" w:type="dxa"/>
            <w:vAlign w:val="center"/>
          </w:tcPr>
          <w:p w14:paraId="4F938F87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587" w:type="dxa"/>
            <w:vAlign w:val="center"/>
          </w:tcPr>
          <w:p w14:paraId="6AF620C2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345" w:type="dxa"/>
            <w:vAlign w:val="center"/>
          </w:tcPr>
          <w:p w14:paraId="7F538FD5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650" w:type="dxa"/>
            <w:vAlign w:val="center"/>
          </w:tcPr>
          <w:p w14:paraId="43C1EB2B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155" w:type="dxa"/>
            <w:vAlign w:val="center"/>
          </w:tcPr>
          <w:p w14:paraId="0167B627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0657AF3C" w14:textId="77777777" w:rsidR="006F5EB1" w:rsidRPr="00A14F6B" w:rsidRDefault="006F5EB1" w:rsidP="006F5EB1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  <w:bookmarkStart w:id="10" w:name="P678"/>
      <w:bookmarkEnd w:id="10"/>
    </w:p>
    <w:p w14:paraId="6FF3A7A9" w14:textId="7173E651" w:rsidR="006F5EB1" w:rsidRPr="00A14F6B" w:rsidRDefault="006F5EB1" w:rsidP="006F5EB1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</w:rPr>
      </w:pPr>
      <w:r w:rsidRPr="00A14F6B">
        <w:rPr>
          <w:rFonts w:ascii="XO Thames" w:eastAsia="Times New Roman" w:hAnsi="XO Thames" w:cs="XO Thames"/>
        </w:rPr>
        <w:t>________________</w:t>
      </w:r>
    </w:p>
    <w:p w14:paraId="211285F9" w14:textId="47CBC93B" w:rsidR="00B82312" w:rsidRPr="00A14F6B" w:rsidRDefault="00B82312" w:rsidP="006F5EB1">
      <w:pPr>
        <w:widowControl w:val="0"/>
        <w:autoSpaceDE w:val="0"/>
        <w:autoSpaceDN w:val="0"/>
        <w:ind w:firstLine="708"/>
        <w:jc w:val="both"/>
        <w:rPr>
          <w:rFonts w:ascii="XO Thames" w:eastAsia="Times New Roman" w:hAnsi="XO Thames" w:cs="XO Thames"/>
        </w:rPr>
      </w:pPr>
      <w:r w:rsidRPr="00A14F6B">
        <w:rPr>
          <w:rFonts w:ascii="XO Thames" w:eastAsia="Times New Roman" w:hAnsi="XO Thames" w:cs="XO Thames"/>
        </w:rPr>
        <w:t>*</w:t>
      </w:r>
      <w:r w:rsidR="00CA59FA" w:rsidRPr="00A14F6B">
        <w:rPr>
          <w:rFonts w:ascii="XO Thames" w:eastAsia="Times New Roman" w:hAnsi="XO Thames" w:cs="XO Thames"/>
        </w:rPr>
        <w:t> </w:t>
      </w:r>
      <w:r w:rsidRPr="00A14F6B">
        <w:rPr>
          <w:rFonts w:ascii="XO Thames" w:eastAsia="Times New Roman" w:hAnsi="XO Thames" w:cs="XO Thames"/>
        </w:rPr>
        <w:t>В том числе указываются договоры аренды, расторгнутые в отчетном периоде.</w:t>
      </w:r>
    </w:p>
    <w:p w14:paraId="738745D2" w14:textId="77777777" w:rsidR="00B82312" w:rsidRPr="00A14F6B" w:rsidRDefault="00B82312" w:rsidP="009B592D">
      <w:pPr>
        <w:widowControl w:val="0"/>
        <w:autoSpaceDE w:val="0"/>
        <w:autoSpaceDN w:val="0"/>
        <w:rPr>
          <w:rFonts w:ascii="XO Thames" w:eastAsia="Times New Roman" w:hAnsi="XO Thames" w:cs="XO Thames"/>
          <w:sz w:val="28"/>
          <w:szCs w:val="22"/>
        </w:rPr>
      </w:pPr>
    </w:p>
    <w:p w14:paraId="254FF739" w14:textId="28AF98D7" w:rsidR="00B82312" w:rsidRPr="00A14F6B" w:rsidRDefault="00B82312" w:rsidP="009B592D">
      <w:pPr>
        <w:widowControl w:val="0"/>
        <w:autoSpaceDE w:val="0"/>
        <w:autoSpaceDN w:val="0"/>
        <w:rPr>
          <w:rFonts w:ascii="XO Thames" w:eastAsia="Times New Roman" w:hAnsi="XO Thames" w:cs="XO Thames"/>
          <w:sz w:val="28"/>
          <w:szCs w:val="22"/>
        </w:rPr>
        <w:sectPr w:rsidR="00B82312" w:rsidRPr="00A14F6B" w:rsidSect="00D855A4">
          <w:pgSz w:w="16838" w:h="11905" w:orient="landscape"/>
          <w:pgMar w:top="1701" w:right="567" w:bottom="1134" w:left="1134" w:header="0" w:footer="0" w:gutter="0"/>
          <w:cols w:space="720"/>
          <w:titlePg/>
        </w:sectPr>
      </w:pPr>
    </w:p>
    <w:p w14:paraId="54505B98" w14:textId="5E65E53C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8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29D6B215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2C7A9DA1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76FE06B2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0A53D95F" w14:textId="77777777" w:rsidR="0087756B" w:rsidRPr="00A14F6B" w:rsidRDefault="0087756B" w:rsidP="0087756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51D71D6C" w14:textId="77BDF9B6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E21AC09" w14:textId="7CD1A4EA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11B0A86F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21631A86" w14:textId="1AE37FC0" w:rsidR="007B4AF8" w:rsidRPr="00A14F6B" w:rsidRDefault="007B4AF8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ВЕДОМОСТЬ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текущего учета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неиспользуемых нежилых зданий, </w:t>
      </w:r>
    </w:p>
    <w:p w14:paraId="7C994E08" w14:textId="5E489403" w:rsidR="001D3F31" w:rsidRPr="00A14F6B" w:rsidRDefault="001D3F31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помещений и сооружений</w:t>
      </w:r>
    </w:p>
    <w:p w14:paraId="20538836" w14:textId="2681410B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7A9060F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7"/>
        <w:gridCol w:w="4480"/>
        <w:gridCol w:w="2543"/>
        <w:gridCol w:w="1937"/>
      </w:tblGrid>
      <w:tr w:rsidR="00A14F6B" w:rsidRPr="00A14F6B" w14:paraId="1240286C" w14:textId="77777777" w:rsidTr="001C3290">
        <w:trPr>
          <w:trHeight w:val="20"/>
        </w:trPr>
        <w:tc>
          <w:tcPr>
            <w:tcW w:w="667" w:type="dxa"/>
            <w:vAlign w:val="center"/>
          </w:tcPr>
          <w:p w14:paraId="3F9D4A79" w14:textId="7EC5D6E4" w:rsidR="001D3F31" w:rsidRPr="00A14F6B" w:rsidRDefault="00B82312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п/п</w:t>
            </w:r>
          </w:p>
        </w:tc>
        <w:tc>
          <w:tcPr>
            <w:tcW w:w="4480" w:type="dxa"/>
            <w:vAlign w:val="center"/>
          </w:tcPr>
          <w:p w14:paraId="103EC90B" w14:textId="66E70F2A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Наименование, местоположение, назначение, краткая характеристика</w:t>
            </w:r>
            <w:r w:rsidR="00D50242" w:rsidRPr="00A14F6B">
              <w:rPr>
                <w:rFonts w:ascii="XO Thames" w:eastAsia="Times New Roman" w:hAnsi="XO Thames" w:cs="XO Thames"/>
              </w:rPr>
              <w:t xml:space="preserve"> имущества</w:t>
            </w:r>
          </w:p>
        </w:tc>
        <w:tc>
          <w:tcPr>
            <w:tcW w:w="2543" w:type="dxa"/>
            <w:vAlign w:val="center"/>
          </w:tcPr>
          <w:p w14:paraId="53B3709B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Балансовая стоимость, тыс. руб.</w:t>
            </w:r>
          </w:p>
        </w:tc>
        <w:tc>
          <w:tcPr>
            <w:tcW w:w="1937" w:type="dxa"/>
            <w:vAlign w:val="center"/>
          </w:tcPr>
          <w:p w14:paraId="25F3BA55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Состояние (коэффициент износа)</w:t>
            </w:r>
          </w:p>
        </w:tc>
      </w:tr>
      <w:tr w:rsidR="00A14F6B" w:rsidRPr="00A14F6B" w14:paraId="241FBBCD" w14:textId="77777777" w:rsidTr="001C3290">
        <w:trPr>
          <w:trHeight w:val="20"/>
        </w:trPr>
        <w:tc>
          <w:tcPr>
            <w:tcW w:w="667" w:type="dxa"/>
            <w:vAlign w:val="center"/>
          </w:tcPr>
          <w:p w14:paraId="425B6D08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4480" w:type="dxa"/>
            <w:vAlign w:val="center"/>
          </w:tcPr>
          <w:p w14:paraId="4872B5C8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2543" w:type="dxa"/>
            <w:vAlign w:val="center"/>
          </w:tcPr>
          <w:p w14:paraId="73B48661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1937" w:type="dxa"/>
            <w:vAlign w:val="center"/>
          </w:tcPr>
          <w:p w14:paraId="6F943770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</w:tr>
      <w:tr w:rsidR="00F87250" w:rsidRPr="00A14F6B" w14:paraId="78F92195" w14:textId="77777777" w:rsidTr="001C3290">
        <w:trPr>
          <w:trHeight w:val="20"/>
        </w:trPr>
        <w:tc>
          <w:tcPr>
            <w:tcW w:w="667" w:type="dxa"/>
            <w:vAlign w:val="center"/>
          </w:tcPr>
          <w:p w14:paraId="7EDF2CD4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4480" w:type="dxa"/>
            <w:vAlign w:val="center"/>
          </w:tcPr>
          <w:p w14:paraId="52C7B3F4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543" w:type="dxa"/>
            <w:vAlign w:val="center"/>
          </w:tcPr>
          <w:p w14:paraId="524F8A0E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937" w:type="dxa"/>
            <w:vAlign w:val="center"/>
          </w:tcPr>
          <w:p w14:paraId="507022F0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7074618A" w14:textId="413A74E1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4EC40DC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527F2B" w:rsidRPr="00A14F6B">
          <w:pgSz w:w="11905" w:h="16838"/>
          <w:pgMar w:top="1134" w:right="567" w:bottom="1134" w:left="1701" w:header="0" w:footer="0" w:gutter="0"/>
          <w:cols w:space="720"/>
          <w:titlePg/>
        </w:sectPr>
      </w:pPr>
    </w:p>
    <w:p w14:paraId="061817C6" w14:textId="4BF82B83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9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6554CCC3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014039C6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17F507BF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2E36E150" w14:textId="77777777" w:rsidR="0087756B" w:rsidRPr="00A14F6B" w:rsidRDefault="0087756B" w:rsidP="0087756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AD6C333" w14:textId="3A5A36BB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31F27023" w14:textId="3CC4BE24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2BF333B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3A13057" w14:textId="57DEAF14" w:rsidR="001D3F31" w:rsidRPr="00A14F6B" w:rsidRDefault="00B82312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ВЕДОМОСТЬ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текущего учета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неиспользуемого оборудования и транспортных средств</w:t>
      </w:r>
    </w:p>
    <w:p w14:paraId="59C83C37" w14:textId="5C1D5B90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D4E8A30" w14:textId="77777777" w:rsidR="00527F2B" w:rsidRPr="00A14F6B" w:rsidRDefault="00527F2B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3"/>
        <w:gridCol w:w="4453"/>
        <w:gridCol w:w="2526"/>
        <w:gridCol w:w="1985"/>
      </w:tblGrid>
      <w:tr w:rsidR="00A14F6B" w:rsidRPr="00A14F6B" w14:paraId="05065271" w14:textId="77777777" w:rsidTr="001C3290">
        <w:tc>
          <w:tcPr>
            <w:tcW w:w="663" w:type="dxa"/>
            <w:vAlign w:val="center"/>
          </w:tcPr>
          <w:p w14:paraId="71BAF62D" w14:textId="74D0A40B" w:rsidR="001D3F31" w:rsidRPr="00A14F6B" w:rsidRDefault="00B82312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72A02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4453" w:type="dxa"/>
            <w:vAlign w:val="center"/>
          </w:tcPr>
          <w:p w14:paraId="2C830147" w14:textId="7B44736B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Наименование, местоположение, назначение, краткая характеристика</w:t>
            </w:r>
            <w:r w:rsidR="00D50242" w:rsidRPr="00A14F6B">
              <w:rPr>
                <w:rFonts w:ascii="XO Thames" w:eastAsia="Times New Roman" w:hAnsi="XO Thames" w:cs="XO Thames"/>
              </w:rPr>
              <w:t xml:space="preserve"> оборудования</w:t>
            </w:r>
          </w:p>
        </w:tc>
        <w:tc>
          <w:tcPr>
            <w:tcW w:w="2526" w:type="dxa"/>
            <w:vAlign w:val="center"/>
          </w:tcPr>
          <w:p w14:paraId="38D4CE0B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Балансовая стоимость, тыс. руб.</w:t>
            </w:r>
          </w:p>
        </w:tc>
        <w:tc>
          <w:tcPr>
            <w:tcW w:w="1985" w:type="dxa"/>
            <w:vAlign w:val="center"/>
          </w:tcPr>
          <w:p w14:paraId="56F16040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Состояние (коэффициент износа)</w:t>
            </w:r>
          </w:p>
        </w:tc>
      </w:tr>
      <w:tr w:rsidR="00A14F6B" w:rsidRPr="00A14F6B" w14:paraId="33949F9D" w14:textId="77777777" w:rsidTr="001C3290">
        <w:tc>
          <w:tcPr>
            <w:tcW w:w="663" w:type="dxa"/>
            <w:vAlign w:val="center"/>
          </w:tcPr>
          <w:p w14:paraId="5E956EB3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4453" w:type="dxa"/>
            <w:vAlign w:val="center"/>
          </w:tcPr>
          <w:p w14:paraId="25C4A4F7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2526" w:type="dxa"/>
            <w:vAlign w:val="center"/>
          </w:tcPr>
          <w:p w14:paraId="03F96CB4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1985" w:type="dxa"/>
            <w:vAlign w:val="center"/>
          </w:tcPr>
          <w:p w14:paraId="12CBE81F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</w:tr>
      <w:tr w:rsidR="00F87250" w:rsidRPr="00A14F6B" w14:paraId="1981F2AB" w14:textId="77777777" w:rsidTr="001C3290">
        <w:tc>
          <w:tcPr>
            <w:tcW w:w="663" w:type="dxa"/>
            <w:vAlign w:val="center"/>
          </w:tcPr>
          <w:p w14:paraId="4A929997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4453" w:type="dxa"/>
            <w:vAlign w:val="center"/>
          </w:tcPr>
          <w:p w14:paraId="751B12EA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526" w:type="dxa"/>
            <w:vAlign w:val="center"/>
          </w:tcPr>
          <w:p w14:paraId="2AB18BC7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985" w:type="dxa"/>
            <w:vAlign w:val="center"/>
          </w:tcPr>
          <w:p w14:paraId="784C1301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4377A461" w14:textId="7777777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5FEA0862" w14:textId="77777777" w:rsidR="001D3F31" w:rsidRPr="00A14F6B" w:rsidRDefault="001D3F31" w:rsidP="009B592D">
      <w:pPr>
        <w:widowControl w:val="0"/>
        <w:autoSpaceDE w:val="0"/>
        <w:autoSpaceDN w:val="0"/>
        <w:rPr>
          <w:rFonts w:ascii="XO Thames" w:eastAsia="Times New Roman" w:hAnsi="XO Thames" w:cs="XO Thames"/>
          <w:sz w:val="28"/>
          <w:szCs w:val="22"/>
        </w:rPr>
        <w:sectPr w:rsidR="001D3F31" w:rsidRPr="00A14F6B">
          <w:pgSz w:w="11905" w:h="16838"/>
          <w:pgMar w:top="1134" w:right="567" w:bottom="1134" w:left="1701" w:header="0" w:footer="0" w:gutter="0"/>
          <w:cols w:space="720"/>
          <w:titlePg/>
        </w:sectPr>
      </w:pPr>
    </w:p>
    <w:p w14:paraId="398CF24F" w14:textId="6EB595FB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10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6F389F8E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</w:t>
      </w:r>
    </w:p>
    <w:p w14:paraId="6A4E0923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отчетности муниципального </w:t>
      </w:r>
    </w:p>
    <w:p w14:paraId="4EC17BF9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унитарного предприятия </w:t>
      </w:r>
    </w:p>
    <w:p w14:paraId="6FBDEDC0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6456C6F9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6E83B59A" w14:textId="77777777" w:rsidR="0087756B" w:rsidRPr="00A14F6B" w:rsidRDefault="0087756B" w:rsidP="0087756B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8"/>
        </w:rPr>
      </w:pPr>
    </w:p>
    <w:p w14:paraId="3D9B1ADC" w14:textId="67C7DA98" w:rsidR="00DF1358" w:rsidRPr="00A14F6B" w:rsidRDefault="00DF1358" w:rsidP="00DF1358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8"/>
        </w:rPr>
      </w:pPr>
    </w:p>
    <w:p w14:paraId="52BED0E6" w14:textId="77777777" w:rsidR="003762D6" w:rsidRPr="00A14F6B" w:rsidRDefault="003762D6" w:rsidP="00DF1358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8"/>
        </w:rPr>
      </w:pPr>
    </w:p>
    <w:p w14:paraId="02624F61" w14:textId="77777777" w:rsidR="00DF1358" w:rsidRPr="00A14F6B" w:rsidRDefault="00DF1358" w:rsidP="00DF1358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ВЕДОМОСТЬ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  <w:t>учета объектов незавершенного строительства</w:t>
      </w:r>
    </w:p>
    <w:p w14:paraId="294D40C4" w14:textId="13BA5F32" w:rsidR="00DF1358" w:rsidRPr="00A14F6B" w:rsidRDefault="00DF1358">
      <w:pPr>
        <w:rPr>
          <w:rFonts w:ascii="XO Thames" w:hAnsi="XO Thames"/>
          <w:sz w:val="28"/>
          <w:szCs w:val="28"/>
        </w:rPr>
      </w:pPr>
    </w:p>
    <w:p w14:paraId="6FE2B948" w14:textId="77777777" w:rsidR="00DF1358" w:rsidRPr="00A14F6B" w:rsidRDefault="00DF1358">
      <w:pPr>
        <w:rPr>
          <w:rFonts w:ascii="XO Thames" w:hAnsi="XO Thames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12"/>
        <w:gridCol w:w="1909"/>
        <w:gridCol w:w="2202"/>
        <w:gridCol w:w="1688"/>
        <w:gridCol w:w="1982"/>
        <w:gridCol w:w="2202"/>
        <w:gridCol w:w="2202"/>
        <w:gridCol w:w="2130"/>
      </w:tblGrid>
      <w:tr w:rsidR="00A14F6B" w:rsidRPr="00A14F6B" w14:paraId="2A443B22" w14:textId="77777777" w:rsidTr="001C3290">
        <w:tc>
          <w:tcPr>
            <w:tcW w:w="812" w:type="dxa"/>
            <w:vAlign w:val="center"/>
          </w:tcPr>
          <w:p w14:paraId="30508E11" w14:textId="5551BB5F" w:rsidR="001D3F31" w:rsidRPr="00A14F6B" w:rsidRDefault="00DF1358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3C42AB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1909" w:type="dxa"/>
            <w:vAlign w:val="center"/>
          </w:tcPr>
          <w:p w14:paraId="1D66DC53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Инвентарный номер проекта</w:t>
            </w:r>
          </w:p>
        </w:tc>
        <w:tc>
          <w:tcPr>
            <w:tcW w:w="2202" w:type="dxa"/>
            <w:vAlign w:val="center"/>
          </w:tcPr>
          <w:p w14:paraId="0E1F0DD5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 объекта</w:t>
            </w:r>
          </w:p>
        </w:tc>
        <w:tc>
          <w:tcPr>
            <w:tcW w:w="1688" w:type="dxa"/>
            <w:vAlign w:val="center"/>
          </w:tcPr>
          <w:p w14:paraId="58626843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Стадии выполнения работ</w:t>
            </w:r>
          </w:p>
        </w:tc>
        <w:tc>
          <w:tcPr>
            <w:tcW w:w="1982" w:type="dxa"/>
            <w:vAlign w:val="center"/>
          </w:tcPr>
          <w:p w14:paraId="5246C1E8" w14:textId="57E8E854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Сметная стоимость в</w:t>
            </w:r>
            <w:r w:rsidR="00F846A7" w:rsidRPr="00A14F6B">
              <w:rPr>
                <w:rFonts w:ascii="XO Thames" w:eastAsia="Times New Roman" w:hAnsi="XO Thames" w:cs="XO Thames"/>
              </w:rPr>
              <w:t> </w:t>
            </w:r>
            <w:r w:rsidRPr="00A14F6B">
              <w:rPr>
                <w:rFonts w:ascii="XO Thames" w:eastAsia="Times New Roman" w:hAnsi="XO Thames" w:cs="XO Thames"/>
              </w:rPr>
              <w:t>текущих ценах, тыс. руб.</w:t>
            </w:r>
          </w:p>
        </w:tc>
        <w:tc>
          <w:tcPr>
            <w:tcW w:w="2202" w:type="dxa"/>
            <w:vAlign w:val="center"/>
          </w:tcPr>
          <w:p w14:paraId="7F89CCE0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Остаток сметной стоимости на начало проверяемого года, тыс. рублей</w:t>
            </w:r>
          </w:p>
        </w:tc>
        <w:tc>
          <w:tcPr>
            <w:tcW w:w="2202" w:type="dxa"/>
            <w:vAlign w:val="center"/>
          </w:tcPr>
          <w:p w14:paraId="6485A748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Остаток сметной стоимости на конец проверяемого года, тыс. рублей</w:t>
            </w:r>
          </w:p>
        </w:tc>
        <w:tc>
          <w:tcPr>
            <w:tcW w:w="2130" w:type="dxa"/>
            <w:vAlign w:val="center"/>
          </w:tcPr>
          <w:p w14:paraId="766F635F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Дата начала строительства</w:t>
            </w:r>
          </w:p>
        </w:tc>
      </w:tr>
      <w:tr w:rsidR="00A14F6B" w:rsidRPr="00A14F6B" w14:paraId="1FF71BB2" w14:textId="77777777" w:rsidTr="001C3290">
        <w:tc>
          <w:tcPr>
            <w:tcW w:w="812" w:type="dxa"/>
            <w:vAlign w:val="center"/>
          </w:tcPr>
          <w:p w14:paraId="169D5880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1909" w:type="dxa"/>
            <w:vAlign w:val="center"/>
          </w:tcPr>
          <w:p w14:paraId="2D58F57A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2202" w:type="dxa"/>
            <w:vAlign w:val="center"/>
          </w:tcPr>
          <w:p w14:paraId="48CE0E08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1688" w:type="dxa"/>
            <w:vAlign w:val="center"/>
          </w:tcPr>
          <w:p w14:paraId="23FD120A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  <w:tc>
          <w:tcPr>
            <w:tcW w:w="1982" w:type="dxa"/>
            <w:vAlign w:val="center"/>
          </w:tcPr>
          <w:p w14:paraId="3EA9C7E6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</w:t>
            </w:r>
          </w:p>
        </w:tc>
        <w:tc>
          <w:tcPr>
            <w:tcW w:w="2202" w:type="dxa"/>
            <w:vAlign w:val="center"/>
          </w:tcPr>
          <w:p w14:paraId="12669A3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</w:t>
            </w:r>
          </w:p>
        </w:tc>
        <w:tc>
          <w:tcPr>
            <w:tcW w:w="2202" w:type="dxa"/>
            <w:vAlign w:val="center"/>
          </w:tcPr>
          <w:p w14:paraId="0537441E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</w:t>
            </w:r>
          </w:p>
        </w:tc>
        <w:tc>
          <w:tcPr>
            <w:tcW w:w="2130" w:type="dxa"/>
            <w:vAlign w:val="center"/>
          </w:tcPr>
          <w:p w14:paraId="343CEA5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8</w:t>
            </w:r>
          </w:p>
        </w:tc>
      </w:tr>
      <w:tr w:rsidR="00A14F6B" w:rsidRPr="00A14F6B" w14:paraId="2798BE4B" w14:textId="77777777" w:rsidTr="001C3290">
        <w:tc>
          <w:tcPr>
            <w:tcW w:w="812" w:type="dxa"/>
            <w:vAlign w:val="center"/>
          </w:tcPr>
          <w:p w14:paraId="38B2DB31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909" w:type="dxa"/>
            <w:vAlign w:val="center"/>
          </w:tcPr>
          <w:p w14:paraId="408FC6EF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202" w:type="dxa"/>
            <w:vAlign w:val="center"/>
          </w:tcPr>
          <w:p w14:paraId="66CF9A62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688" w:type="dxa"/>
            <w:vAlign w:val="center"/>
          </w:tcPr>
          <w:p w14:paraId="4562A075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982" w:type="dxa"/>
            <w:vAlign w:val="center"/>
          </w:tcPr>
          <w:p w14:paraId="73B26FD5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202" w:type="dxa"/>
            <w:vAlign w:val="center"/>
          </w:tcPr>
          <w:p w14:paraId="1F793B96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202" w:type="dxa"/>
            <w:vAlign w:val="center"/>
          </w:tcPr>
          <w:p w14:paraId="08EFB10D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130" w:type="dxa"/>
            <w:vAlign w:val="center"/>
          </w:tcPr>
          <w:p w14:paraId="6E68051B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7DEE7229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DF1358" w:rsidRPr="00A14F6B" w:rsidSect="00D855A4">
          <w:pgSz w:w="16838" w:h="11905" w:orient="landscape"/>
          <w:pgMar w:top="1701" w:right="567" w:bottom="1134" w:left="1134" w:header="0" w:footer="0" w:gutter="0"/>
          <w:cols w:space="720"/>
          <w:titlePg/>
        </w:sectPr>
      </w:pPr>
    </w:p>
    <w:p w14:paraId="4747C009" w14:textId="5B437529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11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269EEADE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</w:t>
      </w:r>
    </w:p>
    <w:p w14:paraId="39A51912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отчетности муниципального </w:t>
      </w:r>
    </w:p>
    <w:p w14:paraId="0DBF99E3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унитарного предприятия </w:t>
      </w:r>
    </w:p>
    <w:p w14:paraId="0A7F64D9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544C81F7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220999A2" w14:textId="5874AC2C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EFDE728" w14:textId="3D99B4D6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4CBB3E46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55795EB" w14:textId="458DA477" w:rsidR="001D3F31" w:rsidRPr="00A14F6B" w:rsidRDefault="00DF1358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ПЕРЕЧЕНЬ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списанных основных средств</w:t>
      </w:r>
    </w:p>
    <w:p w14:paraId="6C1F4FCE" w14:textId="65EB536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FEB7F05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3"/>
        <w:gridCol w:w="2193"/>
        <w:gridCol w:w="2269"/>
        <w:gridCol w:w="2269"/>
        <w:gridCol w:w="1815"/>
        <w:gridCol w:w="2193"/>
        <w:gridCol w:w="3555"/>
      </w:tblGrid>
      <w:tr w:rsidR="00A14F6B" w:rsidRPr="00A14F6B" w14:paraId="513B1A8D" w14:textId="77777777" w:rsidTr="001C3290">
        <w:tc>
          <w:tcPr>
            <w:tcW w:w="833" w:type="dxa"/>
            <w:vAlign w:val="center"/>
          </w:tcPr>
          <w:p w14:paraId="08458036" w14:textId="732CB1CF" w:rsidR="001D3F31" w:rsidRPr="00A14F6B" w:rsidRDefault="007B4AF8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3C42AB" w:rsidRPr="00A14F6B">
              <w:rPr>
                <w:rFonts w:ascii="XO Thames" w:eastAsia="Times New Roman" w:hAnsi="XO Thames" w:cs="XO Thames"/>
              </w:rPr>
              <w:br/>
            </w:r>
            <w:r w:rsidR="001D3F31" w:rsidRPr="00A14F6B">
              <w:rPr>
                <w:rFonts w:ascii="XO Thames" w:eastAsia="Times New Roman" w:hAnsi="XO Thames" w:cs="XO Thames"/>
              </w:rPr>
              <w:t>п/п</w:t>
            </w:r>
          </w:p>
        </w:tc>
        <w:tc>
          <w:tcPr>
            <w:tcW w:w="2193" w:type="dxa"/>
            <w:vAlign w:val="center"/>
          </w:tcPr>
          <w:p w14:paraId="6D543A28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 основного средства</w:t>
            </w:r>
          </w:p>
        </w:tc>
        <w:tc>
          <w:tcPr>
            <w:tcW w:w="2269" w:type="dxa"/>
            <w:vAlign w:val="center"/>
          </w:tcPr>
          <w:p w14:paraId="5348069E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Балансовая стоимость, тыс. руб.</w:t>
            </w:r>
          </w:p>
        </w:tc>
        <w:tc>
          <w:tcPr>
            <w:tcW w:w="2269" w:type="dxa"/>
            <w:vAlign w:val="center"/>
          </w:tcPr>
          <w:p w14:paraId="0D32BF6E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Остаточная стоимость, тыс. руб.</w:t>
            </w:r>
          </w:p>
        </w:tc>
        <w:tc>
          <w:tcPr>
            <w:tcW w:w="1815" w:type="dxa"/>
            <w:vAlign w:val="center"/>
          </w:tcPr>
          <w:p w14:paraId="6EE6A53E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Причина выбытия</w:t>
            </w:r>
          </w:p>
        </w:tc>
        <w:tc>
          <w:tcPr>
            <w:tcW w:w="2193" w:type="dxa"/>
            <w:vAlign w:val="center"/>
          </w:tcPr>
          <w:p w14:paraId="215E23E7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Документ, на основании которого списано имущество</w:t>
            </w:r>
          </w:p>
        </w:tc>
        <w:tc>
          <w:tcPr>
            <w:tcW w:w="3555" w:type="dxa"/>
            <w:vAlign w:val="center"/>
          </w:tcPr>
          <w:p w14:paraId="33940972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Оприходовано материальных ценностей и денежных средств от списания, тыс. руб.</w:t>
            </w:r>
          </w:p>
        </w:tc>
      </w:tr>
      <w:tr w:rsidR="00A14F6B" w:rsidRPr="00A14F6B" w14:paraId="5D7E94A6" w14:textId="77777777" w:rsidTr="001C3290">
        <w:tc>
          <w:tcPr>
            <w:tcW w:w="833" w:type="dxa"/>
            <w:vAlign w:val="center"/>
          </w:tcPr>
          <w:p w14:paraId="63767FA4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2193" w:type="dxa"/>
            <w:vAlign w:val="center"/>
          </w:tcPr>
          <w:p w14:paraId="540BB069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2269" w:type="dxa"/>
            <w:vAlign w:val="center"/>
          </w:tcPr>
          <w:p w14:paraId="5F7B9352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2269" w:type="dxa"/>
            <w:vAlign w:val="center"/>
          </w:tcPr>
          <w:p w14:paraId="22CF8F33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  <w:tc>
          <w:tcPr>
            <w:tcW w:w="1815" w:type="dxa"/>
            <w:vAlign w:val="center"/>
          </w:tcPr>
          <w:p w14:paraId="0FB56C46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</w:t>
            </w:r>
          </w:p>
        </w:tc>
        <w:tc>
          <w:tcPr>
            <w:tcW w:w="2193" w:type="dxa"/>
            <w:vAlign w:val="center"/>
          </w:tcPr>
          <w:p w14:paraId="3E077D9D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</w:t>
            </w:r>
          </w:p>
        </w:tc>
        <w:tc>
          <w:tcPr>
            <w:tcW w:w="3555" w:type="dxa"/>
            <w:vAlign w:val="center"/>
          </w:tcPr>
          <w:p w14:paraId="406AD51D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7</w:t>
            </w:r>
          </w:p>
        </w:tc>
      </w:tr>
      <w:tr w:rsidR="00F87250" w:rsidRPr="00A14F6B" w14:paraId="237A3605" w14:textId="77777777" w:rsidTr="001C3290">
        <w:tc>
          <w:tcPr>
            <w:tcW w:w="833" w:type="dxa"/>
            <w:vAlign w:val="center"/>
          </w:tcPr>
          <w:p w14:paraId="564F3DCD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193" w:type="dxa"/>
            <w:vAlign w:val="center"/>
          </w:tcPr>
          <w:p w14:paraId="3902BCD0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269" w:type="dxa"/>
            <w:vAlign w:val="center"/>
          </w:tcPr>
          <w:p w14:paraId="39123B26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269" w:type="dxa"/>
            <w:vAlign w:val="center"/>
          </w:tcPr>
          <w:p w14:paraId="0B73F481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815" w:type="dxa"/>
            <w:vAlign w:val="center"/>
          </w:tcPr>
          <w:p w14:paraId="7A77A837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193" w:type="dxa"/>
            <w:vAlign w:val="center"/>
          </w:tcPr>
          <w:p w14:paraId="5B7D3E64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555" w:type="dxa"/>
            <w:vAlign w:val="center"/>
          </w:tcPr>
          <w:p w14:paraId="6ECF5845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5C197959" w14:textId="4650D6AD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4F72DD4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  <w:sectPr w:rsidR="00DF1358" w:rsidRPr="00A14F6B" w:rsidSect="00D855A4">
          <w:pgSz w:w="16838" w:h="11905" w:orient="landscape"/>
          <w:pgMar w:top="1701" w:right="567" w:bottom="1134" w:left="1134" w:header="0" w:footer="0" w:gutter="0"/>
          <w:cols w:space="720"/>
          <w:titlePg/>
        </w:sectPr>
      </w:pPr>
    </w:p>
    <w:p w14:paraId="45F28B46" w14:textId="5B91F686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12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04D5CD0E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</w:t>
      </w:r>
    </w:p>
    <w:p w14:paraId="192856A6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отчетности муниципального </w:t>
      </w:r>
    </w:p>
    <w:p w14:paraId="3B90D980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унитарного предприятия </w:t>
      </w:r>
    </w:p>
    <w:p w14:paraId="3EF4CA02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4FF685A5" w14:textId="77777777" w:rsidR="00FB21D2" w:rsidRPr="00A14F6B" w:rsidRDefault="00FB21D2" w:rsidP="00FB21D2">
      <w:pPr>
        <w:widowControl w:val="0"/>
        <w:autoSpaceDE w:val="0"/>
        <w:autoSpaceDN w:val="0"/>
        <w:ind w:left="10206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3CFA6FEC" w14:textId="0AA03561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3F2C74B9" w14:textId="2786B6AC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761AB9AD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EA48D58" w14:textId="59A784D8" w:rsidR="001D3F31" w:rsidRPr="00A14F6B" w:rsidRDefault="00DF1358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РАСШИФРОВКА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финансовых вложений</w:t>
      </w:r>
    </w:p>
    <w:p w14:paraId="39CF564A" w14:textId="7A520FD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39369DD2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3"/>
        <w:gridCol w:w="3936"/>
        <w:gridCol w:w="3313"/>
        <w:gridCol w:w="3313"/>
        <w:gridCol w:w="3422"/>
      </w:tblGrid>
      <w:tr w:rsidR="00A14F6B" w:rsidRPr="00A14F6B" w14:paraId="530EE98C" w14:textId="77777777" w:rsidTr="001C3290">
        <w:tc>
          <w:tcPr>
            <w:tcW w:w="1143" w:type="dxa"/>
            <w:vAlign w:val="center"/>
          </w:tcPr>
          <w:p w14:paraId="622E2F52" w14:textId="514590CB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 xml:space="preserve">№ </w:t>
            </w:r>
            <w:r w:rsidRPr="00A14F6B">
              <w:rPr>
                <w:rFonts w:ascii="XO Thames" w:eastAsia="Times New Roman" w:hAnsi="XO Thames" w:cs="XO Thames"/>
              </w:rPr>
              <w:br/>
              <w:t>п/п</w:t>
            </w:r>
          </w:p>
        </w:tc>
        <w:tc>
          <w:tcPr>
            <w:tcW w:w="3936" w:type="dxa"/>
            <w:vAlign w:val="center"/>
          </w:tcPr>
          <w:p w14:paraId="20DA3FD9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 финансовых вложений</w:t>
            </w:r>
          </w:p>
        </w:tc>
        <w:tc>
          <w:tcPr>
            <w:tcW w:w="3313" w:type="dxa"/>
            <w:vAlign w:val="center"/>
          </w:tcPr>
          <w:p w14:paraId="6FD02040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Общая стоимость финансовых вложений, тыс. руб.</w:t>
            </w:r>
          </w:p>
        </w:tc>
        <w:tc>
          <w:tcPr>
            <w:tcW w:w="3313" w:type="dxa"/>
            <w:vAlign w:val="center"/>
          </w:tcPr>
          <w:p w14:paraId="66E204A2" w14:textId="65E15137" w:rsidR="00D94B6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Доход, полученный от финансовых вложений,</w:t>
            </w:r>
          </w:p>
          <w:p w14:paraId="1E722ED7" w14:textId="0304B6B6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тыс. руб.</w:t>
            </w:r>
          </w:p>
        </w:tc>
        <w:tc>
          <w:tcPr>
            <w:tcW w:w="3422" w:type="dxa"/>
            <w:vAlign w:val="center"/>
          </w:tcPr>
          <w:p w14:paraId="1D7B9DB0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Доходность финансовых вложений, % годовых</w:t>
            </w:r>
          </w:p>
        </w:tc>
      </w:tr>
      <w:tr w:rsidR="00A14F6B" w:rsidRPr="00A14F6B" w14:paraId="078F0115" w14:textId="77777777" w:rsidTr="001C3290">
        <w:tc>
          <w:tcPr>
            <w:tcW w:w="1143" w:type="dxa"/>
            <w:vAlign w:val="center"/>
          </w:tcPr>
          <w:p w14:paraId="7E2280F7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3936" w:type="dxa"/>
            <w:vAlign w:val="center"/>
          </w:tcPr>
          <w:p w14:paraId="0CBA6D28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3313" w:type="dxa"/>
            <w:vAlign w:val="center"/>
          </w:tcPr>
          <w:p w14:paraId="66FA60E2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3313" w:type="dxa"/>
            <w:vAlign w:val="center"/>
          </w:tcPr>
          <w:p w14:paraId="2E63B7A3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  <w:tc>
          <w:tcPr>
            <w:tcW w:w="3422" w:type="dxa"/>
            <w:vAlign w:val="center"/>
          </w:tcPr>
          <w:p w14:paraId="4288B385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</w:t>
            </w:r>
          </w:p>
        </w:tc>
      </w:tr>
      <w:tr w:rsidR="00A14F6B" w:rsidRPr="00A14F6B" w14:paraId="5CD3D52E" w14:textId="77777777" w:rsidTr="001C3290">
        <w:tc>
          <w:tcPr>
            <w:tcW w:w="1143" w:type="dxa"/>
            <w:vAlign w:val="center"/>
          </w:tcPr>
          <w:p w14:paraId="5775D64A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936" w:type="dxa"/>
            <w:vAlign w:val="center"/>
          </w:tcPr>
          <w:p w14:paraId="5EAAAECC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313" w:type="dxa"/>
            <w:vAlign w:val="center"/>
          </w:tcPr>
          <w:p w14:paraId="5500A0C0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313" w:type="dxa"/>
            <w:vAlign w:val="center"/>
          </w:tcPr>
          <w:p w14:paraId="1423BB05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3422" w:type="dxa"/>
            <w:vAlign w:val="center"/>
          </w:tcPr>
          <w:p w14:paraId="39CA7D6B" w14:textId="77777777" w:rsidR="00F846A7" w:rsidRPr="00A14F6B" w:rsidRDefault="00F846A7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14292E8A" w14:textId="77777777" w:rsidR="001D3F31" w:rsidRPr="00A14F6B" w:rsidRDefault="001D3F31" w:rsidP="009B592D">
      <w:pPr>
        <w:widowControl w:val="0"/>
        <w:autoSpaceDE w:val="0"/>
        <w:autoSpaceDN w:val="0"/>
        <w:rPr>
          <w:rFonts w:ascii="XO Thames" w:eastAsia="Times New Roman" w:hAnsi="XO Thames" w:cs="XO Thames"/>
          <w:sz w:val="28"/>
          <w:szCs w:val="22"/>
        </w:rPr>
        <w:sectPr w:rsidR="001D3F31" w:rsidRPr="00A14F6B" w:rsidSect="00D855A4">
          <w:pgSz w:w="16838" w:h="11905" w:orient="landscape"/>
          <w:pgMar w:top="1701" w:right="567" w:bottom="1134" w:left="1134" w:header="0" w:footer="0" w:gutter="0"/>
          <w:cols w:space="720"/>
          <w:titlePg/>
        </w:sectPr>
      </w:pPr>
    </w:p>
    <w:p w14:paraId="2F3BE8F9" w14:textId="0CF00410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lastRenderedPageBreak/>
        <w:t xml:space="preserve">Приложение № 13 </w:t>
      </w:r>
      <w:r w:rsidRPr="00A14F6B">
        <w:rPr>
          <w:rFonts w:ascii="XO Thames" w:eastAsia="Times New Roman" w:hAnsi="XO Thames" w:cs="XO Thames"/>
          <w:sz w:val="28"/>
          <w:szCs w:val="22"/>
        </w:rPr>
        <w:br/>
        <w:t xml:space="preserve">к типовому техническому заданию </w:t>
      </w:r>
    </w:p>
    <w:p w14:paraId="28656A6E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на проведение обязательного аудита бухгалтерской (финансовой) отчетности муниципального унитарного предприятия </w:t>
      </w:r>
    </w:p>
    <w:p w14:paraId="55B0CCDC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 xml:space="preserve">Кашинского городского округа </w:t>
      </w:r>
    </w:p>
    <w:p w14:paraId="7AAFF806" w14:textId="77777777" w:rsidR="0087756B" w:rsidRPr="00A14F6B" w:rsidRDefault="0087756B" w:rsidP="0087756B">
      <w:pPr>
        <w:widowControl w:val="0"/>
        <w:autoSpaceDE w:val="0"/>
        <w:autoSpaceDN w:val="0"/>
        <w:ind w:left="5103"/>
        <w:jc w:val="center"/>
        <w:outlineLvl w:val="2"/>
        <w:rPr>
          <w:rFonts w:ascii="XO Thames" w:eastAsia="Times New Roman" w:hAnsi="XO Thames" w:cs="XO Thames"/>
          <w:sz w:val="28"/>
          <w:szCs w:val="22"/>
        </w:rPr>
      </w:pPr>
      <w:r w:rsidRPr="00A14F6B">
        <w:rPr>
          <w:rFonts w:ascii="XO Thames" w:eastAsia="Times New Roman" w:hAnsi="XO Thames" w:cs="XO Thames"/>
          <w:sz w:val="28"/>
          <w:szCs w:val="22"/>
        </w:rPr>
        <w:t>Тверской области</w:t>
      </w:r>
    </w:p>
    <w:p w14:paraId="7C65BDA5" w14:textId="7A50F9E6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F8FD2FC" w14:textId="1B9DCCB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FC340AE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66295F8C" w14:textId="2909048A" w:rsidR="001D3F31" w:rsidRPr="00A14F6B" w:rsidRDefault="00DF1358" w:rsidP="009B592D">
      <w:pPr>
        <w:widowControl w:val="0"/>
        <w:autoSpaceDE w:val="0"/>
        <w:autoSpaceDN w:val="0"/>
        <w:jc w:val="center"/>
        <w:rPr>
          <w:rFonts w:ascii="XO Thames" w:eastAsia="Times New Roman" w:hAnsi="XO Thames" w:cs="XO Thames"/>
          <w:b/>
          <w:bCs/>
          <w:sz w:val="28"/>
          <w:szCs w:val="22"/>
        </w:rPr>
      </w:pP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t>СВЕДЕНИЯ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 </w:t>
      </w:r>
      <w:r w:rsidRPr="00A14F6B">
        <w:rPr>
          <w:rFonts w:ascii="XO Thames" w:eastAsia="Times New Roman" w:hAnsi="XO Thames" w:cs="XO Thames"/>
          <w:b/>
          <w:bCs/>
          <w:sz w:val="28"/>
          <w:szCs w:val="22"/>
        </w:rPr>
        <w:br/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 xml:space="preserve">о крупных сделках </w:t>
      </w:r>
      <w:r w:rsidR="00910E90" w:rsidRPr="00A14F6B">
        <w:rPr>
          <w:rFonts w:ascii="XO Thames" w:eastAsia="Times New Roman" w:hAnsi="XO Thames" w:cs="XO Thames"/>
          <w:b/>
          <w:bCs/>
          <w:sz w:val="28"/>
          <w:szCs w:val="22"/>
        </w:rPr>
        <w:t>п</w:t>
      </w:r>
      <w:r w:rsidR="001D3F31" w:rsidRPr="00A14F6B">
        <w:rPr>
          <w:rFonts w:ascii="XO Thames" w:eastAsia="Times New Roman" w:hAnsi="XO Thames" w:cs="XO Thames"/>
          <w:b/>
          <w:bCs/>
          <w:sz w:val="28"/>
          <w:szCs w:val="22"/>
        </w:rPr>
        <w:t>редприятия за отчетный период</w:t>
      </w:r>
    </w:p>
    <w:p w14:paraId="5C435A65" w14:textId="50950F87" w:rsidR="001D3F31" w:rsidRPr="00A14F6B" w:rsidRDefault="001D3F31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p w14:paraId="0181905A" w14:textId="77777777" w:rsidR="00DF1358" w:rsidRPr="00A14F6B" w:rsidRDefault="00DF1358" w:rsidP="009B592D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2"/>
        <w:gridCol w:w="2228"/>
        <w:gridCol w:w="1444"/>
        <w:gridCol w:w="1504"/>
        <w:gridCol w:w="1504"/>
        <w:gridCol w:w="2286"/>
      </w:tblGrid>
      <w:tr w:rsidR="00A14F6B" w:rsidRPr="00A14F6B" w14:paraId="463AED65" w14:textId="77777777" w:rsidTr="001C3290">
        <w:tc>
          <w:tcPr>
            <w:tcW w:w="662" w:type="dxa"/>
            <w:vAlign w:val="center"/>
          </w:tcPr>
          <w:p w14:paraId="1EEFBB0C" w14:textId="12DA06DA" w:rsidR="001D3F31" w:rsidRPr="00A14F6B" w:rsidRDefault="00910E9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№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</w:t>
            </w:r>
            <w:r w:rsidR="00C72A02" w:rsidRPr="00A14F6B">
              <w:rPr>
                <w:rFonts w:ascii="XO Thames" w:eastAsia="Times New Roman" w:hAnsi="XO Thames" w:cs="XO Thames"/>
              </w:rPr>
              <w:br/>
              <w:t>п</w:t>
            </w:r>
            <w:r w:rsidR="001D3F31" w:rsidRPr="00A14F6B">
              <w:rPr>
                <w:rFonts w:ascii="XO Thames" w:eastAsia="Times New Roman" w:hAnsi="XO Thames" w:cs="XO Thames"/>
              </w:rPr>
              <w:t>/п</w:t>
            </w:r>
          </w:p>
        </w:tc>
        <w:tc>
          <w:tcPr>
            <w:tcW w:w="2228" w:type="dxa"/>
            <w:vAlign w:val="center"/>
          </w:tcPr>
          <w:p w14:paraId="6DE7737A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Наименование контрагента (стороны по сделке)</w:t>
            </w:r>
          </w:p>
        </w:tc>
        <w:tc>
          <w:tcPr>
            <w:tcW w:w="1444" w:type="dxa"/>
            <w:vAlign w:val="center"/>
          </w:tcPr>
          <w:p w14:paraId="63461165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Предмет договора</w:t>
            </w:r>
          </w:p>
        </w:tc>
        <w:tc>
          <w:tcPr>
            <w:tcW w:w="1504" w:type="dxa"/>
            <w:vAlign w:val="center"/>
          </w:tcPr>
          <w:p w14:paraId="1216361F" w14:textId="7B5916AC" w:rsidR="001D3F31" w:rsidRPr="00A14F6B" w:rsidRDefault="002D1EB9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Д</w:t>
            </w:r>
            <w:r w:rsidR="001D3F31" w:rsidRPr="00A14F6B">
              <w:rPr>
                <w:rFonts w:ascii="XO Thames" w:eastAsia="Times New Roman" w:hAnsi="XO Thames" w:cs="XO Thames"/>
              </w:rPr>
              <w:t>ата</w:t>
            </w:r>
            <w:r w:rsidR="00AC5372" w:rsidRPr="00A14F6B">
              <w:rPr>
                <w:rFonts w:ascii="XO Thames" w:eastAsia="Times New Roman" w:hAnsi="XO Thames" w:cs="XO Thames"/>
              </w:rPr>
              <w:t xml:space="preserve"> и </w:t>
            </w:r>
            <w:r w:rsidRPr="00A14F6B">
              <w:rPr>
                <w:rFonts w:ascii="XO Thames" w:eastAsia="Times New Roman" w:hAnsi="XO Thames" w:cs="XO Thames"/>
              </w:rPr>
              <w:t>номер</w:t>
            </w:r>
            <w:r w:rsidR="001D3F31" w:rsidRPr="00A14F6B">
              <w:rPr>
                <w:rFonts w:ascii="XO Thames" w:eastAsia="Times New Roman" w:hAnsi="XO Thames" w:cs="XO Thames"/>
              </w:rPr>
              <w:t xml:space="preserve"> договора</w:t>
            </w:r>
          </w:p>
        </w:tc>
        <w:tc>
          <w:tcPr>
            <w:tcW w:w="1504" w:type="dxa"/>
            <w:vAlign w:val="center"/>
          </w:tcPr>
          <w:p w14:paraId="1F95BBE3" w14:textId="0FF58F2E" w:rsidR="00D94B67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Сумма сделки,</w:t>
            </w:r>
          </w:p>
          <w:p w14:paraId="79270259" w14:textId="07D8B49E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тыс. руб.</w:t>
            </w:r>
          </w:p>
        </w:tc>
        <w:tc>
          <w:tcPr>
            <w:tcW w:w="2286" w:type="dxa"/>
            <w:vAlign w:val="center"/>
          </w:tcPr>
          <w:p w14:paraId="68920E49" w14:textId="27818B81" w:rsidR="001D3F31" w:rsidRPr="00A14F6B" w:rsidRDefault="00FB21D2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bookmarkStart w:id="11" w:name="_Hlk166074272"/>
            <w:r w:rsidRPr="00A14F6B">
              <w:rPr>
                <w:rFonts w:ascii="XO Thames" w:eastAsia="Times New Roman" w:hAnsi="XO Thames" w:cs="XO Thames"/>
              </w:rPr>
              <w:t>Дата и исходящий номер письма Администрации Кашинского городского округа</w:t>
            </w:r>
            <w:bookmarkEnd w:id="11"/>
            <w:r w:rsidR="00E07954" w:rsidRPr="00A14F6B">
              <w:rPr>
                <w:rFonts w:ascii="XO Thames" w:eastAsia="Times New Roman" w:hAnsi="XO Thames" w:cs="XO Thames"/>
              </w:rPr>
              <w:t xml:space="preserve"> о согласовании</w:t>
            </w:r>
            <w:r w:rsidR="00F846A7" w:rsidRPr="00A14F6B">
              <w:rPr>
                <w:rFonts w:ascii="XO Thames" w:eastAsia="Times New Roman" w:hAnsi="XO Thames" w:cs="XO Thames"/>
              </w:rPr>
              <w:t xml:space="preserve"> (иной документ, подтверждающий согласование)</w:t>
            </w:r>
          </w:p>
        </w:tc>
      </w:tr>
      <w:tr w:rsidR="00A14F6B" w:rsidRPr="00A14F6B" w14:paraId="36A88D13" w14:textId="77777777" w:rsidTr="001C3290">
        <w:tc>
          <w:tcPr>
            <w:tcW w:w="662" w:type="dxa"/>
            <w:vAlign w:val="center"/>
          </w:tcPr>
          <w:p w14:paraId="5DB22497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1</w:t>
            </w:r>
          </w:p>
        </w:tc>
        <w:tc>
          <w:tcPr>
            <w:tcW w:w="2228" w:type="dxa"/>
            <w:vAlign w:val="center"/>
          </w:tcPr>
          <w:p w14:paraId="16329A16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2</w:t>
            </w:r>
          </w:p>
        </w:tc>
        <w:tc>
          <w:tcPr>
            <w:tcW w:w="1444" w:type="dxa"/>
            <w:vAlign w:val="center"/>
          </w:tcPr>
          <w:p w14:paraId="2E4E00AE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3</w:t>
            </w:r>
          </w:p>
        </w:tc>
        <w:tc>
          <w:tcPr>
            <w:tcW w:w="1504" w:type="dxa"/>
            <w:vAlign w:val="center"/>
          </w:tcPr>
          <w:p w14:paraId="017CE004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4</w:t>
            </w:r>
          </w:p>
        </w:tc>
        <w:tc>
          <w:tcPr>
            <w:tcW w:w="1504" w:type="dxa"/>
            <w:vAlign w:val="center"/>
          </w:tcPr>
          <w:p w14:paraId="2EAAB3E6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5</w:t>
            </w:r>
          </w:p>
        </w:tc>
        <w:tc>
          <w:tcPr>
            <w:tcW w:w="2286" w:type="dxa"/>
            <w:vAlign w:val="center"/>
          </w:tcPr>
          <w:p w14:paraId="65C44C1B" w14:textId="77777777" w:rsidR="001D3F31" w:rsidRPr="00A14F6B" w:rsidRDefault="001D3F31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  <w:r w:rsidRPr="00A14F6B">
              <w:rPr>
                <w:rFonts w:ascii="XO Thames" w:eastAsia="Times New Roman" w:hAnsi="XO Thames" w:cs="XO Thames"/>
              </w:rPr>
              <w:t>6</w:t>
            </w:r>
          </w:p>
        </w:tc>
      </w:tr>
      <w:tr w:rsidR="00F87250" w:rsidRPr="00A14F6B" w14:paraId="1B6DEE50" w14:textId="77777777" w:rsidTr="001C3290">
        <w:tc>
          <w:tcPr>
            <w:tcW w:w="662" w:type="dxa"/>
            <w:vAlign w:val="center"/>
          </w:tcPr>
          <w:p w14:paraId="6994FF65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228" w:type="dxa"/>
            <w:vAlign w:val="center"/>
          </w:tcPr>
          <w:p w14:paraId="1416A8D3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444" w:type="dxa"/>
            <w:vAlign w:val="center"/>
          </w:tcPr>
          <w:p w14:paraId="4457660B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504" w:type="dxa"/>
            <w:vAlign w:val="center"/>
          </w:tcPr>
          <w:p w14:paraId="67F28118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1504" w:type="dxa"/>
            <w:vAlign w:val="center"/>
          </w:tcPr>
          <w:p w14:paraId="5D4F7266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  <w:tc>
          <w:tcPr>
            <w:tcW w:w="2286" w:type="dxa"/>
            <w:vAlign w:val="center"/>
          </w:tcPr>
          <w:p w14:paraId="4BE4967C" w14:textId="77777777" w:rsidR="00F87250" w:rsidRPr="00A14F6B" w:rsidRDefault="00F87250" w:rsidP="001C3290">
            <w:pPr>
              <w:widowControl w:val="0"/>
              <w:autoSpaceDE w:val="0"/>
              <w:autoSpaceDN w:val="0"/>
              <w:jc w:val="center"/>
              <w:rPr>
                <w:rFonts w:ascii="XO Thames" w:eastAsia="Times New Roman" w:hAnsi="XO Thames" w:cs="XO Thames"/>
              </w:rPr>
            </w:pPr>
          </w:p>
        </w:tc>
      </w:tr>
    </w:tbl>
    <w:p w14:paraId="7B38EB37" w14:textId="77777777" w:rsidR="001D3F31" w:rsidRPr="00A14F6B" w:rsidRDefault="001D3F31" w:rsidP="00FB21D2">
      <w:pPr>
        <w:widowControl w:val="0"/>
        <w:autoSpaceDE w:val="0"/>
        <w:autoSpaceDN w:val="0"/>
        <w:jc w:val="both"/>
        <w:rPr>
          <w:rFonts w:ascii="XO Thames" w:eastAsia="Times New Roman" w:hAnsi="XO Thames" w:cs="XO Thames"/>
          <w:sz w:val="28"/>
          <w:szCs w:val="22"/>
        </w:rPr>
      </w:pPr>
    </w:p>
    <w:sectPr w:rsidR="001D3F31" w:rsidRPr="00A14F6B" w:rsidSect="004F5696">
      <w:pgSz w:w="11906" w:h="16838"/>
      <w:pgMar w:top="1134" w:right="567" w:bottom="1134" w:left="1701" w:header="1134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B7EB9" w14:textId="77777777" w:rsidR="00155F39" w:rsidRDefault="00155F39">
      <w:r>
        <w:separator/>
      </w:r>
    </w:p>
  </w:endnote>
  <w:endnote w:type="continuationSeparator" w:id="0">
    <w:p w14:paraId="4C3AAFBA" w14:textId="77777777" w:rsidR="00155F39" w:rsidRDefault="00155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B8DD97DD-F083-4287-BB0F-72B7CA39080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E32AA4E-8C43-4304-9639-A8CD2A25EE69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F0C1B57B-E0F5-4A5A-AF1E-261538185928}"/>
    <w:embedBold r:id="rId4" w:fontKey="{A861870F-DC41-452A-8414-8C8FBD9F18A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1A680A4-B2AB-4BC8-A4F5-C42C315B7A5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D8CC7109-8044-44CA-B835-CB584F859F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C0EC7" w14:textId="77777777" w:rsidR="00155F39" w:rsidRDefault="00155F39">
      <w:r>
        <w:separator/>
      </w:r>
    </w:p>
  </w:footnote>
  <w:footnote w:type="continuationSeparator" w:id="0">
    <w:p w14:paraId="0BE6DD3F" w14:textId="77777777" w:rsidR="00155F39" w:rsidRDefault="00155F39">
      <w:r>
        <w:continuationSeparator/>
      </w:r>
    </w:p>
  </w:footnote>
  <w:footnote w:id="1">
    <w:p w14:paraId="060BB15D" w14:textId="3395B232" w:rsidR="005A22E1" w:rsidRPr="00150194" w:rsidRDefault="005A22E1" w:rsidP="00150194">
      <w:pPr>
        <w:pStyle w:val="a4"/>
        <w:ind w:firstLine="709"/>
        <w:jc w:val="both"/>
        <w:rPr>
          <w:rFonts w:ascii="XO Thames" w:hAnsi="XO Thames"/>
          <w:sz w:val="24"/>
          <w:szCs w:val="24"/>
        </w:rPr>
      </w:pPr>
      <w:r w:rsidRPr="00150194">
        <w:rPr>
          <w:rStyle w:val="af"/>
          <w:rFonts w:ascii="XO Thames" w:hAnsi="XO Thames"/>
          <w:sz w:val="24"/>
          <w:szCs w:val="24"/>
        </w:rPr>
        <w:footnoteRef/>
      </w:r>
      <w:r w:rsidRPr="00150194">
        <w:rPr>
          <w:rFonts w:ascii="XO Thames" w:hAnsi="XO Thames"/>
          <w:sz w:val="24"/>
          <w:szCs w:val="24"/>
        </w:rPr>
        <w:t xml:space="preserve"> </w:t>
      </w:r>
      <w:r>
        <w:rPr>
          <w:rFonts w:ascii="XO Thames" w:hAnsi="XO Thames"/>
          <w:sz w:val="24"/>
          <w:szCs w:val="24"/>
        </w:rPr>
        <w:t>Указывается п</w:t>
      </w:r>
      <w:r w:rsidRPr="00150194">
        <w:rPr>
          <w:rFonts w:ascii="XO Thames" w:hAnsi="XO Thames"/>
          <w:sz w:val="24"/>
          <w:szCs w:val="24"/>
        </w:rPr>
        <w:t>олное наименование предприятия.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>
      <w:rPr>
        <w:rFonts w:ascii="XO Thames" w:hAnsi="XO Thames"/>
      </w:rPr>
    </w:sdtEndPr>
    <w:sdtContent>
      <w:p w14:paraId="7292CFBE" w14:textId="77777777" w:rsidR="005A22E1" w:rsidRPr="001A087D" w:rsidRDefault="005A22E1">
        <w:pPr>
          <w:pStyle w:val="a6"/>
          <w:jc w:val="center"/>
          <w:rPr>
            <w:rFonts w:ascii="XO Thames" w:hAnsi="XO Thames"/>
          </w:rPr>
        </w:pPr>
        <w:r w:rsidRPr="001A087D">
          <w:rPr>
            <w:rFonts w:ascii="XO Thames" w:hAnsi="XO Thames"/>
          </w:rPr>
          <w:fldChar w:fldCharType="begin"/>
        </w:r>
        <w:r w:rsidRPr="001A087D">
          <w:rPr>
            <w:rFonts w:ascii="XO Thames" w:hAnsi="XO Thames"/>
          </w:rPr>
          <w:instrText>PAGE   \* MERGEFORMAT</w:instrText>
        </w:r>
        <w:r w:rsidRPr="001A087D">
          <w:rPr>
            <w:rFonts w:ascii="XO Thames" w:hAnsi="XO Thames"/>
          </w:rPr>
          <w:fldChar w:fldCharType="separate"/>
        </w:r>
        <w:r w:rsidRPr="001A087D">
          <w:rPr>
            <w:rFonts w:ascii="XO Thames" w:hAnsi="XO Thames"/>
            <w:noProof/>
          </w:rPr>
          <w:t>3</w:t>
        </w:r>
        <w:r w:rsidRPr="001A087D">
          <w:rPr>
            <w:rFonts w:ascii="XO Thames" w:hAnsi="XO Thames"/>
          </w:rPr>
          <w:fldChar w:fldCharType="end"/>
        </w:r>
      </w:p>
    </w:sdtContent>
  </w:sdt>
  <w:p w14:paraId="0538AD34" w14:textId="77777777" w:rsidR="005A22E1" w:rsidRPr="001A087D" w:rsidRDefault="005A22E1">
    <w:pPr>
      <w:pStyle w:val="a6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6C289B"/>
    <w:multiLevelType w:val="hybridMultilevel"/>
    <w:tmpl w:val="D848D08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6AC6AE7"/>
    <w:multiLevelType w:val="hybridMultilevel"/>
    <w:tmpl w:val="16FC26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oNotTrackMoves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CFE"/>
    <w:rsid w:val="0001708B"/>
    <w:rsid w:val="00017436"/>
    <w:rsid w:val="00025D26"/>
    <w:rsid w:val="0003097A"/>
    <w:rsid w:val="0007214B"/>
    <w:rsid w:val="000804A8"/>
    <w:rsid w:val="00085C7D"/>
    <w:rsid w:val="000C072D"/>
    <w:rsid w:val="000C618F"/>
    <w:rsid w:val="000C6BEC"/>
    <w:rsid w:val="000D3557"/>
    <w:rsid w:val="000D4FBB"/>
    <w:rsid w:val="000D6643"/>
    <w:rsid w:val="000F6A20"/>
    <w:rsid w:val="00120A9B"/>
    <w:rsid w:val="00126381"/>
    <w:rsid w:val="0014120E"/>
    <w:rsid w:val="00150194"/>
    <w:rsid w:val="00155F39"/>
    <w:rsid w:val="00157086"/>
    <w:rsid w:val="00170DB7"/>
    <w:rsid w:val="00171B7A"/>
    <w:rsid w:val="001925DC"/>
    <w:rsid w:val="00194808"/>
    <w:rsid w:val="0019589D"/>
    <w:rsid w:val="001A087D"/>
    <w:rsid w:val="001A1E49"/>
    <w:rsid w:val="001C3290"/>
    <w:rsid w:val="001C56D0"/>
    <w:rsid w:val="001D142C"/>
    <w:rsid w:val="001D3F31"/>
    <w:rsid w:val="001D4B07"/>
    <w:rsid w:val="002034D1"/>
    <w:rsid w:val="00214A6C"/>
    <w:rsid w:val="00223203"/>
    <w:rsid w:val="00230C37"/>
    <w:rsid w:val="00252531"/>
    <w:rsid w:val="00255A3A"/>
    <w:rsid w:val="00267864"/>
    <w:rsid w:val="00271193"/>
    <w:rsid w:val="00294137"/>
    <w:rsid w:val="002A3FD4"/>
    <w:rsid w:val="002A7995"/>
    <w:rsid w:val="002B5411"/>
    <w:rsid w:val="002D1EB9"/>
    <w:rsid w:val="002D73FA"/>
    <w:rsid w:val="002E0177"/>
    <w:rsid w:val="002E0758"/>
    <w:rsid w:val="002E19E6"/>
    <w:rsid w:val="002E66D3"/>
    <w:rsid w:val="003132F0"/>
    <w:rsid w:val="003361D2"/>
    <w:rsid w:val="00350549"/>
    <w:rsid w:val="00354AFE"/>
    <w:rsid w:val="00375DB8"/>
    <w:rsid w:val="003762D6"/>
    <w:rsid w:val="00380522"/>
    <w:rsid w:val="00393768"/>
    <w:rsid w:val="003A3C75"/>
    <w:rsid w:val="003A7BA9"/>
    <w:rsid w:val="003C42AB"/>
    <w:rsid w:val="003E1883"/>
    <w:rsid w:val="003F1D41"/>
    <w:rsid w:val="00402D31"/>
    <w:rsid w:val="00402D83"/>
    <w:rsid w:val="00421CAE"/>
    <w:rsid w:val="0043664F"/>
    <w:rsid w:val="0043765B"/>
    <w:rsid w:val="00444301"/>
    <w:rsid w:val="00467A1F"/>
    <w:rsid w:val="0047344B"/>
    <w:rsid w:val="00491272"/>
    <w:rsid w:val="004A08DE"/>
    <w:rsid w:val="004B27C8"/>
    <w:rsid w:val="004D4E70"/>
    <w:rsid w:val="004D7980"/>
    <w:rsid w:val="004E62F0"/>
    <w:rsid w:val="004E764C"/>
    <w:rsid w:val="004F5696"/>
    <w:rsid w:val="00525514"/>
    <w:rsid w:val="00527F2B"/>
    <w:rsid w:val="00532D6A"/>
    <w:rsid w:val="00535AEB"/>
    <w:rsid w:val="00541F43"/>
    <w:rsid w:val="0054200D"/>
    <w:rsid w:val="00546040"/>
    <w:rsid w:val="00551C6D"/>
    <w:rsid w:val="00574957"/>
    <w:rsid w:val="005812E9"/>
    <w:rsid w:val="005834DA"/>
    <w:rsid w:val="00583D30"/>
    <w:rsid w:val="005A22E1"/>
    <w:rsid w:val="005B0B1B"/>
    <w:rsid w:val="005C5284"/>
    <w:rsid w:val="005E1F8A"/>
    <w:rsid w:val="005E5303"/>
    <w:rsid w:val="005E64BB"/>
    <w:rsid w:val="005E708D"/>
    <w:rsid w:val="005F504E"/>
    <w:rsid w:val="00625F32"/>
    <w:rsid w:val="00630832"/>
    <w:rsid w:val="00640E06"/>
    <w:rsid w:val="00656F55"/>
    <w:rsid w:val="00664F77"/>
    <w:rsid w:val="00677724"/>
    <w:rsid w:val="0068069B"/>
    <w:rsid w:val="006877DF"/>
    <w:rsid w:val="00697584"/>
    <w:rsid w:val="006B27B5"/>
    <w:rsid w:val="006D76B7"/>
    <w:rsid w:val="006E4F90"/>
    <w:rsid w:val="006F5EB1"/>
    <w:rsid w:val="00702000"/>
    <w:rsid w:val="007040D7"/>
    <w:rsid w:val="00705D2E"/>
    <w:rsid w:val="00733C8B"/>
    <w:rsid w:val="00742E79"/>
    <w:rsid w:val="00763C53"/>
    <w:rsid w:val="00777F72"/>
    <w:rsid w:val="007847F2"/>
    <w:rsid w:val="007929D6"/>
    <w:rsid w:val="007934EB"/>
    <w:rsid w:val="00793B3F"/>
    <w:rsid w:val="007A13D3"/>
    <w:rsid w:val="007B107E"/>
    <w:rsid w:val="007B28AC"/>
    <w:rsid w:val="007B4AF8"/>
    <w:rsid w:val="007C2170"/>
    <w:rsid w:val="007D1E3E"/>
    <w:rsid w:val="008105A2"/>
    <w:rsid w:val="008174DF"/>
    <w:rsid w:val="00826CE2"/>
    <w:rsid w:val="0087756B"/>
    <w:rsid w:val="00895EB2"/>
    <w:rsid w:val="0089625F"/>
    <w:rsid w:val="008B6321"/>
    <w:rsid w:val="008C295C"/>
    <w:rsid w:val="008C5B8D"/>
    <w:rsid w:val="008E2A3F"/>
    <w:rsid w:val="008E69E4"/>
    <w:rsid w:val="008F5CB5"/>
    <w:rsid w:val="00910E90"/>
    <w:rsid w:val="00911005"/>
    <w:rsid w:val="0097407C"/>
    <w:rsid w:val="0097561F"/>
    <w:rsid w:val="009B592D"/>
    <w:rsid w:val="009B64AA"/>
    <w:rsid w:val="009C287F"/>
    <w:rsid w:val="009C31B7"/>
    <w:rsid w:val="009C7F6F"/>
    <w:rsid w:val="009D67E6"/>
    <w:rsid w:val="009F09FB"/>
    <w:rsid w:val="009F158A"/>
    <w:rsid w:val="009F284D"/>
    <w:rsid w:val="00A0355A"/>
    <w:rsid w:val="00A14F6B"/>
    <w:rsid w:val="00A3196F"/>
    <w:rsid w:val="00A40621"/>
    <w:rsid w:val="00A50B00"/>
    <w:rsid w:val="00A54AC8"/>
    <w:rsid w:val="00A802F7"/>
    <w:rsid w:val="00A8660E"/>
    <w:rsid w:val="00A92BFE"/>
    <w:rsid w:val="00A96437"/>
    <w:rsid w:val="00AB1FDE"/>
    <w:rsid w:val="00AC3113"/>
    <w:rsid w:val="00AC5372"/>
    <w:rsid w:val="00AC627C"/>
    <w:rsid w:val="00AD6FF7"/>
    <w:rsid w:val="00AD7649"/>
    <w:rsid w:val="00AE2771"/>
    <w:rsid w:val="00AF756D"/>
    <w:rsid w:val="00AF7C66"/>
    <w:rsid w:val="00B02DE5"/>
    <w:rsid w:val="00B069CB"/>
    <w:rsid w:val="00B074A1"/>
    <w:rsid w:val="00B107BD"/>
    <w:rsid w:val="00B165F1"/>
    <w:rsid w:val="00B33915"/>
    <w:rsid w:val="00B56C94"/>
    <w:rsid w:val="00B56E0C"/>
    <w:rsid w:val="00B62409"/>
    <w:rsid w:val="00B76CFC"/>
    <w:rsid w:val="00B80366"/>
    <w:rsid w:val="00B82312"/>
    <w:rsid w:val="00B83632"/>
    <w:rsid w:val="00B86EDF"/>
    <w:rsid w:val="00BA6E30"/>
    <w:rsid w:val="00BB01E2"/>
    <w:rsid w:val="00BB4A08"/>
    <w:rsid w:val="00BB6E6A"/>
    <w:rsid w:val="00BB702C"/>
    <w:rsid w:val="00BB7B32"/>
    <w:rsid w:val="00BD0340"/>
    <w:rsid w:val="00BD6EB1"/>
    <w:rsid w:val="00BE5F2D"/>
    <w:rsid w:val="00BF0A80"/>
    <w:rsid w:val="00BF5AC5"/>
    <w:rsid w:val="00C11291"/>
    <w:rsid w:val="00C55A8C"/>
    <w:rsid w:val="00C63181"/>
    <w:rsid w:val="00C72A02"/>
    <w:rsid w:val="00C86C3A"/>
    <w:rsid w:val="00C94CB2"/>
    <w:rsid w:val="00CA1CFE"/>
    <w:rsid w:val="00CA59FA"/>
    <w:rsid w:val="00CB042F"/>
    <w:rsid w:val="00CC1619"/>
    <w:rsid w:val="00CC1D24"/>
    <w:rsid w:val="00D0797C"/>
    <w:rsid w:val="00D26732"/>
    <w:rsid w:val="00D33C3E"/>
    <w:rsid w:val="00D41855"/>
    <w:rsid w:val="00D50242"/>
    <w:rsid w:val="00D51529"/>
    <w:rsid w:val="00D559AB"/>
    <w:rsid w:val="00D66CDB"/>
    <w:rsid w:val="00D7170F"/>
    <w:rsid w:val="00D855A4"/>
    <w:rsid w:val="00D86732"/>
    <w:rsid w:val="00D94B67"/>
    <w:rsid w:val="00D97803"/>
    <w:rsid w:val="00DA0981"/>
    <w:rsid w:val="00DA10DE"/>
    <w:rsid w:val="00DB2AC2"/>
    <w:rsid w:val="00DC2571"/>
    <w:rsid w:val="00DD075A"/>
    <w:rsid w:val="00DE49B1"/>
    <w:rsid w:val="00DF06C1"/>
    <w:rsid w:val="00DF0D38"/>
    <w:rsid w:val="00DF1358"/>
    <w:rsid w:val="00E06488"/>
    <w:rsid w:val="00E07954"/>
    <w:rsid w:val="00E11802"/>
    <w:rsid w:val="00E17B81"/>
    <w:rsid w:val="00E32763"/>
    <w:rsid w:val="00E42A67"/>
    <w:rsid w:val="00E42B85"/>
    <w:rsid w:val="00E649CC"/>
    <w:rsid w:val="00E7080F"/>
    <w:rsid w:val="00E8704D"/>
    <w:rsid w:val="00E903BD"/>
    <w:rsid w:val="00E93B77"/>
    <w:rsid w:val="00EA66D7"/>
    <w:rsid w:val="00EB398C"/>
    <w:rsid w:val="00EB6598"/>
    <w:rsid w:val="00EC01B4"/>
    <w:rsid w:val="00EC493E"/>
    <w:rsid w:val="00ED2607"/>
    <w:rsid w:val="00EE32FA"/>
    <w:rsid w:val="00EF56FF"/>
    <w:rsid w:val="00F002C3"/>
    <w:rsid w:val="00F06246"/>
    <w:rsid w:val="00F11F08"/>
    <w:rsid w:val="00F1633A"/>
    <w:rsid w:val="00F2474E"/>
    <w:rsid w:val="00F31913"/>
    <w:rsid w:val="00F5023D"/>
    <w:rsid w:val="00F67995"/>
    <w:rsid w:val="00F74280"/>
    <w:rsid w:val="00F7698B"/>
    <w:rsid w:val="00F817E4"/>
    <w:rsid w:val="00F81E75"/>
    <w:rsid w:val="00F846A7"/>
    <w:rsid w:val="00F87250"/>
    <w:rsid w:val="00F9102C"/>
    <w:rsid w:val="00FA73B1"/>
    <w:rsid w:val="00FB21D2"/>
    <w:rsid w:val="00FB428A"/>
    <w:rsid w:val="00FC6BC9"/>
    <w:rsid w:val="00FC6F42"/>
    <w:rsid w:val="00FD7B5C"/>
    <w:rsid w:val="00FE1555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B40A18"/>
  <w15:chartTrackingRefBased/>
  <w15:docId w15:val="{B1C2255C-6E4A-4D4A-973E-728C2F5C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semiHidden/>
    <w:unhideWhenUsed/>
  </w:style>
  <w:style w:type="paragraph" w:styleId="a4">
    <w:name w:val="footnote text"/>
    <w:basedOn w:val="a"/>
    <w:link w:val="a5"/>
    <w:uiPriority w:val="99"/>
    <w:semiHidden/>
    <w:unhideWhenUsed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Pr>
      <w:rFonts w:ascii="Times New Roman" w:eastAsiaTheme="minorEastAsia" w:hAnsi="Times New Roman" w:cs="Times New Roman" w:hint="default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a">
    <w:name w:val="endnote text"/>
    <w:basedOn w:val="a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locked/>
    <w:rPr>
      <w:rFonts w:ascii="Times New Roman" w:eastAsiaTheme="minorEastAsia" w:hAnsi="Times New Roman" w:cs="Times New Roman" w:hint="default"/>
    </w:rPr>
  </w:style>
  <w:style w:type="paragraph" w:styleId="ac">
    <w:name w:val="Balloon Text"/>
    <w:basedOn w:val="a"/>
    <w:link w:val="ad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styleId="ae">
    <w:name w:val="List Paragraph"/>
    <w:basedOn w:val="a"/>
    <w:uiPriority w:val="34"/>
    <w:semiHidden/>
    <w:qFormat/>
    <w:pPr>
      <w:ind w:left="720"/>
      <w:contextualSpacing/>
    </w:p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numbering" w:customStyle="1" w:styleId="1">
    <w:name w:val="Нет списка1"/>
    <w:next w:val="a2"/>
    <w:uiPriority w:val="99"/>
    <w:semiHidden/>
    <w:unhideWhenUsed/>
    <w:rsid w:val="001D3F31"/>
  </w:style>
  <w:style w:type="paragraph" w:customStyle="1" w:styleId="ConsPlusNormal">
    <w:name w:val="ConsPlusNormal"/>
    <w:rsid w:val="001D3F31"/>
    <w:pPr>
      <w:widowControl w:val="0"/>
      <w:autoSpaceDE w:val="0"/>
      <w:autoSpaceDN w:val="0"/>
    </w:pPr>
    <w:rPr>
      <w:rFonts w:ascii="XO Thames" w:hAnsi="XO Thames" w:cs="XO Thames"/>
      <w:sz w:val="28"/>
      <w:szCs w:val="22"/>
    </w:rPr>
  </w:style>
  <w:style w:type="paragraph" w:customStyle="1" w:styleId="ConsPlusTitle">
    <w:name w:val="ConsPlusTitle"/>
    <w:rsid w:val="001D3F31"/>
    <w:pPr>
      <w:widowControl w:val="0"/>
      <w:autoSpaceDE w:val="0"/>
      <w:autoSpaceDN w:val="0"/>
    </w:pPr>
    <w:rPr>
      <w:rFonts w:ascii="XO Thames" w:hAnsi="XO Thames" w:cs="XO Thames"/>
      <w:b/>
      <w:sz w:val="28"/>
      <w:szCs w:val="22"/>
    </w:rPr>
  </w:style>
  <w:style w:type="character" w:styleId="af1">
    <w:name w:val="Hyperlink"/>
    <w:basedOn w:val="a0"/>
    <w:uiPriority w:val="99"/>
    <w:unhideWhenUsed/>
    <w:rsid w:val="00467A1F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B56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20918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shin@tvob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157077&amp;dst=10008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B770A-EA5B-4085-8CEB-98DAA18BF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5884</Words>
  <Characters>33545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145</cp:revision>
  <cp:lastPrinted>2024-02-12T13:08:00Z</cp:lastPrinted>
  <dcterms:created xsi:type="dcterms:W3CDTF">2024-02-05T19:25:00Z</dcterms:created>
  <dcterms:modified xsi:type="dcterms:W3CDTF">2024-05-27T10:52:00Z</dcterms:modified>
</cp:coreProperties>
</file>