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24129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7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W w:type="auto" w:w="0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8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 18.04.2024     </w:t>
            </w:r>
            <w:r>
              <w:rPr>
                <w:rFonts w:ascii="Times New Roman" w:hAnsi="Times New Roman"/>
                <w:sz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 276 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bookmarkEnd w:id="1"/>
          </w:p>
        </w:tc>
      </w:tr>
    </w:tbl>
    <w:p w14:paraId="09000000">
      <w:pPr>
        <w:ind/>
        <w:jc w:val="both"/>
        <w:rPr>
          <w:rFonts w:ascii="Times New Roman" w:hAnsi="Times New Roman"/>
          <w:sz w:val="28"/>
        </w:rPr>
      </w:pPr>
    </w:p>
    <w:p w14:paraId="0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март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2000000">
      <w:pPr>
        <w:ind/>
        <w:jc w:val="both"/>
        <w:rPr>
          <w:rFonts w:ascii="Times New Roman" w:hAnsi="Times New Roman"/>
          <w:sz w:val="28"/>
        </w:rPr>
      </w:pP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Утвердить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отчет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исполнении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бюджета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городского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январ</w:t>
      </w:r>
      <w:r>
        <w:rPr>
          <w:rFonts w:ascii="Times New Roman" w:hAnsi="Times New Roman"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март</w:t>
      </w:r>
      <w:r>
        <w:rPr>
          <w:rFonts w:ascii="Times New Roman" w:hAnsi="Times New Roman"/>
          <w:color w:val="000000"/>
          <w:sz w:val="28"/>
        </w:rPr>
        <w:t xml:space="preserve"> 2024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года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198916,0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161127,3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превышением</w:t>
      </w:r>
      <w:r>
        <w:rPr>
          <w:rFonts w:ascii="Times New Roman" w:hAnsi="Times New Roman"/>
          <w:color w:val="000000"/>
          <w:sz w:val="28"/>
        </w:rPr>
        <w:t xml:space="preserve"> доходов</w:t>
      </w:r>
      <w:r>
        <w:rPr>
          <w:rFonts w:ascii="Times New Roman" w:hAnsi="Times New Roman"/>
          <w:color w:val="000000"/>
          <w:sz w:val="28"/>
        </w:rPr>
        <w:t xml:space="preserve"> над расходами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37788,7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2.3.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>- март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C000000">
      <w:pPr>
        <w:ind/>
        <w:jc w:val="both"/>
        <w:rPr>
          <w:rFonts w:ascii="Times New Roman" w:hAnsi="Times New Roman"/>
          <w:sz w:val="28"/>
        </w:rPr>
      </w:pP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Баландин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2000000">
      <w:pPr>
        <w:ind/>
        <w:jc w:val="both"/>
        <w:rPr>
          <w:rFonts w:ascii="Times New Roman" w:hAnsi="Times New Roman"/>
          <w:sz w:val="28"/>
        </w:rPr>
      </w:pP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rPr>
        <w:rFonts w:asciiTheme="minorAscii" w:hAnsiTheme="minorHAnsi"/>
      </w:rPr>
    </w:pPr>
  </w:p>
  <w:p w14:paraId="03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No Spacing"/>
    <w:link w:val="Style_11_ch"/>
    <w:pPr>
      <w:spacing w:after="0" w:line="240" w:lineRule="auto"/>
      <w:ind/>
    </w:pPr>
    <w:rPr>
      <w:rFonts w:ascii="Tms Rmn" w:hAnsi="Tms Rmn"/>
      <w:sz w:val="20"/>
    </w:rPr>
  </w:style>
  <w:style w:styleId="Style_11_ch" w:type="character">
    <w:name w:val="No Spacing"/>
    <w:link w:val="Style_11"/>
    <w:rPr>
      <w:rFonts w:ascii="Tms Rmn" w:hAnsi="Tms Rmn"/>
      <w:sz w:val="20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ConsPlusNormal"/>
    <w:link w:val="Style_1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4_ch" w:type="character">
    <w:name w:val="ConsPlusNormal"/>
    <w:link w:val="Style_14"/>
    <w:rPr>
      <w:rFonts w:ascii="Arial" w:hAnsi="Arial"/>
      <w:sz w:val="20"/>
    </w:rPr>
  </w:style>
  <w:style w:styleId="Style_15" w:type="paragraph">
    <w:name w:val="Body Text"/>
    <w:basedOn w:val="Style_5"/>
    <w:link w:val="Style_15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15_ch" w:type="character">
    <w:name w:val="Body Text"/>
    <w:basedOn w:val="Style_5_ch"/>
    <w:link w:val="Style_15"/>
    <w:rPr>
      <w:rFonts w:asciiTheme="minorAscii" w:hAnsiTheme="minorHAnsi"/>
      <w:sz w:val="26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3" w:type="paragraph">
    <w:name w:val="Основной текст Знак1"/>
    <w:basedOn w:val="Style_6"/>
    <w:link w:val="Style_23_ch"/>
    <w:rPr>
      <w:rFonts w:ascii="Tms Rmn" w:hAnsi="Tms Rmn"/>
      <w:sz w:val="20"/>
    </w:rPr>
  </w:style>
  <w:style w:styleId="Style_23_ch" w:type="character">
    <w:name w:val="Основной текст Знак1"/>
    <w:basedOn w:val="Style_6_ch"/>
    <w:link w:val="Style_23"/>
    <w:rPr>
      <w:rFonts w:ascii="Tms Rmn" w:hAnsi="Tms Rmn"/>
      <w:sz w:val="20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Balloon Text"/>
    <w:basedOn w:val="Style_5"/>
    <w:link w:val="Style_29_ch"/>
    <w:rPr>
      <w:rFonts w:ascii="Tahoma" w:hAnsi="Tahoma"/>
      <w:sz w:val="16"/>
    </w:rPr>
  </w:style>
  <w:style w:styleId="Style_29_ch" w:type="character">
    <w:name w:val="Balloon Text"/>
    <w:basedOn w:val="Style_5_ch"/>
    <w:link w:val="Style_29"/>
    <w:rPr>
      <w:rFonts w:ascii="Tahoma" w:hAnsi="Tahoma"/>
      <w:sz w:val="16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2024-04-23T10:04:38Z</dcterms:modified>
</cp:coreProperties>
</file>