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46"/>
        <w:gridCol w:w="2885"/>
        <w:gridCol w:w="2382"/>
        <w:gridCol w:w="687"/>
        <w:gridCol w:w="1498"/>
      </w:tblGrid>
      <w:tr w:rsidR="00CF214D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F214D" w:rsidRDefault="00BF32FC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CF214D" w:rsidRDefault="00BF32FC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214D" w:rsidRDefault="00BF32FC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КАШИНСКАЯ ГОРОДСКАЯ ДУМА</w:t>
            </w:r>
          </w:p>
          <w:p w:rsidR="00CF214D" w:rsidRDefault="00CF214D">
            <w:pPr>
              <w:spacing w:before="120" w:after="120"/>
              <w:ind w:left="120" w:right="120"/>
              <w:jc w:val="center"/>
              <w:rPr>
                <w:b/>
                <w:sz w:val="32"/>
              </w:rPr>
            </w:pPr>
          </w:p>
          <w:p w:rsidR="00CF214D" w:rsidRDefault="00BF32FC">
            <w:pPr>
              <w:spacing w:before="120" w:after="120"/>
              <w:ind w:left="120" w:right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 Е Ш Е Н И Е</w:t>
            </w:r>
          </w:p>
        </w:tc>
      </w:tr>
      <w:tr w:rsidR="00CF214D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CF214D" w:rsidRDefault="00BF3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CF214D" w:rsidRDefault="00BF32FC">
            <w:pPr>
              <w:rPr>
                <w:sz w:val="28"/>
              </w:rPr>
            </w:pPr>
            <w:r>
              <w:rPr>
                <w:sz w:val="28"/>
              </w:rPr>
              <w:t>25.04.2024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CF214D" w:rsidRDefault="00BF3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CF214D" w:rsidRDefault="00BF3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CF214D" w:rsidRDefault="00BF32FC">
            <w:pPr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CF214D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F214D" w:rsidRDefault="00CF214D">
            <w:pPr>
              <w:rPr>
                <w:sz w:val="28"/>
              </w:rPr>
            </w:pPr>
          </w:p>
        </w:tc>
      </w:tr>
      <w:tr w:rsidR="00CF214D">
        <w:trPr>
          <w:trHeight w:val="615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F214D" w:rsidRDefault="00BF32FC">
            <w:pPr>
              <w:rPr>
                <w:sz w:val="28"/>
              </w:rPr>
            </w:pPr>
            <w:r>
              <w:rPr>
                <w:sz w:val="28"/>
              </w:rPr>
              <w:t>Об одобрении наименования вновь образуемым элементам улично-дорожной сети в городе Кашине Кашинского городского округа Тверской области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F214D" w:rsidRDefault="00CF214D">
            <w:pPr>
              <w:rPr>
                <w:sz w:val="28"/>
              </w:rPr>
            </w:pPr>
          </w:p>
        </w:tc>
      </w:tr>
    </w:tbl>
    <w:p w:rsidR="00CF214D" w:rsidRDefault="00CF214D">
      <w:pPr>
        <w:rPr>
          <w:sz w:val="28"/>
        </w:rPr>
      </w:pPr>
    </w:p>
    <w:p w:rsidR="00CF214D" w:rsidRDefault="00CF214D">
      <w:pPr>
        <w:ind w:firstLine="709"/>
        <w:jc w:val="both"/>
        <w:rPr>
          <w:sz w:val="28"/>
        </w:rPr>
      </w:pPr>
    </w:p>
    <w:p w:rsidR="00CF214D" w:rsidRDefault="00CF214D">
      <w:pPr>
        <w:ind w:firstLine="709"/>
        <w:jc w:val="both"/>
        <w:rPr>
          <w:sz w:val="28"/>
        </w:rPr>
      </w:pPr>
    </w:p>
    <w:p w:rsidR="00CF214D" w:rsidRDefault="00BF32F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</w:t>
      </w:r>
      <w:r>
        <w:rPr>
          <w:sz w:val="28"/>
        </w:rPr>
        <w:t xml:space="preserve"> решением Кашинской городской Думы Тверской области от 16.02.2021 №269 «Об утверждении Положения о порядке присвоения наименований населенным пунктам,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 Кашинского городского округа Тверской области, изменения, аннулирования таких наименований, установки и демонтажа мемориальных досок, монументов, памятных знаков на территории Кашинского городского округа Тверской области», постановлением Администрации Кашинского городского округа от 02.03.2021 №107 «О создании комиссии по топонимике при Администрации Кашинского городского округа», на основании Устава Кашинского городского округа Тверской области, в целях упорядочения адресов зданий, сооружений, вновь вводимых в эксплуатация на территории Кашинского городского округа Тверской области</w:t>
      </w:r>
    </w:p>
    <w:p w:rsidR="00CF214D" w:rsidRDefault="00BF32FC">
      <w:pPr>
        <w:jc w:val="both"/>
        <w:rPr>
          <w:sz w:val="28"/>
        </w:rPr>
      </w:pPr>
      <w:r>
        <w:rPr>
          <w:sz w:val="28"/>
        </w:rPr>
        <w:t> </w:t>
      </w:r>
    </w:p>
    <w:p w:rsidR="00CF214D" w:rsidRDefault="00BF32FC">
      <w:pPr>
        <w:jc w:val="center"/>
        <w:rPr>
          <w:sz w:val="28"/>
        </w:rPr>
      </w:pPr>
      <w:r>
        <w:rPr>
          <w:b/>
          <w:sz w:val="28"/>
        </w:rPr>
        <w:t>КАШИНСКАЯ ГОРОДСКАЯ ДУМА РЕШИЛА:</w:t>
      </w:r>
      <w:r>
        <w:rPr>
          <w:sz w:val="28"/>
        </w:rPr>
        <w:t> </w:t>
      </w:r>
    </w:p>
    <w:p w:rsidR="00CF214D" w:rsidRDefault="00CF214D">
      <w:pPr>
        <w:widowControl w:val="0"/>
        <w:tabs>
          <w:tab w:val="left" w:pos="1445"/>
        </w:tabs>
        <w:spacing w:line="312" w:lineRule="exact"/>
        <w:rPr>
          <w:sz w:val="28"/>
        </w:rPr>
      </w:pPr>
    </w:p>
    <w:p w:rsidR="00CF214D" w:rsidRDefault="00BF32FC">
      <w:pPr>
        <w:widowControl w:val="0"/>
        <w:numPr>
          <w:ilvl w:val="0"/>
          <w:numId w:val="1"/>
        </w:numPr>
        <w:tabs>
          <w:tab w:val="left" w:pos="1445"/>
        </w:tabs>
        <w:spacing w:line="31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Одобрить предложение о присвоении наименования </w:t>
      </w:r>
      <w:proofErr w:type="gramStart"/>
      <w:r>
        <w:rPr>
          <w:sz w:val="28"/>
        </w:rPr>
        <w:t>вновь образованным элементам улично-дорожной сети</w:t>
      </w:r>
      <w:proofErr w:type="gramEnd"/>
      <w:r>
        <w:rPr>
          <w:sz w:val="28"/>
        </w:rPr>
        <w:t xml:space="preserve"> расположенным на территории города Кашина Кашинского городского округа Тверской области согласно </w:t>
      </w:r>
      <w:r>
        <w:rPr>
          <w:sz w:val="28"/>
        </w:rPr>
        <w:lastRenderedPageBreak/>
        <w:t>приложению к настоящему решению.</w:t>
      </w:r>
    </w:p>
    <w:p w:rsidR="00CF214D" w:rsidRDefault="00BF32FC">
      <w:pPr>
        <w:widowControl w:val="0"/>
        <w:numPr>
          <w:ilvl w:val="0"/>
          <w:numId w:val="1"/>
        </w:numPr>
        <w:tabs>
          <w:tab w:val="left" w:pos="1445"/>
        </w:tabs>
        <w:spacing w:line="312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</w:rPr>
        <w:t xml:space="preserve">его официального опубликования в газете «Кашинская газета» </w:t>
      </w:r>
      <w:bookmarkStart w:id="0" w:name="_GoBack"/>
      <w:bookmarkEnd w:id="0"/>
      <w:r w:rsidR="00014D1A">
        <w:rPr>
          <w:rFonts w:ascii="Times New Roman" w:hAnsi="Times New Roman"/>
          <w:sz w:val="28"/>
        </w:rPr>
        <w:t>и подлежит</w:t>
      </w:r>
      <w:r>
        <w:rPr>
          <w:rFonts w:ascii="Times New Roman" w:hAnsi="Times New Roman"/>
          <w:sz w:val="28"/>
        </w:rPr>
        <w:t xml:space="preserve"> размещению </w:t>
      </w:r>
      <w:proofErr w:type="gramStart"/>
      <w:r>
        <w:rPr>
          <w:rFonts w:ascii="Times New Roman" w:hAnsi="Times New Roman"/>
          <w:sz w:val="28"/>
        </w:rPr>
        <w:t>на  официальном</w:t>
      </w:r>
      <w:proofErr w:type="gramEnd"/>
      <w:r>
        <w:rPr>
          <w:rFonts w:ascii="Times New Roman" w:hAnsi="Times New Roman"/>
          <w:sz w:val="28"/>
        </w:rPr>
        <w:t xml:space="preserve"> сайте Кашинского городского округа в  информационно-телекоммуникационной сети  «Интернет».</w:t>
      </w:r>
      <w:r>
        <w:rPr>
          <w:sz w:val="28"/>
        </w:rPr>
        <w:t xml:space="preserve"> </w:t>
      </w:r>
    </w:p>
    <w:p w:rsidR="00CF214D" w:rsidRDefault="00CF214D">
      <w:pPr>
        <w:rPr>
          <w:sz w:val="28"/>
        </w:rPr>
      </w:pPr>
    </w:p>
    <w:p w:rsidR="00CF214D" w:rsidRDefault="00CF214D">
      <w:pPr>
        <w:rPr>
          <w:sz w:val="28"/>
        </w:rPr>
      </w:pPr>
    </w:p>
    <w:p w:rsidR="00CF214D" w:rsidRDefault="00CF214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9"/>
        <w:gridCol w:w="4129"/>
      </w:tblGrid>
      <w:tr w:rsidR="00CF214D"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4D" w:rsidRDefault="00BF32FC">
            <w:pPr>
              <w:rPr>
                <w:sz w:val="28"/>
              </w:rPr>
            </w:pPr>
            <w:r>
              <w:rPr>
                <w:sz w:val="28"/>
              </w:rPr>
              <w:t>Председатель Кашинской городской Думы</w:t>
            </w:r>
          </w:p>
          <w:p w:rsidR="00CF214D" w:rsidRDefault="00CF214D">
            <w:pPr>
              <w:rPr>
                <w:sz w:val="28"/>
              </w:rPr>
            </w:pPr>
          </w:p>
          <w:p w:rsidR="00CF214D" w:rsidRDefault="00CF214D">
            <w:pPr>
              <w:rPr>
                <w:sz w:val="28"/>
              </w:rPr>
            </w:pPr>
          </w:p>
          <w:p w:rsidR="00CF214D" w:rsidRDefault="00BF32FC">
            <w:pPr>
              <w:rPr>
                <w:sz w:val="28"/>
              </w:rPr>
            </w:pPr>
            <w:r>
              <w:rPr>
                <w:sz w:val="28"/>
              </w:rPr>
              <w:t xml:space="preserve">Глава Кашинского городского округа </w:t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214D" w:rsidRDefault="00BF32FC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И.А.Мурашова</w:t>
            </w:r>
            <w:proofErr w:type="spellEnd"/>
          </w:p>
          <w:p w:rsidR="00CF214D" w:rsidRDefault="00CF214D">
            <w:pPr>
              <w:jc w:val="right"/>
              <w:rPr>
                <w:sz w:val="28"/>
              </w:rPr>
            </w:pPr>
          </w:p>
          <w:p w:rsidR="00CF214D" w:rsidRDefault="00CF214D">
            <w:pPr>
              <w:jc w:val="right"/>
              <w:rPr>
                <w:sz w:val="28"/>
              </w:rPr>
            </w:pPr>
          </w:p>
          <w:p w:rsidR="00CF214D" w:rsidRDefault="00BF32FC">
            <w:pPr>
              <w:jc w:val="right"/>
              <w:rPr>
                <w:sz w:val="28"/>
              </w:rPr>
            </w:pPr>
            <w:r>
              <w:rPr>
                <w:sz w:val="28"/>
              </w:rPr>
              <w:t>Г.Г. Баландин</w:t>
            </w:r>
          </w:p>
        </w:tc>
      </w:tr>
    </w:tbl>
    <w:p w:rsidR="00CF214D" w:rsidRDefault="00CF214D">
      <w:pPr>
        <w:rPr>
          <w:sz w:val="28"/>
        </w:rPr>
      </w:pPr>
    </w:p>
    <w:sectPr w:rsidR="00CF214D">
      <w:pgSz w:w="11908" w:h="16848"/>
      <w:pgMar w:top="1134" w:right="56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94061"/>
    <w:multiLevelType w:val="multilevel"/>
    <w:tmpl w:val="05A4D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4D"/>
    <w:rsid w:val="00014D1A"/>
    <w:rsid w:val="00BF32FC"/>
    <w:rsid w:val="00C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5074-A3DB-48CA-91F2-5390B1E0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2024-04-26T11:51:00Z</dcterms:created>
  <dcterms:modified xsi:type="dcterms:W3CDTF">2024-04-26T11:55:00Z</dcterms:modified>
</cp:coreProperties>
</file>