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24129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4"/>
        <w:tblW w:type="auto" w:w="0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    28.12.2023</w:t>
            </w:r>
            <w:r>
              <w:rPr>
                <w:rFonts w:ascii="Times New Roman" w:hAnsi="Times New Roman"/>
                <w:sz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859</w:t>
            </w:r>
            <w:bookmarkEnd w:id="1"/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 внесении изменений в постановление Администрации Кашинского городского округа от 27.12.2022 № 997 «</w:t>
            </w:r>
            <w:r>
              <w:rPr>
                <w:rFonts w:ascii="Times New Roman" w:hAnsi="Times New Roman"/>
                <w:sz w:val="28"/>
              </w:rPr>
              <w:t>Об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утверждении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Информационная</w:t>
            </w:r>
            <w:r>
              <w:rPr>
                <w:rFonts w:ascii="Times New Roman" w:hAnsi="Times New Roman"/>
                <w:sz w:val="28"/>
              </w:rPr>
              <w:t xml:space="preserve"> политика и работа с общественностью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2023-2028 </w:t>
            </w:r>
            <w:r>
              <w:rPr>
                <w:rFonts w:ascii="Times New Roman" w:hAnsi="Times New Roman"/>
                <w:sz w:val="28"/>
              </w:rPr>
              <w:t>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ind/>
        <w:jc w:val="both"/>
        <w:rPr>
          <w:rFonts w:ascii="Times New Roman" w:hAnsi="Times New Roman"/>
          <w:sz w:val="28"/>
        </w:rPr>
      </w:pPr>
    </w:p>
    <w:p w14:paraId="0C000000">
      <w:pPr>
        <w:ind/>
        <w:jc w:val="both"/>
        <w:rPr>
          <w:rFonts w:ascii="Times New Roman" w:hAnsi="Times New Roman"/>
          <w:sz w:val="28"/>
        </w:rPr>
      </w:pPr>
    </w:p>
    <w:p w14:paraId="0D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.10.20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изменения в постановление Администрации Кашинского городского округа от 27.12.2022 № 997 «Об утверждении муниципальной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нформационная политика и работа с общественностью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2023-2028 </w:t>
      </w:r>
      <w:r>
        <w:rPr>
          <w:rFonts w:ascii="Times New Roman" w:hAnsi="Times New Roman"/>
          <w:sz w:val="28"/>
        </w:rPr>
        <w:t>годы»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алее Постановление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    Муниципальную программу «Информационная политика и работа с общественностью Кашинского городского округа Тверской области на 2023-2028 годы», </w:t>
      </w:r>
      <w:r>
        <w:rPr>
          <w:rFonts w:ascii="Times New Roman" w:hAnsi="Times New Roman"/>
          <w:sz w:val="28"/>
        </w:rPr>
        <w:t>утверженную</w:t>
      </w:r>
      <w:r>
        <w:rPr>
          <w:rFonts w:ascii="Times New Roman" w:hAnsi="Times New Roman"/>
          <w:sz w:val="28"/>
        </w:rPr>
        <w:t xml:space="preserve"> постановлением, изложить в новой редакции (прилагается).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распространяет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на правоотношения, </w:t>
      </w:r>
      <w:r>
        <w:rPr>
          <w:rFonts w:ascii="Times New Roman" w:hAnsi="Times New Roman"/>
          <w:sz w:val="28"/>
        </w:rPr>
        <w:t>возникшие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.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Кашинского городского округа 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Г.Г. Баландин</w:t>
      </w:r>
    </w:p>
    <w:p w14:paraId="17000000">
      <w:pPr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</w:p>
    <w:p w14:paraId="1A000000">
      <w:pPr>
        <w:rPr>
          <w:rFonts w:ascii="Times New Roman" w:hAnsi="Times New Roman"/>
          <w:sz w:val="28"/>
        </w:rPr>
      </w:pP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  <w:bookmarkStart w:id="2" w:name="_GoBack"/>
      <w:bookmarkEnd w:id="2"/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5" w:type="paragraph">
    <w:name w:val="Hyperlink"/>
    <w:basedOn w:val="Style_13"/>
    <w:link w:val="Style_15_ch"/>
    <w:rPr>
      <w:color w:val="0000FF"/>
      <w:u w:val="single"/>
    </w:rPr>
  </w:style>
  <w:style w:styleId="Style_15_ch" w:type="character">
    <w:name w:val="Hyperlink"/>
    <w:basedOn w:val="Style_13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alloon Text"/>
    <w:basedOn w:val="Style_5"/>
    <w:link w:val="Style_21_ch"/>
    <w:rPr>
      <w:rFonts w:ascii="Tahoma" w:hAnsi="Tahoma"/>
      <w:sz w:val="16"/>
    </w:rPr>
  </w:style>
  <w:style w:styleId="Style_21_ch" w:type="character">
    <w:name w:val="Balloon Text"/>
    <w:basedOn w:val="Style_5_ch"/>
    <w:link w:val="Style_21"/>
    <w:rPr>
      <w:rFonts w:ascii="Tahoma" w:hAnsi="Tahoma"/>
      <w:sz w:val="16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2024-01-10T06:50:53Z</dcterms:modified>
</cp:coreProperties>
</file>