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59539" w14:textId="77777777" w:rsidR="00502821" w:rsidRDefault="00037088">
      <w:pPr>
        <w:spacing w:after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Объявление </w:t>
      </w:r>
    </w:p>
    <w:p w14:paraId="401A92BC" w14:textId="77777777" w:rsidR="00502821" w:rsidRDefault="00037088">
      <w:pPr>
        <w:spacing w:after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 проведении отбора на право получения в 2024 году субсидий некоммерческим организациям, не являющимся государственными (муниципальными) учреждениями, из бюджета Кашинского городского округа</w:t>
      </w:r>
    </w:p>
    <w:p w14:paraId="567C06C5" w14:textId="77777777" w:rsidR="00502821" w:rsidRDefault="00502821">
      <w:pPr>
        <w:spacing w:after="0"/>
        <w:jc w:val="center"/>
        <w:rPr>
          <w:rFonts w:ascii="XO Thames" w:hAnsi="XO Thames"/>
          <w:sz w:val="28"/>
        </w:rPr>
      </w:pPr>
    </w:p>
    <w:p w14:paraId="6F1C908D" w14:textId="77777777" w:rsidR="00502821" w:rsidRDefault="00037088">
      <w:pPr>
        <w:spacing w:after="0"/>
        <w:ind w:firstLine="708"/>
        <w:jc w:val="both"/>
        <w:rPr>
          <w:rFonts w:ascii="XO Thames" w:hAnsi="XO Thames"/>
          <w:sz w:val="28"/>
        </w:rPr>
      </w:pPr>
      <w:bookmarkStart w:id="0" w:name="_GoBack"/>
      <w:r>
        <w:rPr>
          <w:rFonts w:ascii="XO Thames" w:hAnsi="XO Thames"/>
          <w:sz w:val="28"/>
        </w:rPr>
        <w:t>Объявляется отбор на право получения в 2024 году субсидий некоммерческим организациям, не являющимся государственными (муниципальными) учреждениями, из бюджета Кашинского городского округа (далее – отбор).</w:t>
      </w:r>
    </w:p>
    <w:p w14:paraId="35E25B06" w14:textId="77777777" w:rsidR="00502821" w:rsidRDefault="00037088">
      <w:pPr>
        <w:widowControl w:val="0"/>
        <w:ind w:firstLine="708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Срок проведения отбора – дата начала подачи заявок</w:t>
      </w:r>
      <w:r>
        <w:rPr>
          <w:rFonts w:ascii="XO Thames" w:hAnsi="XO Thames"/>
          <w:sz w:val="28"/>
        </w:rPr>
        <w:t xml:space="preserve"> участников отбора: 12 января 2024 года.</w:t>
      </w:r>
    </w:p>
    <w:p w14:paraId="47CABAF0" w14:textId="58AE1BDC" w:rsidR="00502821" w:rsidRDefault="00037088">
      <w:pPr>
        <w:widowControl w:val="0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Администрация Кашинского городского округа, 171640, Тверская область, Кашинский городской округ, город Кашин, улица Анатолия Луначарского, дом 20, </w:t>
      </w:r>
      <w:r w:rsidRPr="00037088">
        <w:rPr>
          <w:rFonts w:ascii="XO Thames" w:hAnsi="XO Thames"/>
          <w:sz w:val="28"/>
        </w:rPr>
        <w:t>kashin@tvobl.ru</w:t>
      </w:r>
    </w:p>
    <w:p w14:paraId="47726726" w14:textId="77777777" w:rsidR="00502821" w:rsidRDefault="00037088">
      <w:pPr>
        <w:spacing w:after="0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Целью предоставления субсидий является создание бл</w:t>
      </w:r>
      <w:r>
        <w:rPr>
          <w:rFonts w:ascii="XO Thames" w:hAnsi="XO Thames"/>
          <w:sz w:val="28"/>
        </w:rPr>
        <w:t>агоприятных условий для деятельности организаций на территории Кашинского городского округа Тверской области.</w:t>
      </w:r>
    </w:p>
    <w:bookmarkEnd w:id="0"/>
    <w:p w14:paraId="0AEBEE1B" w14:textId="77777777" w:rsidR="00502821" w:rsidRDefault="00037088">
      <w:pPr>
        <w:spacing w:after="0" w:line="240" w:lineRule="auto"/>
        <w:ind w:firstLine="709"/>
        <w:jc w:val="both"/>
        <w:rPr>
          <w:rFonts w:ascii="XO Thames" w:hAnsi="XO Thames"/>
          <w:color w:val="656565"/>
          <w:sz w:val="21"/>
        </w:rPr>
      </w:pPr>
      <w:r>
        <w:rPr>
          <w:rStyle w:val="a7"/>
          <w:rFonts w:ascii="XO Thames" w:hAnsi="XO Thames"/>
          <w:sz w:val="21"/>
        </w:rPr>
        <w:fldChar w:fldCharType="begin"/>
      </w:r>
      <w:r>
        <w:rPr>
          <w:rStyle w:val="a7"/>
          <w:rFonts w:ascii="XO Thames" w:hAnsi="XO Thames"/>
          <w:sz w:val="21"/>
        </w:rPr>
        <w:instrText>HYPERLINK "https://kashin.info"</w:instrText>
      </w:r>
      <w:r>
        <w:rPr>
          <w:rStyle w:val="a7"/>
          <w:rFonts w:ascii="XO Thames" w:hAnsi="XO Thames"/>
          <w:sz w:val="21"/>
        </w:rPr>
        <w:fldChar w:fldCharType="separate"/>
      </w:r>
      <w:r>
        <w:rPr>
          <w:rStyle w:val="a7"/>
          <w:rFonts w:ascii="XO Thames" w:hAnsi="XO Thames"/>
          <w:sz w:val="21"/>
        </w:rPr>
        <w:t>https://kashin.info</w:t>
      </w:r>
      <w:r>
        <w:rPr>
          <w:rStyle w:val="a7"/>
          <w:rFonts w:ascii="XO Thames" w:hAnsi="XO Thames"/>
          <w:sz w:val="21"/>
        </w:rPr>
        <w:fldChar w:fldCharType="end"/>
      </w:r>
      <w:r>
        <w:rPr>
          <w:rFonts w:ascii="XO Thames" w:hAnsi="XO Thames"/>
          <w:color w:val="656565"/>
          <w:sz w:val="21"/>
        </w:rPr>
        <w:t> - </w:t>
      </w:r>
      <w:r>
        <w:rPr>
          <w:rFonts w:ascii="XO Thames" w:hAnsi="XO Thames"/>
          <w:sz w:val="28"/>
        </w:rPr>
        <w:t>страница официального сайта Кашинского городского округа в информационно-телекоммуникацион</w:t>
      </w:r>
      <w:r>
        <w:rPr>
          <w:rFonts w:ascii="XO Thames" w:hAnsi="XO Thames"/>
          <w:sz w:val="28"/>
        </w:rPr>
        <w:t>ной сети «Интернет», на котором обеспечивается проведение отбора.</w:t>
      </w:r>
    </w:p>
    <w:p w14:paraId="181A385C" w14:textId="77777777" w:rsidR="00502821" w:rsidRDefault="00037088">
      <w:pPr>
        <w:widowControl w:val="0"/>
        <w:spacing w:after="0" w:line="240" w:lineRule="auto"/>
        <w:ind w:right="-8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Организации, принимающие участие в отборе, должны отвечать следующим требованиям на 1-е число месяца, предшествующего месяцу, в котором планируется проведение отбора:</w:t>
      </w:r>
    </w:p>
    <w:p w14:paraId="40F0DDE4" w14:textId="77777777" w:rsidR="00502821" w:rsidRDefault="00037088">
      <w:pPr>
        <w:spacing w:after="0" w:line="240" w:lineRule="auto"/>
        <w:ind w:right="-8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 организации должна от</w:t>
      </w:r>
      <w:r>
        <w:rPr>
          <w:rFonts w:ascii="XO Thames" w:hAnsi="XO Thames"/>
          <w:sz w:val="28"/>
        </w:rPr>
        <w:t>сутствовать просроченная задолженность по возврату в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</w:t>
      </w:r>
      <w:r>
        <w:rPr>
          <w:rFonts w:ascii="XO Thames" w:hAnsi="XO Thames"/>
          <w:sz w:val="28"/>
        </w:rPr>
        <w:t>джетом;</w:t>
      </w:r>
    </w:p>
    <w:p w14:paraId="737D3DB4" w14:textId="77777777" w:rsidR="00502821" w:rsidRDefault="00037088">
      <w:pPr>
        <w:spacing w:after="0" w:line="240" w:lineRule="auto"/>
        <w:ind w:right="-8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организации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</w:t>
      </w:r>
      <w:r>
        <w:rPr>
          <w:rFonts w:ascii="XO Thames" w:hAnsi="XO Thames"/>
          <w:sz w:val="28"/>
        </w:rPr>
        <w:t>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26B52657" w14:textId="77777777" w:rsidR="00502821" w:rsidRDefault="00037088">
      <w:pPr>
        <w:spacing w:after="0" w:line="240" w:lineRule="auto"/>
        <w:ind w:right="-8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реестре дисквалифицированных лиц отсутствуют сведения о дисквалифицированных руководителе, членах коллегиального испо</w:t>
      </w:r>
      <w:r>
        <w:rPr>
          <w:rFonts w:ascii="XO Thames" w:hAnsi="XO Thames"/>
          <w:sz w:val="28"/>
        </w:rPr>
        <w:t>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</w:t>
      </w:r>
      <w:r>
        <w:rPr>
          <w:rFonts w:ascii="XO Thames" w:hAnsi="XO Thames"/>
          <w:sz w:val="28"/>
        </w:rPr>
        <w:t>ся участниками отбора;</w:t>
      </w:r>
    </w:p>
    <w:p w14:paraId="0E8CAC81" w14:textId="77777777" w:rsidR="00502821" w:rsidRDefault="00037088">
      <w:pPr>
        <w:spacing w:after="0" w:line="240" w:lineRule="auto"/>
        <w:ind w:right="-8" w:firstLine="709"/>
        <w:jc w:val="both"/>
        <w:rPr>
          <w:rFonts w:ascii="XO Thames" w:hAnsi="XO Thames"/>
          <w:sz w:val="28"/>
        </w:rPr>
      </w:pPr>
      <w:r>
        <w:rPr>
          <w:rStyle w:val="1"/>
          <w:rFonts w:ascii="XO Thames" w:hAnsi="XO Thames"/>
          <w:sz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</w:t>
      </w:r>
      <w:r>
        <w:rPr>
          <w:rStyle w:val="1"/>
          <w:rFonts w:ascii="XO Thames" w:hAnsi="XO Thames"/>
          <w:sz w:val="28"/>
        </w:rPr>
        <w:lastRenderedPageBreak/>
        <w:t>территория, включенные в утверждаемый Министерством финансов Российской Федерации перечень государс</w:t>
      </w:r>
      <w:r>
        <w:rPr>
          <w:rStyle w:val="1"/>
          <w:rFonts w:ascii="XO Thames" w:hAnsi="XO Thames"/>
          <w:sz w:val="28"/>
        </w:rPr>
        <w:t xml:space="preserve">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</w:t>
      </w:r>
      <w:r>
        <w:rPr>
          <w:rStyle w:val="1"/>
          <w:rFonts w:ascii="XO Thames" w:hAnsi="XO Thames"/>
          <w:sz w:val="28"/>
        </w:rPr>
        <w:t>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45C27C9F" w14:textId="77777777" w:rsidR="00502821" w:rsidRDefault="00037088">
      <w:pPr>
        <w:spacing w:after="0" w:line="240" w:lineRule="auto"/>
        <w:ind w:right="-8" w:firstLine="709"/>
        <w:jc w:val="both"/>
        <w:rPr>
          <w:rFonts w:ascii="XO Thames" w:hAnsi="XO Thames"/>
          <w:sz w:val="28"/>
        </w:rPr>
      </w:pPr>
      <w:r>
        <w:rPr>
          <w:rStyle w:val="1"/>
          <w:rFonts w:ascii="XO Thames" w:hAnsi="XO Thames"/>
          <w:sz w:val="28"/>
        </w:rPr>
        <w:t>организации не должны получать средства из бюджета, из которого планируется предоставление субсидии в соо</w:t>
      </w:r>
      <w:r>
        <w:rPr>
          <w:rFonts w:ascii="XO Thames" w:hAnsi="XO Thames"/>
          <w:sz w:val="28"/>
        </w:rPr>
        <w:t>тветствии с П</w:t>
      </w:r>
      <w:r>
        <w:rPr>
          <w:rFonts w:ascii="XO Thames" w:hAnsi="XO Thames"/>
          <w:sz w:val="28"/>
        </w:rPr>
        <w:t>оложением о порядке предоставления субсидий некоммерческим организациям, не являющимся государственными (муниципальными) учреждениями, из бюджета Кашинского городского округа, утвержденного постановлением Администрации Кашинского городского округа от 11.05</w:t>
      </w:r>
      <w:r>
        <w:rPr>
          <w:rFonts w:ascii="XO Thames" w:hAnsi="XO Thames"/>
          <w:sz w:val="28"/>
        </w:rPr>
        <w:t>.2021 № 296 - 1 «Об утверждении Положения о порядке предоставления субсидий некоммерческим организациям, не являющимся государственными (муниципальными) учреждениями, из бюджета Кашинского городского округа» (далее – Положение) на основании иных нормативны</w:t>
      </w:r>
      <w:r>
        <w:rPr>
          <w:rFonts w:ascii="XO Thames" w:hAnsi="XO Thames"/>
          <w:sz w:val="28"/>
        </w:rPr>
        <w:t>х правовых актов или муниципальных правовых актов на цели, установленные Положением;</w:t>
      </w:r>
    </w:p>
    <w:p w14:paraId="5133BC99" w14:textId="77777777" w:rsidR="00502821" w:rsidRDefault="00037088">
      <w:pPr>
        <w:spacing w:after="0" w:line="240" w:lineRule="auto"/>
        <w:ind w:right="-8" w:firstLine="709"/>
        <w:jc w:val="both"/>
        <w:rPr>
          <w:rFonts w:ascii="XO Thames" w:hAnsi="XO Thames"/>
          <w:sz w:val="28"/>
        </w:rPr>
      </w:pPr>
      <w:r>
        <w:rPr>
          <w:rStyle w:val="1"/>
          <w:rFonts w:ascii="XO Thames" w:hAnsi="XO Thames"/>
          <w:sz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</w:t>
      </w:r>
      <w:r>
        <w:rPr>
          <w:rStyle w:val="1"/>
          <w:rFonts w:ascii="XO Thames" w:hAnsi="XO Thames"/>
          <w:sz w:val="28"/>
        </w:rPr>
        <w:t>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48D71572" w14:textId="77777777" w:rsidR="00502821" w:rsidRDefault="00037088">
      <w:pPr>
        <w:pStyle w:val="a8"/>
        <w:widowControl w:val="0"/>
        <w:tabs>
          <w:tab w:val="left" w:pos="881"/>
        </w:tabs>
        <w:ind w:left="0" w:right="-8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После размещения информации о начале приема заявок на участие в отборе на официальном сайте Кашинск</w:t>
      </w:r>
      <w:r>
        <w:rPr>
          <w:rFonts w:ascii="XO Thames" w:hAnsi="XO Thames"/>
          <w:sz w:val="28"/>
        </w:rPr>
        <w:t>ого городского округа, организации, претендующие на получение субсидии, предоставляют в Администрацию Кашинского городского округа следующие документы:</w:t>
      </w:r>
    </w:p>
    <w:p w14:paraId="7E5E8469" w14:textId="77777777" w:rsidR="00502821" w:rsidRDefault="00037088">
      <w:pPr>
        <w:widowControl w:val="0"/>
        <w:ind w:right="-8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 заявку </w:t>
      </w:r>
      <w:r>
        <w:rPr>
          <w:rFonts w:ascii="XO Thames" w:hAnsi="XO Thames"/>
          <w:sz w:val="28"/>
        </w:rPr>
        <w:t xml:space="preserve">на участие в отборе для получения субсидий среди некоммерческих организаций, не являющихся государственными (муниципальными) учреждениями, из бюджета Кашинского городского округа </w:t>
      </w:r>
    </w:p>
    <w:p w14:paraId="0B0AB3B9" w14:textId="77777777" w:rsidR="00502821" w:rsidRDefault="00037088">
      <w:pPr>
        <w:widowControl w:val="0"/>
        <w:spacing w:after="0" w:line="240" w:lineRule="auto"/>
        <w:ind w:right="-6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Заявка</w:t>
      </w:r>
    </w:p>
    <w:p w14:paraId="349D722F" w14:textId="77777777" w:rsidR="00502821" w:rsidRDefault="00037088">
      <w:pPr>
        <w:widowControl w:val="0"/>
        <w:spacing w:after="0" w:line="240" w:lineRule="auto"/>
        <w:ind w:right="-6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на участие в отборе для получения субсидий среди некоммерческих орган</w:t>
      </w:r>
      <w:r>
        <w:rPr>
          <w:rFonts w:ascii="XO Thames" w:hAnsi="XO Thames"/>
          <w:b/>
          <w:sz w:val="28"/>
        </w:rPr>
        <w:t xml:space="preserve">изаций, не являющихся государственными (муниципальными) учреждениями, из бюджета Кашинского городского округа </w:t>
      </w:r>
    </w:p>
    <w:p w14:paraId="173254D6" w14:textId="77777777" w:rsidR="00502821" w:rsidRDefault="00037088">
      <w:pPr>
        <w:widowControl w:val="0"/>
        <w:ind w:right="-8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</w:t>
      </w:r>
    </w:p>
    <w:p w14:paraId="00ED4E78" w14:textId="77777777" w:rsidR="00502821" w:rsidRDefault="00037088">
      <w:pPr>
        <w:widowControl w:val="0"/>
        <w:ind w:left="284" w:right="-8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(полное наименование некоммерческой организации)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671"/>
      </w:tblGrid>
      <w:tr w:rsidR="00502821" w14:paraId="1C096364" w14:textId="77777777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F1F7" w14:textId="77777777" w:rsidR="00502821" w:rsidRDefault="00037088">
            <w:pPr>
              <w:widowControl w:val="0"/>
              <w:tabs>
                <w:tab w:val="left" w:pos="2700"/>
              </w:tabs>
              <w:ind w:right="-8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Сокращенное наименование некоммерческой организа</w:t>
            </w:r>
            <w:r>
              <w:rPr>
                <w:rFonts w:ascii="XO Thames" w:hAnsi="XO Thames"/>
                <w:sz w:val="28"/>
              </w:rPr>
              <w:t>ции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5631" w14:textId="77777777" w:rsidR="00502821" w:rsidRDefault="00502821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</w:p>
        </w:tc>
      </w:tr>
      <w:tr w:rsidR="00502821" w14:paraId="1A8350A7" w14:textId="77777777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BD65" w14:textId="77777777" w:rsidR="00502821" w:rsidRDefault="00037088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Организационно-правовая форма (согласно свидетельству о регистрации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A784" w14:textId="77777777" w:rsidR="00502821" w:rsidRDefault="00502821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</w:p>
        </w:tc>
      </w:tr>
      <w:tr w:rsidR="00502821" w14:paraId="5F0AAAF4" w14:textId="77777777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E2CC" w14:textId="77777777" w:rsidR="00502821" w:rsidRDefault="00037088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lastRenderedPageBreak/>
              <w:t>Дата внесения записи о создании некоммерческой организации в Единый государственный реестр юридических лиц (дата регистрации)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7492" w14:textId="77777777" w:rsidR="00502821" w:rsidRDefault="00502821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</w:p>
        </w:tc>
      </w:tr>
      <w:tr w:rsidR="00502821" w14:paraId="0161417B" w14:textId="77777777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2909" w14:textId="77777777" w:rsidR="00502821" w:rsidRDefault="00037088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Основной государственный регистрационный номер (ОГРН)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024E" w14:textId="77777777" w:rsidR="00502821" w:rsidRDefault="00502821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</w:p>
        </w:tc>
      </w:tr>
      <w:tr w:rsidR="00502821" w14:paraId="30B27CAF" w14:textId="77777777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C8AE" w14:textId="77777777" w:rsidR="00502821" w:rsidRDefault="00037088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Код по общероссийскому классификатору продукции (ОКПО)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6924" w14:textId="77777777" w:rsidR="00502821" w:rsidRDefault="00502821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</w:p>
        </w:tc>
      </w:tr>
      <w:tr w:rsidR="00502821" w14:paraId="3F928726" w14:textId="77777777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0556" w14:textId="77777777" w:rsidR="00502821" w:rsidRDefault="00037088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Код(ы) по </w:t>
            </w:r>
            <w:r>
              <w:rPr>
                <w:rFonts w:ascii="XO Thames" w:hAnsi="XO Thames"/>
                <w:sz w:val="28"/>
              </w:rPr>
              <w:t>общероссийскому классификатору внешнеэкономической деятельности (ОКВЭД)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A42F" w14:textId="77777777" w:rsidR="00502821" w:rsidRDefault="00502821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</w:p>
        </w:tc>
      </w:tr>
      <w:tr w:rsidR="00502821" w14:paraId="1601EEC6" w14:textId="77777777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A21B" w14:textId="77777777" w:rsidR="00502821" w:rsidRDefault="00037088">
            <w:pPr>
              <w:widowControl w:val="0"/>
              <w:tabs>
                <w:tab w:val="left" w:pos="4700"/>
                <w:tab w:val="left" w:pos="7600"/>
              </w:tabs>
              <w:ind w:right="-8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Индивидуальный номер налогоплательщика (ИНН)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D5D5" w14:textId="77777777" w:rsidR="00502821" w:rsidRDefault="00502821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</w:p>
        </w:tc>
      </w:tr>
      <w:tr w:rsidR="00502821" w14:paraId="09A3E4A6" w14:textId="77777777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E3B7" w14:textId="77777777" w:rsidR="00502821" w:rsidRDefault="00037088">
            <w:pPr>
              <w:widowControl w:val="0"/>
              <w:tabs>
                <w:tab w:val="left" w:pos="5300"/>
              </w:tabs>
              <w:ind w:right="-8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Код причины постановки на учет (КПП)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CFC1" w14:textId="77777777" w:rsidR="00502821" w:rsidRDefault="00502821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</w:p>
        </w:tc>
      </w:tr>
      <w:tr w:rsidR="00502821" w14:paraId="4432D191" w14:textId="77777777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7D5B" w14:textId="77777777" w:rsidR="00502821" w:rsidRDefault="00037088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Номер расчетного счета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1015" w14:textId="77777777" w:rsidR="00502821" w:rsidRDefault="00502821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</w:p>
        </w:tc>
      </w:tr>
      <w:tr w:rsidR="00502821" w14:paraId="5981CEB2" w14:textId="77777777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7CA4" w14:textId="77777777" w:rsidR="00502821" w:rsidRDefault="00037088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Наименование банка (местонахождение банка)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9F09" w14:textId="77777777" w:rsidR="00502821" w:rsidRDefault="00502821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</w:p>
        </w:tc>
      </w:tr>
      <w:tr w:rsidR="00502821" w14:paraId="00441F7F" w14:textId="77777777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65DE" w14:textId="77777777" w:rsidR="00502821" w:rsidRDefault="00037088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Банковский </w:t>
            </w:r>
            <w:r>
              <w:rPr>
                <w:rFonts w:ascii="XO Thames" w:hAnsi="XO Thames"/>
                <w:sz w:val="28"/>
              </w:rPr>
              <w:t>идентификационный код (БИК)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E25F" w14:textId="77777777" w:rsidR="00502821" w:rsidRDefault="00502821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</w:p>
        </w:tc>
      </w:tr>
      <w:tr w:rsidR="00502821" w14:paraId="49640E1F" w14:textId="77777777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FB77" w14:textId="77777777" w:rsidR="00502821" w:rsidRDefault="00037088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Номер корреспондентского счета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E424" w14:textId="77777777" w:rsidR="00502821" w:rsidRDefault="00502821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</w:p>
        </w:tc>
      </w:tr>
      <w:tr w:rsidR="00502821" w14:paraId="3C862537" w14:textId="77777777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9B52" w14:textId="77777777" w:rsidR="00502821" w:rsidRDefault="00037088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6D61" w14:textId="77777777" w:rsidR="00502821" w:rsidRDefault="00502821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</w:p>
        </w:tc>
      </w:tr>
      <w:tr w:rsidR="00502821" w14:paraId="78DEC74F" w14:textId="77777777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75F1" w14:textId="77777777" w:rsidR="00502821" w:rsidRDefault="00037088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Юридический адрес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528D" w14:textId="77777777" w:rsidR="00502821" w:rsidRDefault="00502821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</w:p>
        </w:tc>
      </w:tr>
      <w:tr w:rsidR="00502821" w14:paraId="33B52424" w14:textId="77777777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1012" w14:textId="77777777" w:rsidR="00502821" w:rsidRDefault="00037088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Телефон (телефон/факс)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4B71" w14:textId="77777777" w:rsidR="00502821" w:rsidRDefault="00502821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</w:p>
        </w:tc>
      </w:tr>
      <w:tr w:rsidR="00502821" w14:paraId="532E9F7F" w14:textId="77777777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36BE" w14:textId="77777777" w:rsidR="00502821" w:rsidRDefault="00037088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Сайт в сети Интернет (дата создания веб-сайта)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03AB" w14:textId="77777777" w:rsidR="00502821" w:rsidRDefault="00502821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</w:p>
        </w:tc>
      </w:tr>
      <w:tr w:rsidR="00502821" w14:paraId="59ED07BE" w14:textId="77777777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A5F3" w14:textId="77777777" w:rsidR="00502821" w:rsidRDefault="00037088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Адрес </w:t>
            </w:r>
            <w:r>
              <w:rPr>
                <w:rFonts w:ascii="XO Thames" w:hAnsi="XO Thames"/>
                <w:sz w:val="28"/>
              </w:rPr>
              <w:t>электронной почты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3AD0" w14:textId="77777777" w:rsidR="00502821" w:rsidRDefault="00502821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</w:p>
        </w:tc>
      </w:tr>
      <w:tr w:rsidR="00502821" w14:paraId="3EAEAE3C" w14:textId="77777777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D71E" w14:textId="77777777" w:rsidR="00502821" w:rsidRDefault="00037088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Наименование должности руководителя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8498" w14:textId="77777777" w:rsidR="00502821" w:rsidRDefault="00502821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</w:p>
        </w:tc>
      </w:tr>
      <w:tr w:rsidR="00502821" w14:paraId="45D68AEA" w14:textId="77777777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06BE" w14:textId="77777777" w:rsidR="00502821" w:rsidRDefault="00037088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Фамилия, имя, отчество руководителя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83C9" w14:textId="77777777" w:rsidR="00502821" w:rsidRDefault="00502821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</w:p>
        </w:tc>
      </w:tr>
      <w:tr w:rsidR="00502821" w14:paraId="5C693D83" w14:textId="77777777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0521" w14:textId="77777777" w:rsidR="00502821" w:rsidRDefault="00037088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Количество и наименования муниципальных образований, на территории которых были реализованы проекты некоммерческой организации (если имеются)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9FD3" w14:textId="77777777" w:rsidR="00502821" w:rsidRDefault="00502821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</w:p>
        </w:tc>
      </w:tr>
      <w:tr w:rsidR="00502821" w14:paraId="249C4A8A" w14:textId="77777777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BEF4" w14:textId="77777777" w:rsidR="00502821" w:rsidRDefault="00037088">
            <w:pPr>
              <w:widowControl w:val="0"/>
              <w:ind w:left="20" w:right="-8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Общая сумма </w:t>
            </w:r>
            <w:r>
              <w:rPr>
                <w:rFonts w:ascii="XO Thames" w:hAnsi="XO Thames"/>
                <w:sz w:val="28"/>
              </w:rPr>
              <w:t>денежных средств, полученных некоммерческой организацией в предыдущем году, из них: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73DB" w14:textId="77777777" w:rsidR="00502821" w:rsidRDefault="00502821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</w:p>
        </w:tc>
      </w:tr>
      <w:tr w:rsidR="00502821" w14:paraId="7E167BB8" w14:textId="77777777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4988" w14:textId="77777777" w:rsidR="00502821" w:rsidRDefault="00037088">
            <w:pPr>
              <w:widowControl w:val="0"/>
              <w:tabs>
                <w:tab w:val="left" w:pos="5100"/>
              </w:tabs>
              <w:ind w:right="-8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lastRenderedPageBreak/>
              <w:t>взносы учредителей (участников, членов)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9F21" w14:textId="77777777" w:rsidR="00502821" w:rsidRDefault="00502821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</w:p>
        </w:tc>
      </w:tr>
      <w:tr w:rsidR="00502821" w14:paraId="4BEEA1E8" w14:textId="77777777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2DAA" w14:textId="77777777" w:rsidR="00502821" w:rsidRDefault="00037088">
            <w:pPr>
              <w:widowControl w:val="0"/>
              <w:tabs>
                <w:tab w:val="left" w:pos="5100"/>
              </w:tabs>
              <w:ind w:right="-8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гранты и пожертвования юридических лиц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BB48" w14:textId="77777777" w:rsidR="00502821" w:rsidRDefault="00502821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</w:p>
        </w:tc>
      </w:tr>
      <w:tr w:rsidR="00502821" w14:paraId="612CAAEE" w14:textId="77777777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1893" w14:textId="77777777" w:rsidR="00502821" w:rsidRDefault="00037088">
            <w:pPr>
              <w:widowControl w:val="0"/>
              <w:tabs>
                <w:tab w:val="left" w:pos="5100"/>
              </w:tabs>
              <w:ind w:right="-8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пожертвования физических лиц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8A54" w14:textId="77777777" w:rsidR="00502821" w:rsidRDefault="00502821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</w:p>
        </w:tc>
      </w:tr>
      <w:tr w:rsidR="00502821" w14:paraId="1B715BC7" w14:textId="77777777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5464" w14:textId="77777777" w:rsidR="00502821" w:rsidRDefault="00037088">
            <w:pPr>
              <w:widowControl w:val="0"/>
              <w:tabs>
                <w:tab w:val="left" w:pos="5100"/>
              </w:tabs>
              <w:ind w:right="-8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средства, предоставленные из федерального </w:t>
            </w:r>
            <w:r>
              <w:rPr>
                <w:rFonts w:ascii="XO Thames" w:hAnsi="XO Thames"/>
                <w:sz w:val="28"/>
              </w:rPr>
              <w:t>бюджета, бюджетов субъектов Российской Федерации, местных бюджетов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3155" w14:textId="77777777" w:rsidR="00502821" w:rsidRDefault="00502821">
            <w:pPr>
              <w:widowControl w:val="0"/>
              <w:ind w:right="-8"/>
              <w:jc w:val="both"/>
              <w:rPr>
                <w:rFonts w:ascii="XO Thames" w:hAnsi="XO Thames"/>
                <w:sz w:val="28"/>
              </w:rPr>
            </w:pPr>
          </w:p>
        </w:tc>
      </w:tr>
    </w:tbl>
    <w:p w14:paraId="66DAA939" w14:textId="77777777" w:rsidR="00502821" w:rsidRDefault="00502821">
      <w:pPr>
        <w:widowControl w:val="0"/>
        <w:ind w:right="-8"/>
        <w:jc w:val="both"/>
        <w:rPr>
          <w:rFonts w:ascii="XO Thames" w:hAnsi="XO Thames"/>
          <w:sz w:val="28"/>
        </w:rPr>
      </w:pPr>
      <w:bookmarkStart w:id="1" w:name="page35"/>
      <w:bookmarkEnd w:id="1"/>
    </w:p>
    <w:p w14:paraId="6D9AD7EE" w14:textId="77777777" w:rsidR="00502821" w:rsidRDefault="00037088">
      <w:pPr>
        <w:widowControl w:val="0"/>
        <w:ind w:right="-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Руководитель организации</w:t>
      </w:r>
    </w:p>
    <w:p w14:paraId="685AB8B3" w14:textId="77777777" w:rsidR="00502821" w:rsidRDefault="00037088">
      <w:pPr>
        <w:widowControl w:val="0"/>
        <w:ind w:right="-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Печать</w:t>
      </w:r>
    </w:p>
    <w:p w14:paraId="7B6C92F3" w14:textId="77777777" w:rsidR="00502821" w:rsidRDefault="00037088">
      <w:pPr>
        <w:pStyle w:val="a8"/>
        <w:widowControl w:val="0"/>
        <w:ind w:left="0" w:right="-8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 копию учредительных документов организации, заверенную в установленном порядке; </w:t>
      </w:r>
    </w:p>
    <w:p w14:paraId="0F4E7203" w14:textId="77777777" w:rsidR="00502821" w:rsidRDefault="00037088">
      <w:pPr>
        <w:pStyle w:val="a8"/>
        <w:widowControl w:val="0"/>
        <w:ind w:left="709" w:right="-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копию годовой бухгалтерской отчетности;</w:t>
      </w:r>
    </w:p>
    <w:p w14:paraId="4F7888C6" w14:textId="77777777" w:rsidR="00502821" w:rsidRDefault="00037088">
      <w:pPr>
        <w:pStyle w:val="a8"/>
        <w:widowControl w:val="0"/>
        <w:ind w:left="0" w:right="-8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 справку из кредитной организации о наличии счета в валюте Российской Федерации; </w:t>
      </w:r>
    </w:p>
    <w:p w14:paraId="5E23E9CC" w14:textId="77777777" w:rsidR="00502821" w:rsidRDefault="00037088">
      <w:pPr>
        <w:pStyle w:val="a8"/>
        <w:widowControl w:val="0"/>
        <w:ind w:left="0" w:right="-8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 письмо – уведомление о том, что организация на дату подачи заявки не находится в процессе ликвидации, реорганизации, банкротства; </w:t>
      </w:r>
    </w:p>
    <w:p w14:paraId="22CD1718" w14:textId="77777777" w:rsidR="00502821" w:rsidRDefault="00037088">
      <w:pPr>
        <w:pStyle w:val="a8"/>
        <w:widowControl w:val="0"/>
        <w:ind w:left="0" w:right="-8" w:firstLine="709"/>
        <w:jc w:val="both"/>
        <w:rPr>
          <w:rFonts w:ascii="XO Thames" w:hAnsi="XO Thames"/>
          <w:sz w:val="28"/>
        </w:rPr>
      </w:pPr>
      <w:bookmarkStart w:id="2" w:name="page13"/>
      <w:bookmarkEnd w:id="2"/>
      <w:r>
        <w:rPr>
          <w:rFonts w:ascii="XO Thames" w:hAnsi="XO Thames"/>
          <w:sz w:val="28"/>
        </w:rPr>
        <w:t xml:space="preserve">- проект мероприятий (мероприятия) </w:t>
      </w:r>
    </w:p>
    <w:p w14:paraId="30FBC159" w14:textId="77777777" w:rsidR="00502821" w:rsidRDefault="00502821">
      <w:pPr>
        <w:pStyle w:val="a8"/>
        <w:widowControl w:val="0"/>
        <w:ind w:left="0" w:right="-8" w:firstLine="709"/>
        <w:jc w:val="both"/>
        <w:rPr>
          <w:rFonts w:ascii="XO Thames" w:hAnsi="XO Thames"/>
          <w:sz w:val="28"/>
        </w:rPr>
      </w:pPr>
    </w:p>
    <w:p w14:paraId="45352DB4" w14:textId="77777777" w:rsidR="00502821" w:rsidRDefault="00037088">
      <w:pPr>
        <w:pStyle w:val="a8"/>
        <w:widowControl w:val="0"/>
        <w:ind w:left="0" w:right="-8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ПРОЕКТ мероприятий (мероприятия)</w:t>
      </w:r>
    </w:p>
    <w:p w14:paraId="242718FA" w14:textId="77777777" w:rsidR="00502821" w:rsidRDefault="00502821">
      <w:pPr>
        <w:pStyle w:val="a8"/>
        <w:widowControl w:val="0"/>
        <w:ind w:left="0" w:right="-8" w:firstLine="709"/>
        <w:jc w:val="both"/>
        <w:rPr>
          <w:rFonts w:ascii="XO Thames" w:hAnsi="XO Thames"/>
          <w:sz w:val="28"/>
        </w:rPr>
      </w:pPr>
    </w:p>
    <w:p w14:paraId="0AF5E659" w14:textId="77777777" w:rsidR="00502821" w:rsidRDefault="00037088">
      <w:pPr>
        <w:pStyle w:val="a8"/>
        <w:widowControl w:val="0"/>
        <w:ind w:left="0" w:right="-8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1. Наименование Организации </w:t>
      </w:r>
    </w:p>
    <w:p w14:paraId="1692884D" w14:textId="77777777" w:rsidR="00502821" w:rsidRDefault="00037088">
      <w:pPr>
        <w:pStyle w:val="a8"/>
        <w:widowControl w:val="0"/>
        <w:ind w:left="0" w:right="-8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2. Название мероприятий (мероприятия) </w:t>
      </w:r>
    </w:p>
    <w:p w14:paraId="0E83ACA5" w14:textId="77777777" w:rsidR="00502821" w:rsidRDefault="00037088">
      <w:pPr>
        <w:pStyle w:val="a8"/>
        <w:widowControl w:val="0"/>
        <w:ind w:left="0" w:right="-8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3. Приоритетные направления мероприятий (мероприятия) </w:t>
      </w:r>
    </w:p>
    <w:p w14:paraId="6C82F208" w14:textId="77777777" w:rsidR="00502821" w:rsidRDefault="00037088">
      <w:pPr>
        <w:pStyle w:val="a8"/>
        <w:widowControl w:val="0"/>
        <w:ind w:left="0" w:right="-8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4. Краткое описание мероприятий (мероприятия) </w:t>
      </w:r>
    </w:p>
    <w:p w14:paraId="768C10AB" w14:textId="77777777" w:rsidR="00502821" w:rsidRDefault="00037088">
      <w:pPr>
        <w:pStyle w:val="a8"/>
        <w:widowControl w:val="0"/>
        <w:ind w:left="707" w:right="-8" w:firstLine="2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5. Территория реализации мероприятий (мероприят</w:t>
      </w:r>
      <w:r>
        <w:rPr>
          <w:rFonts w:ascii="XO Thames" w:hAnsi="XO Thames"/>
          <w:sz w:val="28"/>
        </w:rPr>
        <w:t>ия)</w:t>
      </w:r>
    </w:p>
    <w:p w14:paraId="76686262" w14:textId="77777777" w:rsidR="00502821" w:rsidRDefault="00037088">
      <w:pPr>
        <w:pStyle w:val="a8"/>
        <w:widowControl w:val="0"/>
        <w:ind w:left="0" w:right="-8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6. Срок реализации мероприятий (мероприятия) </w:t>
      </w:r>
    </w:p>
    <w:p w14:paraId="1D9349F5" w14:textId="77777777" w:rsidR="00502821" w:rsidRDefault="00037088">
      <w:pPr>
        <w:pStyle w:val="a8"/>
        <w:widowControl w:val="0"/>
        <w:ind w:left="0" w:right="-8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7. Общая сумма планируемых расходов на реализацию мероприятий (мероприятия), в том числе запрашиваемый размер субсидии, предполагаемая сумма </w:t>
      </w:r>
      <w:proofErr w:type="spellStart"/>
      <w:r>
        <w:rPr>
          <w:rFonts w:ascii="XO Thames" w:hAnsi="XO Thames"/>
          <w:sz w:val="28"/>
        </w:rPr>
        <w:t>софинансирования</w:t>
      </w:r>
      <w:proofErr w:type="spellEnd"/>
      <w:r>
        <w:rPr>
          <w:rFonts w:ascii="XO Thames" w:hAnsi="XO Thames"/>
          <w:sz w:val="28"/>
        </w:rPr>
        <w:t xml:space="preserve"> </w:t>
      </w:r>
    </w:p>
    <w:p w14:paraId="3688F553" w14:textId="77777777" w:rsidR="00502821" w:rsidRDefault="00037088">
      <w:pPr>
        <w:pStyle w:val="a8"/>
        <w:widowControl w:val="0"/>
        <w:ind w:left="0" w:right="-8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8. Ожидаемые результаты выполнения мероприят</w:t>
      </w:r>
      <w:r>
        <w:rPr>
          <w:rFonts w:ascii="XO Thames" w:hAnsi="XO Thames"/>
          <w:sz w:val="28"/>
        </w:rPr>
        <w:t xml:space="preserve">ий (мероприятия), в том числе доля взрослого населения муниципального образования, принявшего участие в мероприятиях (мероприятии) </w:t>
      </w:r>
    </w:p>
    <w:p w14:paraId="3F384945" w14:textId="77777777" w:rsidR="00502821" w:rsidRDefault="00037088">
      <w:pPr>
        <w:pStyle w:val="a8"/>
        <w:widowControl w:val="0"/>
        <w:ind w:left="0" w:right="-8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9. Количество привлекаемых добровольцев</w:t>
      </w:r>
    </w:p>
    <w:p w14:paraId="6D5FA6EB" w14:textId="77777777" w:rsidR="00502821" w:rsidRDefault="00502821">
      <w:pPr>
        <w:pStyle w:val="a8"/>
        <w:widowControl w:val="0"/>
        <w:ind w:left="0" w:right="-8" w:firstLine="709"/>
        <w:jc w:val="both"/>
        <w:rPr>
          <w:rFonts w:ascii="XO Thames" w:hAnsi="XO Thames"/>
          <w:sz w:val="28"/>
        </w:rPr>
      </w:pPr>
    </w:p>
    <w:p w14:paraId="099370D2" w14:textId="77777777" w:rsidR="00502821" w:rsidRDefault="00037088">
      <w:pPr>
        <w:pStyle w:val="a8"/>
        <w:widowControl w:val="0"/>
        <w:ind w:left="0" w:right="-8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Руководитель организации</w:t>
      </w:r>
    </w:p>
    <w:p w14:paraId="785BEE0B" w14:textId="77777777" w:rsidR="00502821" w:rsidRDefault="00037088">
      <w:pPr>
        <w:pStyle w:val="a8"/>
        <w:widowControl w:val="0"/>
        <w:ind w:left="0" w:right="-8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Печать</w:t>
      </w:r>
    </w:p>
    <w:p w14:paraId="79C82051" w14:textId="77777777" w:rsidR="00502821" w:rsidRDefault="00502821">
      <w:pPr>
        <w:pStyle w:val="a8"/>
        <w:widowControl w:val="0"/>
        <w:ind w:left="0" w:right="-8" w:firstLine="709"/>
        <w:jc w:val="both"/>
        <w:rPr>
          <w:rFonts w:ascii="XO Thames" w:hAnsi="XO Thames"/>
          <w:sz w:val="28"/>
        </w:rPr>
      </w:pPr>
    </w:p>
    <w:p w14:paraId="0D8CBB3D" w14:textId="77777777" w:rsidR="00502821" w:rsidRDefault="00037088">
      <w:pPr>
        <w:pStyle w:val="a8"/>
        <w:widowControl w:val="0"/>
        <w:ind w:left="0" w:right="-8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 смету на реализацию программы (проекта) </w:t>
      </w:r>
    </w:p>
    <w:p w14:paraId="6AF7D7B8" w14:textId="77777777" w:rsidR="00502821" w:rsidRDefault="00502821">
      <w:pPr>
        <w:pStyle w:val="a8"/>
        <w:widowControl w:val="0"/>
        <w:ind w:left="0" w:right="-8" w:firstLine="709"/>
        <w:jc w:val="both"/>
        <w:rPr>
          <w:rFonts w:ascii="XO Thames" w:hAnsi="XO Thames"/>
          <w:sz w:val="28"/>
        </w:rPr>
      </w:pPr>
    </w:p>
    <w:p w14:paraId="411B8F67" w14:textId="77777777" w:rsidR="00502821" w:rsidRDefault="00037088">
      <w:pPr>
        <w:pStyle w:val="a8"/>
        <w:widowControl w:val="0"/>
        <w:ind w:left="0" w:right="-8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СМЕТА</w:t>
      </w:r>
      <w:r>
        <w:rPr>
          <w:rFonts w:ascii="XO Thames" w:hAnsi="XO Thames"/>
          <w:sz w:val="28"/>
        </w:rPr>
        <w:t xml:space="preserve"> НА РЕАЛИЗАЦИЮ ПРОГРАММЫ (ПРОЕКТА)</w:t>
      </w:r>
    </w:p>
    <w:p w14:paraId="59592913" w14:textId="77777777" w:rsidR="00502821" w:rsidRDefault="00502821">
      <w:pPr>
        <w:pStyle w:val="a8"/>
        <w:widowControl w:val="0"/>
        <w:ind w:left="0" w:right="-8" w:firstLine="709"/>
        <w:jc w:val="both"/>
        <w:rPr>
          <w:rFonts w:ascii="XO Thames" w:hAnsi="XO Thames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3105"/>
        <w:gridCol w:w="2505"/>
        <w:gridCol w:w="3046"/>
      </w:tblGrid>
      <w:tr w:rsidR="00502821" w14:paraId="31D5B01E" w14:textId="77777777">
        <w:trPr>
          <w:trHeight w:val="345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A2C1" w14:textId="77777777" w:rsidR="00502821" w:rsidRDefault="00037088">
            <w:pPr>
              <w:pStyle w:val="a8"/>
              <w:widowControl w:val="0"/>
              <w:ind w:left="0" w:right="-8" w:firstLine="709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B2AF" w14:textId="77777777" w:rsidR="00502821" w:rsidRDefault="00037088">
            <w:pPr>
              <w:pStyle w:val="a8"/>
              <w:widowControl w:val="0"/>
              <w:ind w:left="0" w:right="-8" w:firstLine="709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Направления расходования средств</w:t>
            </w: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C4FB" w14:textId="77777777" w:rsidR="00502821" w:rsidRDefault="00037088">
            <w:pPr>
              <w:pStyle w:val="a8"/>
              <w:widowControl w:val="0"/>
              <w:ind w:left="0" w:right="-8" w:firstLine="709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Финансирование (тыс. руб.)</w:t>
            </w:r>
          </w:p>
        </w:tc>
      </w:tr>
      <w:tr w:rsidR="00502821" w14:paraId="5747E116" w14:textId="77777777">
        <w:trPr>
          <w:trHeight w:val="285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4E0E" w14:textId="77777777" w:rsidR="00502821" w:rsidRDefault="00502821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6327" w14:textId="77777777" w:rsidR="00502821" w:rsidRDefault="00502821"/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9094" w14:textId="77777777" w:rsidR="00502821" w:rsidRDefault="00037088">
            <w:pPr>
              <w:pStyle w:val="a8"/>
              <w:widowControl w:val="0"/>
              <w:ind w:left="0" w:right="-8" w:firstLine="709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 счет субсидии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6D8E" w14:textId="77777777" w:rsidR="00502821" w:rsidRDefault="00037088">
            <w:pPr>
              <w:pStyle w:val="a8"/>
              <w:widowControl w:val="0"/>
              <w:ind w:left="0" w:right="-8" w:firstLine="709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 счет собственных средств</w:t>
            </w:r>
          </w:p>
        </w:tc>
      </w:tr>
      <w:tr w:rsidR="00502821" w14:paraId="0C0E1EF1" w14:textId="7777777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F69C" w14:textId="77777777" w:rsidR="00502821" w:rsidRDefault="00502821">
            <w:pPr>
              <w:pStyle w:val="a8"/>
              <w:widowControl w:val="0"/>
              <w:ind w:left="0" w:right="-8" w:firstLine="709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B4E8" w14:textId="77777777" w:rsidR="00502821" w:rsidRDefault="00502821">
            <w:pPr>
              <w:pStyle w:val="a8"/>
              <w:widowControl w:val="0"/>
              <w:ind w:left="0" w:right="-8" w:firstLine="709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1A65" w14:textId="77777777" w:rsidR="00502821" w:rsidRDefault="00502821">
            <w:pPr>
              <w:pStyle w:val="a8"/>
              <w:widowControl w:val="0"/>
              <w:ind w:left="0" w:right="-8" w:firstLine="709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8708" w14:textId="77777777" w:rsidR="00502821" w:rsidRDefault="00502821">
            <w:pPr>
              <w:pStyle w:val="a8"/>
              <w:widowControl w:val="0"/>
              <w:ind w:left="0" w:right="-8" w:firstLine="709"/>
              <w:jc w:val="both"/>
              <w:rPr>
                <w:rFonts w:ascii="XO Thames" w:hAnsi="XO Thames"/>
                <w:sz w:val="28"/>
              </w:rPr>
            </w:pPr>
          </w:p>
        </w:tc>
      </w:tr>
      <w:tr w:rsidR="00502821" w14:paraId="29035750" w14:textId="7777777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BFA5" w14:textId="77777777" w:rsidR="00502821" w:rsidRDefault="00502821">
            <w:pPr>
              <w:pStyle w:val="a8"/>
              <w:widowControl w:val="0"/>
              <w:ind w:left="0" w:right="-8" w:firstLine="709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EA59" w14:textId="77777777" w:rsidR="00502821" w:rsidRDefault="00502821">
            <w:pPr>
              <w:pStyle w:val="a8"/>
              <w:widowControl w:val="0"/>
              <w:ind w:left="0" w:right="-8" w:firstLine="709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FDCC" w14:textId="77777777" w:rsidR="00502821" w:rsidRDefault="00502821">
            <w:pPr>
              <w:pStyle w:val="a8"/>
              <w:widowControl w:val="0"/>
              <w:ind w:left="0" w:right="-8" w:firstLine="709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4E0E" w14:textId="77777777" w:rsidR="00502821" w:rsidRDefault="00502821">
            <w:pPr>
              <w:pStyle w:val="a8"/>
              <w:widowControl w:val="0"/>
              <w:ind w:left="0" w:right="-8" w:firstLine="709"/>
              <w:jc w:val="both"/>
              <w:rPr>
                <w:rFonts w:ascii="XO Thames" w:hAnsi="XO Thames"/>
                <w:sz w:val="28"/>
              </w:rPr>
            </w:pPr>
          </w:p>
        </w:tc>
      </w:tr>
      <w:tr w:rsidR="00502821" w14:paraId="331BC86C" w14:textId="77777777"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64F1" w14:textId="77777777" w:rsidR="00502821" w:rsidRDefault="00037088">
            <w:pPr>
              <w:pStyle w:val="a8"/>
              <w:widowControl w:val="0"/>
              <w:ind w:left="0" w:right="-8" w:firstLine="709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ИТОГО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32F7" w14:textId="77777777" w:rsidR="00502821" w:rsidRDefault="00502821">
            <w:pPr>
              <w:pStyle w:val="a8"/>
              <w:widowControl w:val="0"/>
              <w:ind w:left="0" w:right="-8" w:firstLine="709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F729" w14:textId="77777777" w:rsidR="00502821" w:rsidRDefault="00502821">
            <w:pPr>
              <w:pStyle w:val="a8"/>
              <w:widowControl w:val="0"/>
              <w:ind w:left="0" w:right="-8" w:firstLine="709"/>
              <w:jc w:val="both"/>
              <w:rPr>
                <w:rFonts w:ascii="XO Thames" w:hAnsi="XO Thames"/>
                <w:sz w:val="28"/>
              </w:rPr>
            </w:pPr>
          </w:p>
        </w:tc>
      </w:tr>
    </w:tbl>
    <w:p w14:paraId="4BE4999F" w14:textId="77777777" w:rsidR="00502821" w:rsidRDefault="00502821">
      <w:pPr>
        <w:widowControl w:val="0"/>
        <w:ind w:right="-8"/>
        <w:jc w:val="both"/>
        <w:rPr>
          <w:rFonts w:ascii="XO Thames" w:hAnsi="XO Thames"/>
          <w:sz w:val="28"/>
        </w:rPr>
      </w:pPr>
    </w:p>
    <w:p w14:paraId="1BE6400E" w14:textId="77777777" w:rsidR="00502821" w:rsidRDefault="00037088">
      <w:pPr>
        <w:widowControl w:val="0"/>
        <w:ind w:right="-8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Руководитель организации</w:t>
      </w:r>
    </w:p>
    <w:p w14:paraId="6B342403" w14:textId="77777777" w:rsidR="00502821" w:rsidRDefault="00037088">
      <w:pPr>
        <w:widowControl w:val="0"/>
        <w:ind w:right="-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Печать</w:t>
      </w:r>
    </w:p>
    <w:p w14:paraId="4A567981" w14:textId="77777777" w:rsidR="00502821" w:rsidRDefault="00037088">
      <w:pPr>
        <w:pStyle w:val="a8"/>
        <w:widowControl w:val="0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 копии документов, подтверждающих полномочия </w:t>
      </w:r>
      <w:r>
        <w:rPr>
          <w:rFonts w:ascii="XO Thames" w:hAnsi="XO Thames"/>
          <w:sz w:val="28"/>
        </w:rPr>
        <w:t>представителя организации на подписание и заверение указанных выше документов;</w:t>
      </w:r>
    </w:p>
    <w:p w14:paraId="728031C9" w14:textId="77777777" w:rsidR="00502821" w:rsidRDefault="0003708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 согласие на обработку персональных данных (для физических лиц). Согласие на обработку персональных данных представляется в случаях и в форме, установленных Федеральным законом</w:t>
      </w:r>
      <w:r>
        <w:rPr>
          <w:rFonts w:ascii="XO Thames" w:hAnsi="XO Thames"/>
          <w:sz w:val="28"/>
        </w:rPr>
        <w:t xml:space="preserve"> от 27.07.2006 № 152-ФЗ «О персональных данных»;</w:t>
      </w:r>
    </w:p>
    <w:p w14:paraId="3B02E9C0" w14:textId="77777777" w:rsidR="00502821" w:rsidRDefault="0003708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письменное согласие организации на публикацию (размещение) в информационно-телекоммуникационной сети «Интернет» информации об организации, о подаваемой организацией заявке на участие в отборе, иной информа</w:t>
      </w:r>
      <w:r>
        <w:rPr>
          <w:rFonts w:ascii="XO Thames" w:hAnsi="XO Thames"/>
          <w:sz w:val="28"/>
        </w:rPr>
        <w:t>ции об организации, связанной с отбором;</w:t>
      </w:r>
    </w:p>
    <w:p w14:paraId="79CE3CCB" w14:textId="77777777" w:rsidR="00502821" w:rsidRDefault="00037088">
      <w:pPr>
        <w:pStyle w:val="aa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справку на 1-е число месяца, предшествующего месяцу подачи заявки, о том, что:</w:t>
      </w:r>
    </w:p>
    <w:p w14:paraId="77FF33F9" w14:textId="77777777" w:rsidR="00502821" w:rsidRDefault="00037088">
      <w:pPr>
        <w:pStyle w:val="aa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организация не является иностранным юридическим лицом, а также российским юридическим лицом, в уставном (складочном) капитале которого</w:t>
      </w:r>
      <w:r>
        <w:rPr>
          <w:rFonts w:ascii="XO Thames" w:hAnsi="XO Thames"/>
          <w:sz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</w:t>
      </w:r>
      <w:r>
        <w:rPr>
          <w:rFonts w:ascii="XO Thames" w:hAnsi="XO Thames"/>
          <w:sz w:val="28"/>
        </w:rPr>
        <w:t>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1479DDF5" w14:textId="77777777" w:rsidR="00502821" w:rsidRDefault="00037088">
      <w:pPr>
        <w:pStyle w:val="aa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организация не получает средства из бюджета на основании иных нормативных правовых акт</w:t>
      </w:r>
      <w:r>
        <w:rPr>
          <w:rFonts w:ascii="XO Thames" w:hAnsi="XO Thames"/>
          <w:sz w:val="28"/>
        </w:rPr>
        <w:t>ов или муниципальных правовых актов на цели, указанные в настоящем Положении.</w:t>
      </w:r>
    </w:p>
    <w:p w14:paraId="2244B548" w14:textId="77777777" w:rsidR="00502821" w:rsidRDefault="00037088">
      <w:pPr>
        <w:pStyle w:val="a8"/>
        <w:widowControl w:val="0"/>
        <w:ind w:left="0" w:right="-8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Организация вправе предоставить по собственной инициативе следующие документы:</w:t>
      </w:r>
    </w:p>
    <w:p w14:paraId="40EB4440" w14:textId="77777777" w:rsidR="00502821" w:rsidRDefault="00037088">
      <w:pPr>
        <w:pStyle w:val="a8"/>
        <w:widowControl w:val="0"/>
        <w:ind w:left="0" w:right="-8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 выписку из Единого государственного реестра юридических лиц со сведениями об организации, выданн</w:t>
      </w:r>
      <w:r>
        <w:rPr>
          <w:rFonts w:ascii="XO Thames" w:hAnsi="XO Thames"/>
          <w:sz w:val="28"/>
        </w:rPr>
        <w:t>ую не ранее чем за один месяц до окончания срока приема заявок на участие в отборе;</w:t>
      </w:r>
    </w:p>
    <w:p w14:paraId="1CA634D4" w14:textId="77777777" w:rsidR="00502821" w:rsidRDefault="00037088">
      <w:pPr>
        <w:pStyle w:val="a8"/>
        <w:widowControl w:val="0"/>
        <w:ind w:left="0" w:right="-8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 справку о состоянии расчетов по налогам, сборам, пеням, штрафам, процентам организаций и индивидуальных предпринимателей. </w:t>
      </w:r>
    </w:p>
    <w:p w14:paraId="2F4559DF" w14:textId="77777777" w:rsidR="00502821" w:rsidRDefault="00037088">
      <w:pPr>
        <w:pStyle w:val="a8"/>
        <w:widowControl w:val="0"/>
        <w:ind w:left="0" w:right="-8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Заявки представляются лично или почтовым отправлением на бумажном носителе в одном экземпляре с сопроводительным письмом, в котором</w:t>
      </w:r>
      <w:r>
        <w:rPr>
          <w:rFonts w:ascii="XO Thames" w:hAnsi="XO Thames"/>
          <w:sz w:val="28"/>
        </w:rPr>
        <w:t xml:space="preserve"> указывается перечень представленных документов с указанием количества листов.</w:t>
      </w:r>
    </w:p>
    <w:p w14:paraId="129583FA" w14:textId="77777777" w:rsidR="00502821" w:rsidRDefault="0003708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Заявки должны быть пронумерованы и прошиты, с обратной стороны скреплены печатью организации (при наличии печати), подписаны руководителем или его представителем (с приложением </w:t>
      </w:r>
      <w:r>
        <w:rPr>
          <w:rFonts w:ascii="XO Thames" w:hAnsi="XO Thames"/>
          <w:sz w:val="28"/>
        </w:rPr>
        <w:t>представителем документов, подтверждающих его полномочия в соответствии с действующим законодательством).</w:t>
      </w:r>
    </w:p>
    <w:p w14:paraId="0CF4B7A2" w14:textId="77777777" w:rsidR="00502821" w:rsidRDefault="0003708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Заявки могут быть отозваны и в них могут быть внесены изменения до окончания срока приема заявок путем направления, организацией письменного уведомлен</w:t>
      </w:r>
      <w:r>
        <w:rPr>
          <w:rFonts w:ascii="XO Thames" w:hAnsi="XO Thames"/>
          <w:sz w:val="28"/>
        </w:rPr>
        <w:t>ия в Администрацию Кашинского городского округа.</w:t>
      </w:r>
    </w:p>
    <w:p w14:paraId="233582F7" w14:textId="77777777" w:rsidR="00502821" w:rsidRDefault="0003708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 отзыва организацией заявки в установленном порядке заявка подлежит возврату в течение двух рабочих дней со дня поступления письменного уведомления об отзыве заявки.</w:t>
      </w:r>
    </w:p>
    <w:p w14:paraId="56EE11A6" w14:textId="77777777" w:rsidR="00502821" w:rsidRDefault="0003708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 необходимости внесения и</w:t>
      </w:r>
      <w:r>
        <w:rPr>
          <w:rFonts w:ascii="XO Thames" w:hAnsi="XO Thames"/>
          <w:sz w:val="28"/>
        </w:rPr>
        <w:t>зменений в заявку организацией направляется уведомление с обязательным указанием в сопроводительном письме перечня изменений, вносимых в заявку. Изменения к заявке, представленные в установленном порядке, становятся ее неотъемлемой частью. Внесение изменен</w:t>
      </w:r>
      <w:r>
        <w:rPr>
          <w:rFonts w:ascii="XO Thames" w:hAnsi="XO Thames"/>
          <w:sz w:val="28"/>
        </w:rPr>
        <w:t>ий в заявку допускается один раз.</w:t>
      </w:r>
    </w:p>
    <w:p w14:paraId="0627F7EE" w14:textId="77777777" w:rsidR="00502821" w:rsidRDefault="0003708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рамках отбора заявок организацией может быть подана только одна заявка на получение субсидии.</w:t>
      </w:r>
    </w:p>
    <w:p w14:paraId="465F2B25" w14:textId="77777777" w:rsidR="00502821" w:rsidRDefault="0003708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Администрация Кашинского городского округа с даты начала приема заявок осуществляет прием документов, указанных в пункте 2.8.,</w:t>
      </w:r>
      <w:r>
        <w:rPr>
          <w:rFonts w:ascii="XO Thames" w:hAnsi="XO Thames"/>
          <w:sz w:val="28"/>
        </w:rPr>
        <w:t xml:space="preserve"> 2.9. Положения, от организаций и регистрацию заявок в день их поступления в той последовательности, в которой они поступили.</w:t>
      </w:r>
    </w:p>
    <w:p w14:paraId="4C07016F" w14:textId="77777777" w:rsidR="00502821" w:rsidRDefault="0003708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Администрация Кашинского городского округа в день регистрации заявок проверяет их комплектность в соответствии с пунктом 2.8. Поло</w:t>
      </w:r>
      <w:r>
        <w:rPr>
          <w:rFonts w:ascii="XO Thames" w:hAnsi="XO Thames"/>
          <w:sz w:val="28"/>
        </w:rPr>
        <w:t>жения.</w:t>
      </w:r>
    </w:p>
    <w:p w14:paraId="43CED4BE" w14:textId="77777777" w:rsidR="00502821" w:rsidRDefault="0003708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 если организация не представила документы, указанные в пункте 2.8. Положения, Администрация Кашинского городского округа в течение одного рабочего дня со дня регистрации заявки возвращает документы с указанием на отсутствие необходимых доку</w:t>
      </w:r>
      <w:r>
        <w:rPr>
          <w:rFonts w:ascii="XO Thames" w:hAnsi="XO Thames"/>
          <w:sz w:val="28"/>
        </w:rPr>
        <w:t>ментов.</w:t>
      </w:r>
    </w:p>
    <w:p w14:paraId="70C4598F" w14:textId="77777777" w:rsidR="00502821" w:rsidRDefault="0003708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После устранения обстоятельств, послуживших основанием для возврата заявки, организация вправе вновь подать заявку в установленные сроки приема документов.</w:t>
      </w:r>
    </w:p>
    <w:p w14:paraId="37ACA94D" w14:textId="77777777" w:rsidR="00502821" w:rsidRDefault="0003708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 если организация не представила документы, указанные в пункте 2.9. Положения, Админ</w:t>
      </w:r>
      <w:r>
        <w:rPr>
          <w:rFonts w:ascii="XO Thames" w:hAnsi="XO Thames"/>
          <w:sz w:val="28"/>
        </w:rPr>
        <w:t>истрация Кашинского городского округа в течение одного рабочего дня со дня регистрации представленных документов в порядке межведомственного информационного взаимодействия запрашивает их в государственных органах, органах местного самоуправления и подведом</w:t>
      </w:r>
      <w:r>
        <w:rPr>
          <w:rFonts w:ascii="XO Thames" w:hAnsi="XO Thames"/>
          <w:sz w:val="28"/>
        </w:rPr>
        <w:t xml:space="preserve">ственных государственным органам или органам местного самоуправления организациях, в распоряжении которых находятся документы в соответствии с нормативными правовыми актами Российской Федерации, </w:t>
      </w:r>
      <w:r>
        <w:rPr>
          <w:rFonts w:ascii="XO Thames" w:hAnsi="XO Thames"/>
          <w:sz w:val="28"/>
        </w:rPr>
        <w:lastRenderedPageBreak/>
        <w:t>нормативными правовыми актами Тверской области, муниципальным</w:t>
      </w:r>
      <w:r>
        <w:rPr>
          <w:rFonts w:ascii="XO Thames" w:hAnsi="XO Thames"/>
          <w:sz w:val="28"/>
        </w:rPr>
        <w:t>и правовыми актами.</w:t>
      </w:r>
    </w:p>
    <w:p w14:paraId="75E7CD9B" w14:textId="77777777" w:rsidR="00502821" w:rsidRDefault="0003708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Заявки, представленные организациями, в течение двух рабочих дней со дня окончания срока приема заявок, направляются для рассмотрения в отборочную комиссию Администрации Кашинского городского округа (далее – Комиссия).</w:t>
      </w:r>
    </w:p>
    <w:p w14:paraId="58C79CF5" w14:textId="77777777" w:rsidR="00502821" w:rsidRDefault="0003708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Комиссия проверяет заявки на соответствие требованиям, установленным пунктами 1.6, 1.7, 2.11, 2.12 Положения, и принимает решение о допуске либо об отклонении заявки для участия в отборе. </w:t>
      </w:r>
    </w:p>
    <w:p w14:paraId="7CDD4156" w14:textId="77777777" w:rsidR="00502821" w:rsidRDefault="0003708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Комиссия принимает решение об отклонении заявки для участия в отбор</w:t>
      </w:r>
      <w:r>
        <w:rPr>
          <w:rFonts w:ascii="XO Thames" w:hAnsi="XO Thames"/>
          <w:sz w:val="28"/>
        </w:rPr>
        <w:t>е в случаях:</w:t>
      </w:r>
    </w:p>
    <w:p w14:paraId="4F207461" w14:textId="77777777" w:rsidR="00502821" w:rsidRDefault="0003708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 несоответствия участника отбора требованиям, установленным пунктом 1.6, 1.8 Положения;</w:t>
      </w:r>
    </w:p>
    <w:p w14:paraId="2B1D9C0F" w14:textId="77777777" w:rsidR="00502821" w:rsidRDefault="0003708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 несоответствия представленных участником отбора заявки требованиям, установленным пунктом 2.11 Положения;</w:t>
      </w:r>
    </w:p>
    <w:p w14:paraId="29F8B7BA" w14:textId="77777777" w:rsidR="00502821" w:rsidRDefault="0003708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 наличия в представленных документах недос</w:t>
      </w:r>
      <w:r>
        <w:rPr>
          <w:rFonts w:ascii="XO Thames" w:hAnsi="XO Thames"/>
          <w:sz w:val="28"/>
        </w:rPr>
        <w:t>товерной информации, в том числе информации о месте нахождения и адресе юридического лица;</w:t>
      </w:r>
    </w:p>
    <w:p w14:paraId="45AD30F6" w14:textId="77777777" w:rsidR="00502821" w:rsidRDefault="0003708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 подачи участником отбора документов с нарушением сроков, установленных в объявлении об отборе Положения;</w:t>
      </w:r>
    </w:p>
    <w:p w14:paraId="203C37C5" w14:textId="77777777" w:rsidR="00502821" w:rsidRDefault="0003708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5) подачи участником отбора двух и более заявок в рамках </w:t>
      </w:r>
      <w:r>
        <w:rPr>
          <w:rFonts w:ascii="XO Thames" w:hAnsi="XO Thames"/>
          <w:sz w:val="28"/>
        </w:rPr>
        <w:t>одного отбора.</w:t>
      </w:r>
    </w:p>
    <w:p w14:paraId="41343158" w14:textId="77777777" w:rsidR="00502821" w:rsidRDefault="0003708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Лицо, уполномоченное представлять организацию в отборе, вправе выступить перед членами Комиссии с докладом – презентацией, раскрывающим основные положения представленного на отбор проекта. При этом доклад должен занимать не более 10 минут. Ч</w:t>
      </w:r>
      <w:r>
        <w:rPr>
          <w:rFonts w:ascii="XO Thames" w:hAnsi="XO Thames"/>
          <w:sz w:val="28"/>
        </w:rPr>
        <w:t xml:space="preserve">лены Комиссии знакомятся с проектом и задают вопросы представителю организации. </w:t>
      </w:r>
    </w:p>
    <w:p w14:paraId="0A55E054" w14:textId="77777777" w:rsidR="00502821" w:rsidRDefault="00037088">
      <w:pPr>
        <w:widowControl w:val="0"/>
        <w:spacing w:after="0" w:line="240" w:lineRule="auto"/>
        <w:ind w:right="709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Оценка заявок на участие в отборе осуществляется по следующим группам критериев со следующей балльной оценкой:</w:t>
      </w:r>
    </w:p>
    <w:p w14:paraId="1B8BA473" w14:textId="77777777" w:rsidR="00502821" w:rsidRDefault="00037088">
      <w:pPr>
        <w:widowControl w:val="0"/>
        <w:spacing w:after="0" w:line="240" w:lineRule="auto"/>
        <w:ind w:right="709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 критерии значимости и актуальности проекта (от 0 до 10 баллов)</w:t>
      </w:r>
      <w:r>
        <w:rPr>
          <w:rFonts w:ascii="XO Thames" w:hAnsi="XO Thames"/>
          <w:sz w:val="28"/>
        </w:rPr>
        <w:t xml:space="preserve">; </w:t>
      </w:r>
    </w:p>
    <w:p w14:paraId="57309084" w14:textId="77777777" w:rsidR="00502821" w:rsidRDefault="00037088">
      <w:pPr>
        <w:widowControl w:val="0"/>
        <w:spacing w:after="0" w:line="240" w:lineRule="auto"/>
        <w:ind w:right="709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 критерии экономической эффективности (от 0 до 10 баллов); </w:t>
      </w:r>
    </w:p>
    <w:p w14:paraId="7D24EF64" w14:textId="77777777" w:rsidR="00502821" w:rsidRDefault="00037088">
      <w:pPr>
        <w:widowControl w:val="0"/>
        <w:spacing w:after="0" w:line="240" w:lineRule="auto"/>
        <w:ind w:right="709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 критерии социальной эффективности (от 0 до 10 баллов); </w:t>
      </w:r>
    </w:p>
    <w:p w14:paraId="0D00CE8F" w14:textId="77777777" w:rsidR="00502821" w:rsidRDefault="00037088">
      <w:pPr>
        <w:widowControl w:val="0"/>
        <w:spacing w:after="0" w:line="240" w:lineRule="auto"/>
        <w:ind w:right="709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 критерии профессиональной компетенции (от 0 до 10 баллов). </w:t>
      </w:r>
    </w:p>
    <w:p w14:paraId="730107E8" w14:textId="77777777" w:rsidR="00502821" w:rsidRDefault="00037088">
      <w:pPr>
        <w:widowControl w:val="0"/>
        <w:spacing w:after="0" w:line="240" w:lineRule="auto"/>
        <w:ind w:right="709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 критериям значимости и актуальности проекта относятся:</w:t>
      </w:r>
    </w:p>
    <w:p w14:paraId="099945D2" w14:textId="77777777" w:rsidR="00502821" w:rsidRDefault="00037088">
      <w:pPr>
        <w:widowControl w:val="0"/>
        <w:spacing w:after="0" w:line="240" w:lineRule="auto"/>
        <w:ind w:right="709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 соответствие приоритетным направлениям отбора;</w:t>
      </w:r>
    </w:p>
    <w:p w14:paraId="58184A8D" w14:textId="77777777" w:rsidR="00502821" w:rsidRDefault="00037088">
      <w:pPr>
        <w:widowControl w:val="0"/>
        <w:spacing w:after="0" w:line="240" w:lineRule="auto"/>
        <w:ind w:right="709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 значимость, актуальность и возможность выполнения задач; </w:t>
      </w:r>
    </w:p>
    <w:p w14:paraId="36F0E514" w14:textId="77777777" w:rsidR="00502821" w:rsidRDefault="00037088">
      <w:pPr>
        <w:widowControl w:val="0"/>
        <w:spacing w:after="0" w:line="240" w:lineRule="auto"/>
        <w:ind w:right="709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 логичность, взаимосвязь и последовательность мероприятий проекта. </w:t>
      </w:r>
    </w:p>
    <w:p w14:paraId="529112A5" w14:textId="77777777" w:rsidR="00502821" w:rsidRDefault="00037088">
      <w:pPr>
        <w:widowControl w:val="0"/>
        <w:spacing w:after="0" w:line="240" w:lineRule="auto"/>
        <w:ind w:right="709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 критериям экономической эффективности относятся: </w:t>
      </w:r>
    </w:p>
    <w:p w14:paraId="228530BD" w14:textId="77777777" w:rsidR="00502821" w:rsidRDefault="00037088">
      <w:pPr>
        <w:widowControl w:val="0"/>
        <w:spacing w:after="0" w:line="240" w:lineRule="auto"/>
        <w:ind w:right="709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 соотношение планируемых </w:t>
      </w:r>
      <w:r>
        <w:rPr>
          <w:rFonts w:ascii="XO Thames" w:hAnsi="XO Thames"/>
          <w:sz w:val="28"/>
        </w:rPr>
        <w:t xml:space="preserve">расходов на реализацию проекта и его ожидаемых результатов; </w:t>
      </w:r>
    </w:p>
    <w:p w14:paraId="6AAB929B" w14:textId="77777777" w:rsidR="00502821" w:rsidRDefault="00037088">
      <w:pPr>
        <w:widowControl w:val="0"/>
        <w:spacing w:after="0" w:line="240" w:lineRule="auto"/>
        <w:ind w:right="709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 детализация и обоснованность расходов на реализацию проекта; </w:t>
      </w:r>
    </w:p>
    <w:p w14:paraId="53243D3E" w14:textId="77777777" w:rsidR="00502821" w:rsidRDefault="00037088">
      <w:pPr>
        <w:widowControl w:val="0"/>
        <w:spacing w:after="0" w:line="240" w:lineRule="auto"/>
        <w:ind w:right="709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 объем предполагаемых поступлений на реализацию проекта из внебюджетных источников, включая денежные средства, иное имущество, иму</w:t>
      </w:r>
      <w:r>
        <w:rPr>
          <w:rFonts w:ascii="XO Thames" w:hAnsi="XO Thames"/>
          <w:sz w:val="28"/>
        </w:rPr>
        <w:t>щественные права, безвозмездно выполняемые работы и оказываемые услуги, труд добровольцев.</w:t>
      </w:r>
    </w:p>
    <w:p w14:paraId="304E53CF" w14:textId="77777777" w:rsidR="00502821" w:rsidRDefault="00037088">
      <w:pPr>
        <w:widowControl w:val="0"/>
        <w:spacing w:after="0" w:line="240" w:lineRule="auto"/>
        <w:ind w:right="709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К критериям социальной эффективности относятся:</w:t>
      </w:r>
    </w:p>
    <w:p w14:paraId="47F1EF56" w14:textId="77777777" w:rsidR="00502821" w:rsidRDefault="00037088">
      <w:pPr>
        <w:widowControl w:val="0"/>
        <w:spacing w:after="0" w:line="240" w:lineRule="auto"/>
        <w:ind w:right="709"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 наличие и реалистичность значений показателей результативности реализации проекта, их соответствие задачам проекта;</w:t>
      </w:r>
      <w:r>
        <w:rPr>
          <w:rFonts w:ascii="XO Thames" w:hAnsi="XO Thames"/>
          <w:sz w:val="28"/>
        </w:rPr>
        <w:t xml:space="preserve"> </w:t>
      </w:r>
    </w:p>
    <w:p w14:paraId="2777867E" w14:textId="77777777" w:rsidR="00502821" w:rsidRDefault="00037088">
      <w:pPr>
        <w:widowControl w:val="0"/>
        <w:spacing w:after="0" w:line="240" w:lineRule="auto"/>
        <w:ind w:right="709"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 соответствие запланированных мероприятий ожидаемым результатам реализации проекта; </w:t>
      </w:r>
    </w:p>
    <w:p w14:paraId="2F6F57DB" w14:textId="77777777" w:rsidR="00502821" w:rsidRDefault="00037088">
      <w:pPr>
        <w:widowControl w:val="0"/>
        <w:spacing w:after="0" w:line="240" w:lineRule="auto"/>
        <w:ind w:right="709"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 количество добровольцев, которых планируется привлечь к реализации проекта. </w:t>
      </w:r>
    </w:p>
    <w:p w14:paraId="5D8A3C5B" w14:textId="77777777" w:rsidR="00502821" w:rsidRDefault="00037088">
      <w:pPr>
        <w:widowControl w:val="0"/>
        <w:spacing w:after="0" w:line="240" w:lineRule="auto"/>
        <w:ind w:right="709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 критериям профессиональной компетенции относятся: </w:t>
      </w:r>
    </w:p>
    <w:p w14:paraId="1B3A5A0F" w14:textId="77777777" w:rsidR="00502821" w:rsidRDefault="00037088">
      <w:pPr>
        <w:widowControl w:val="0"/>
        <w:spacing w:after="0" w:line="240" w:lineRule="auto"/>
        <w:ind w:right="709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 наличие у организации опыта (не ме</w:t>
      </w:r>
      <w:r>
        <w:rPr>
          <w:rFonts w:ascii="XO Thames" w:hAnsi="XO Thames"/>
          <w:sz w:val="28"/>
        </w:rPr>
        <w:t xml:space="preserve">нее 1 года) осуществления деятельности, предполагаемой по проекту; </w:t>
      </w:r>
    </w:p>
    <w:p w14:paraId="289DB39D" w14:textId="77777777" w:rsidR="00502821" w:rsidRDefault="00037088">
      <w:pPr>
        <w:widowControl w:val="0"/>
        <w:spacing w:after="0" w:line="240" w:lineRule="auto"/>
        <w:ind w:right="709"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 наличие у организации материально-технической базы и помещения, необходимых для реализации проекта; </w:t>
      </w:r>
    </w:p>
    <w:p w14:paraId="4500506C" w14:textId="77777777" w:rsidR="00502821" w:rsidRDefault="00037088">
      <w:pPr>
        <w:widowControl w:val="0"/>
        <w:spacing w:after="0" w:line="240" w:lineRule="auto"/>
        <w:ind w:right="709"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 наличие информации о деятельности организации в сети Интернет, СМИ. </w:t>
      </w:r>
    </w:p>
    <w:p w14:paraId="381A1687" w14:textId="77777777" w:rsidR="00502821" w:rsidRDefault="00037088">
      <w:pPr>
        <w:widowControl w:val="0"/>
        <w:tabs>
          <w:tab w:val="left" w:pos="881"/>
        </w:tabs>
        <w:ind w:right="2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Организации вп</w:t>
      </w:r>
      <w:r>
        <w:rPr>
          <w:rFonts w:ascii="XO Thames" w:hAnsi="XO Thames"/>
          <w:sz w:val="28"/>
        </w:rPr>
        <w:t xml:space="preserve">раве направить в произвольной форме в адрес Администрации Кашинского городского округа запрос о разъяснении положений объявления о проведении отбора не позднее 5 рабочих дней до даты окончания подачи (приема) заявлений и документов. В течение двух рабочих </w:t>
      </w:r>
      <w:r>
        <w:rPr>
          <w:rFonts w:ascii="XO Thames" w:hAnsi="XO Thames"/>
          <w:sz w:val="28"/>
        </w:rPr>
        <w:t>дней со дня поступления указанного запроса Администрация Кашинского городского округа направляет организации письменный ответ с разъяснениями.</w:t>
      </w:r>
    </w:p>
    <w:p w14:paraId="5BDF03F8" w14:textId="77777777" w:rsidR="00502821" w:rsidRDefault="00037088">
      <w:pPr>
        <w:pStyle w:val="aa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основании постановления о предоставлении субсидии в течение 3 (трех) рабочих дней со дня издания постановления</w:t>
      </w:r>
      <w:r>
        <w:rPr>
          <w:rFonts w:ascii="XO Thames" w:hAnsi="XO Thames"/>
          <w:sz w:val="28"/>
        </w:rPr>
        <w:t xml:space="preserve"> между Администрацией Кашинского городского округа и получателем субсидий заключается соглашение по форме, утвержденной Финансовым управлением Администрации Кашинского городского округа (далее – Финансовое управление), которое предусматривает в том числе:</w:t>
      </w:r>
    </w:p>
    <w:p w14:paraId="15A83383" w14:textId="77777777" w:rsidR="00502821" w:rsidRDefault="00037088">
      <w:pPr>
        <w:pStyle w:val="aa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а) формы отчета о достижении значений результатов предоставления субсидии и отчета о расходах, источником финансового обеспечения которых является субсидия, а также порядок и сроки представления указанных отчетов получателем субсидии;</w:t>
      </w:r>
    </w:p>
    <w:p w14:paraId="70CCEA13" w14:textId="77777777" w:rsidR="00502821" w:rsidRDefault="00037088">
      <w:pPr>
        <w:pStyle w:val="aa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б) форму и сроки </w:t>
      </w:r>
      <w:r>
        <w:rPr>
          <w:rFonts w:ascii="XO Thames" w:hAnsi="XO Thames"/>
          <w:sz w:val="28"/>
        </w:rPr>
        <w:t>представления получателем субсидии отчета о целевом использовании средств бюджета;</w:t>
      </w:r>
    </w:p>
    <w:p w14:paraId="003CD1AB" w14:textId="77777777" w:rsidR="00502821" w:rsidRDefault="00037088">
      <w:pPr>
        <w:pStyle w:val="aa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в) порядок возврата сумм, использованных получателем субсидии, в случае установления по итогам обязательных проверок, проведенных Финансовым управлением и (или) отделом внут</w:t>
      </w:r>
      <w:r>
        <w:rPr>
          <w:rFonts w:ascii="XO Thames" w:hAnsi="XO Thames"/>
          <w:sz w:val="28"/>
        </w:rPr>
        <w:t>реннего муниципального контроля Финансового управления Администрации Кашинского городского округа (далее – отдел внутреннего муниципального контроля), факта нарушения целей, порядка и условий предоставления субсидии, установленных Положением и соглашением;</w:t>
      </w:r>
    </w:p>
    <w:p w14:paraId="38443CDA" w14:textId="77777777" w:rsidR="00502821" w:rsidRDefault="00037088">
      <w:pPr>
        <w:pStyle w:val="aa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г) случаи и условия расторжения соглашения;</w:t>
      </w:r>
    </w:p>
    <w:p w14:paraId="2CDF45B9" w14:textId="77777777" w:rsidR="00502821" w:rsidRDefault="00037088">
      <w:pPr>
        <w:pStyle w:val="aa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д) ответственность за неисполнение или ненадлежащее исполнение условий Положения и соглашения;</w:t>
      </w:r>
    </w:p>
    <w:p w14:paraId="0C8299DC" w14:textId="77777777" w:rsidR="00502821" w:rsidRDefault="00037088">
      <w:pPr>
        <w:pStyle w:val="aa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е) значения результатов предоставления субсидии;</w:t>
      </w:r>
    </w:p>
    <w:p w14:paraId="095543A0" w14:textId="77777777" w:rsidR="00502821" w:rsidRDefault="00037088">
      <w:pPr>
        <w:pStyle w:val="aa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 xml:space="preserve">ж) положения о казначейском сопровождении, установленные правилами </w:t>
      </w:r>
      <w:r>
        <w:rPr>
          <w:rFonts w:ascii="XO Thames" w:hAnsi="XO Thames"/>
          <w:sz w:val="28"/>
        </w:rPr>
        <w:t>казначейского сопровождения в соответствии с бюджетным законодательством Российской Федерации, если иное не установлено бюджетным законодательством Российской Федерации;</w:t>
      </w:r>
    </w:p>
    <w:p w14:paraId="270FF52B" w14:textId="77777777" w:rsidR="00502821" w:rsidRDefault="00037088">
      <w:pPr>
        <w:pStyle w:val="aa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з) согласие получателя субсидии на осуществление Администрацией Кашинского городского </w:t>
      </w:r>
      <w:r>
        <w:rPr>
          <w:rFonts w:ascii="XO Thames" w:hAnsi="XO Thames"/>
          <w:sz w:val="28"/>
        </w:rPr>
        <w:t>округа и отделом внутреннего муниципального контроля обязательных проверок соблюдения целей, порядка и условий предоставления субсидии, а также обязательство получателя субсидии по включению в договоры, заключенные в целях исполнения обязательств по соглаш</w:t>
      </w:r>
      <w:r>
        <w:rPr>
          <w:rFonts w:ascii="XO Thames" w:hAnsi="XO Thames"/>
          <w:sz w:val="28"/>
        </w:rPr>
        <w:t>ению, положений о согласии лиц, являющихся поставщиками (подрядчиками, исполнителями), на проведение в отношении их указанных проверок;</w:t>
      </w:r>
    </w:p>
    <w:p w14:paraId="2A3D3443" w14:textId="77777777" w:rsidR="00502821" w:rsidRDefault="00037088">
      <w:pPr>
        <w:pStyle w:val="aa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и) условие о согласовании новых условий соглашения или о расторжении соглашения при недостижении согласия по новым услов</w:t>
      </w:r>
      <w:r>
        <w:rPr>
          <w:rFonts w:ascii="XO Thames" w:hAnsi="XO Thames"/>
          <w:sz w:val="28"/>
        </w:rPr>
        <w:t>иям в случае уменьшения Администрации Кашинского городского округа ранее доведенных до лимитов бюджетных обязательств на цели, указанные в пункте 1.3 Положения, приводящего к невозможности предоставления субсидии в размере, определенном в соглашении, согла</w:t>
      </w:r>
      <w:r>
        <w:rPr>
          <w:rFonts w:ascii="XO Thames" w:hAnsi="XO Thames"/>
          <w:sz w:val="28"/>
        </w:rPr>
        <w:t xml:space="preserve">шение заключается на новых условиях или расторгается при недостижении согласия по новым условиям. </w:t>
      </w:r>
    </w:p>
    <w:p w14:paraId="090AA651" w14:textId="77777777" w:rsidR="00502821" w:rsidRDefault="0003708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Дополнительное соглашение к соглашению, в том числе дополнительное соглашение о расторжении соглашения заключается также в соответствии с типовой формой, утв</w:t>
      </w:r>
      <w:r>
        <w:rPr>
          <w:rFonts w:ascii="XO Thames" w:hAnsi="XO Thames"/>
          <w:sz w:val="28"/>
        </w:rPr>
        <w:t>ержденной Финансовым управлением.</w:t>
      </w:r>
    </w:p>
    <w:p w14:paraId="789B18D6" w14:textId="77777777" w:rsidR="00502821" w:rsidRDefault="0003708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 если получатель субсидии не заключил соглашение в сроки, указанные в настоящем пункте, он считается уклонившимся от заключения соглашения.</w:t>
      </w:r>
    </w:p>
    <w:p w14:paraId="7114B869" w14:textId="77777777" w:rsidR="00502821" w:rsidRDefault="0003708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 отказа получателя субсидии в письменной форме заключить соглашени</w:t>
      </w:r>
      <w:r>
        <w:rPr>
          <w:rFonts w:ascii="XO Thames" w:hAnsi="XO Thames"/>
          <w:sz w:val="28"/>
        </w:rPr>
        <w:t>е, Администрация Кашинского городского округа вправе заключить соглашение с участником отбора, занявшим место в рейтинге заявок, следующее за местом, занятым получателем субсидии, отказавшимся от заключения соглашения, при наличии такового участника обора.</w:t>
      </w:r>
    </w:p>
    <w:p w14:paraId="42F378EC" w14:textId="77777777" w:rsidR="00502821" w:rsidRDefault="0003708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Дата размещения результатов отбора на официальном сайте Кашинского городского округа в информационно-телекоммуникационной сети «Интернет» - 25 января 2024 года. </w:t>
      </w:r>
    </w:p>
    <w:p w14:paraId="1172DB6A" w14:textId="77777777" w:rsidR="00502821" w:rsidRDefault="00037088">
      <w:pPr>
        <w:spacing w:after="0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Размер денежных средств, предусмотренных на предоставление субсидий, выделенных бюджетом Каши</w:t>
      </w:r>
      <w:r>
        <w:rPr>
          <w:rFonts w:ascii="XO Thames" w:hAnsi="XO Thames"/>
          <w:sz w:val="28"/>
        </w:rPr>
        <w:t xml:space="preserve">нского городского округа на текущий </w:t>
      </w:r>
      <w:proofErr w:type="spellStart"/>
      <w:proofErr w:type="gramStart"/>
      <w:r>
        <w:rPr>
          <w:rFonts w:ascii="XO Thames" w:hAnsi="XO Thames"/>
          <w:sz w:val="28"/>
        </w:rPr>
        <w:t>год:триста</w:t>
      </w:r>
      <w:proofErr w:type="spellEnd"/>
      <w:proofErr w:type="gramEnd"/>
      <w:r>
        <w:rPr>
          <w:rFonts w:ascii="XO Thames" w:hAnsi="XO Thames"/>
          <w:sz w:val="28"/>
        </w:rPr>
        <w:t xml:space="preserve"> тысяч рублей.</w:t>
      </w:r>
    </w:p>
    <w:p w14:paraId="7E5837A3" w14:textId="77777777" w:rsidR="00502821" w:rsidRDefault="0003708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Лицо, ответственное за прием и регистрацию заявок от некоммерческих организаций, не являющимся государственными (муниципальными) учреждениями, на предоставление субсидий из бюджета Кашинского гор</w:t>
      </w:r>
      <w:r>
        <w:rPr>
          <w:rFonts w:ascii="XO Thames" w:hAnsi="XO Thames"/>
          <w:sz w:val="28"/>
        </w:rPr>
        <w:t>одского округа в 2024 году, а также проведение консультаций по вопросам составления и оформления документов: руководитель аппарата Администрации Кашинского городского округа Большакова Олеся Владимировна, председатель отборочной комиссии, контактный телефо</w:t>
      </w:r>
      <w:r>
        <w:rPr>
          <w:rFonts w:ascii="XO Thames" w:hAnsi="XO Thames"/>
          <w:sz w:val="28"/>
        </w:rPr>
        <w:t>н: (48234)2-18-45.</w:t>
      </w:r>
    </w:p>
    <w:p w14:paraId="195B6905" w14:textId="77777777" w:rsidR="00502821" w:rsidRDefault="00037088">
      <w:pPr>
        <w:spacing w:after="0" w:line="240" w:lineRule="auto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  <w:shd w:val="clear" w:color="auto" w:fill="FDFDFD"/>
        </w:rPr>
        <w:lastRenderedPageBreak/>
        <w:t>Получатель субсидии осуществляет расходование средств субсидии</w:t>
      </w:r>
      <w:r>
        <w:rPr>
          <w:rFonts w:ascii="XO Thames" w:hAnsi="XO Thames"/>
          <w:sz w:val="28"/>
          <w:highlight w:val="white"/>
        </w:rPr>
        <w:t xml:space="preserve"> в соответствии с целью предоставления субсидии, указанной в пункте 1.3 Положения по следующим направлениям:</w:t>
      </w:r>
    </w:p>
    <w:p w14:paraId="62D8A195" w14:textId="77777777" w:rsidR="00502821" w:rsidRDefault="00037088">
      <w:pPr>
        <w:spacing w:after="0" w:line="24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-производственные расходы;</w:t>
      </w:r>
    </w:p>
    <w:p w14:paraId="2BBBB6E2" w14:textId="77777777" w:rsidR="00502821" w:rsidRDefault="0003708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-ремонтные расходы;</w:t>
      </w:r>
    </w:p>
    <w:p w14:paraId="5B63C934" w14:textId="77777777" w:rsidR="00502821" w:rsidRDefault="0003708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-административные расходы;</w:t>
      </w:r>
    </w:p>
    <w:p w14:paraId="1E2AA636" w14:textId="77777777" w:rsidR="00502821" w:rsidRDefault="0003708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-сбытовые расходы гарантирующих организаций;</w:t>
      </w:r>
    </w:p>
    <w:p w14:paraId="653722AF" w14:textId="77777777" w:rsidR="00502821" w:rsidRDefault="0003708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-амортизация основных средст</w:t>
      </w:r>
      <w:r>
        <w:rPr>
          <w:rFonts w:ascii="XO Thames" w:hAnsi="XO Thames"/>
          <w:sz w:val="28"/>
        </w:rPr>
        <w:t>в и нематериальных активов;</w:t>
      </w:r>
    </w:p>
    <w:p w14:paraId="0F3A6ED7" w14:textId="77777777" w:rsidR="00502821" w:rsidRDefault="0003708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-расходы, связанные с уплатой налогов и сборов;</w:t>
      </w:r>
    </w:p>
    <w:p w14:paraId="4FBAEAB9" w14:textId="77777777" w:rsidR="00502821" w:rsidRDefault="0003708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-прочие расходы, связанные с осуществлением деятельности получателем субсидий. </w:t>
      </w:r>
    </w:p>
    <w:p w14:paraId="50CB9306" w14:textId="77777777" w:rsidR="00502821" w:rsidRDefault="0003708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 счет предоставленных субсидий получателям субсидий запрещается осуществлять следующие </w:t>
      </w:r>
      <w:r>
        <w:rPr>
          <w:rFonts w:ascii="XO Thames" w:hAnsi="XO Thames"/>
          <w:sz w:val="28"/>
        </w:rPr>
        <w:t>расходы:</w:t>
      </w:r>
    </w:p>
    <w:p w14:paraId="2CD42286" w14:textId="77777777" w:rsidR="00502821" w:rsidRDefault="0003708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 расходы, связанные с осуществлением предпринимательской деятельности и оказанием помощи коммерческим организациям;</w:t>
      </w:r>
    </w:p>
    <w:p w14:paraId="613D443F" w14:textId="77777777" w:rsidR="00502821" w:rsidRDefault="0003708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 расходы, связанные с осуществлением деятельности, напрямую не связанной с реализацией проектов мероприятий, указанных в заявке н</w:t>
      </w:r>
      <w:r>
        <w:rPr>
          <w:rFonts w:ascii="XO Thames" w:hAnsi="XO Thames"/>
          <w:sz w:val="28"/>
        </w:rPr>
        <w:t xml:space="preserve">а получение субсидий и соглашении; </w:t>
      </w:r>
    </w:p>
    <w:p w14:paraId="06700F5D" w14:textId="77777777" w:rsidR="00502821" w:rsidRDefault="00037088">
      <w:pPr>
        <w:widowControl w:val="0"/>
        <w:numPr>
          <w:ilvl w:val="1"/>
          <w:numId w:val="1"/>
        </w:numPr>
        <w:tabs>
          <w:tab w:val="clear" w:pos="1440"/>
          <w:tab w:val="left" w:pos="851"/>
        </w:tabs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 расходы на поддержку политических партий и компаний, избирательных кампаний; </w:t>
      </w:r>
    </w:p>
    <w:p w14:paraId="140A1A89" w14:textId="77777777" w:rsidR="00502821" w:rsidRDefault="0003708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 расходы на проведение митингов, демонстраций, пикетирования; </w:t>
      </w:r>
    </w:p>
    <w:p w14:paraId="62A8B2A3" w14:textId="77777777" w:rsidR="00502821" w:rsidRDefault="0003708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 расходы на поддержку работы религиозных организаций и учреждений;</w:t>
      </w:r>
    </w:p>
    <w:p w14:paraId="7CDA123E" w14:textId="77777777" w:rsidR="00502821" w:rsidRDefault="0003708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 расходы</w:t>
      </w:r>
      <w:r>
        <w:rPr>
          <w:rFonts w:ascii="XO Thames" w:hAnsi="XO Thames"/>
          <w:sz w:val="28"/>
        </w:rPr>
        <w:t xml:space="preserve"> на фундаментальные научные исследования; </w:t>
      </w:r>
    </w:p>
    <w:p w14:paraId="54FADE77" w14:textId="77777777" w:rsidR="00502821" w:rsidRDefault="0003708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 расходы на приобретение алкогольных напитков и табачной продукции; </w:t>
      </w:r>
    </w:p>
    <w:p w14:paraId="37356481" w14:textId="77777777" w:rsidR="00502821" w:rsidRDefault="0003708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уплата штрафов, пеней, неустоек;</w:t>
      </w:r>
    </w:p>
    <w:p w14:paraId="165D8A93" w14:textId="77777777" w:rsidR="00502821" w:rsidRDefault="0003708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-приобретение объектов недвижимости, текущий и капитальный ремонт, капитальное строительство;</w:t>
      </w:r>
    </w:p>
    <w:p w14:paraId="1D99D77C" w14:textId="77777777" w:rsidR="00502821" w:rsidRDefault="0003708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оказание гум</w:t>
      </w:r>
      <w:r>
        <w:rPr>
          <w:rFonts w:ascii="XO Thames" w:hAnsi="XO Thames"/>
          <w:sz w:val="28"/>
        </w:rPr>
        <w:t>анитарной и иной прямой материальной помощи, а также платных услуг населению;</w:t>
      </w:r>
    </w:p>
    <w:p w14:paraId="31EC7EB9" w14:textId="77777777" w:rsidR="00502821" w:rsidRDefault="0003708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получение кредитов и займов. </w:t>
      </w:r>
    </w:p>
    <w:p w14:paraId="58C64E68" w14:textId="77777777" w:rsidR="00502821" w:rsidRDefault="00037088">
      <w:pPr>
        <w:tabs>
          <w:tab w:val="left" w:pos="8789"/>
          <w:tab w:val="left" w:pos="9923"/>
        </w:tabs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  <w:highlight w:val="white"/>
        </w:rPr>
        <w:t>Получателю субсидии, а также иным юридическим лицам, получающим средства на основании договоров, заключенных с получателем субсидии, запрещается п</w:t>
      </w:r>
      <w:r>
        <w:rPr>
          <w:rFonts w:ascii="XO Thames" w:hAnsi="XO Thames"/>
          <w:sz w:val="28"/>
          <w:highlight w:val="white"/>
        </w:rPr>
        <w:t>риобретать за счет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</w:t>
      </w:r>
      <w:r>
        <w:rPr>
          <w:rFonts w:ascii="XO Thames" w:hAnsi="XO Thames"/>
          <w:sz w:val="28"/>
          <w:highlight w:val="white"/>
        </w:rPr>
        <w:t>акже иных операций, связанных с достижением целей предоставления субсидии, указанных в пункте 1.3 Положения.</w:t>
      </w:r>
    </w:p>
    <w:p w14:paraId="4ABAC565" w14:textId="77777777" w:rsidR="00502821" w:rsidRDefault="00502821">
      <w:pPr>
        <w:spacing w:after="0"/>
        <w:jc w:val="center"/>
        <w:rPr>
          <w:rFonts w:ascii="XO Thames" w:hAnsi="XO Thames"/>
          <w:sz w:val="28"/>
        </w:rPr>
      </w:pPr>
    </w:p>
    <w:p w14:paraId="7A3396D1" w14:textId="77777777" w:rsidR="00502821" w:rsidRDefault="00502821">
      <w:pPr>
        <w:spacing w:after="0"/>
        <w:jc w:val="center"/>
        <w:rPr>
          <w:rFonts w:ascii="XO Thames" w:hAnsi="XO Thames"/>
          <w:sz w:val="28"/>
        </w:rPr>
      </w:pPr>
    </w:p>
    <w:p w14:paraId="282DDC0B" w14:textId="77777777" w:rsidR="00502821" w:rsidRDefault="00502821">
      <w:pPr>
        <w:spacing w:after="0"/>
        <w:jc w:val="center"/>
        <w:rPr>
          <w:rFonts w:ascii="XO Thames" w:hAnsi="XO Thames"/>
          <w:sz w:val="28"/>
        </w:rPr>
      </w:pPr>
    </w:p>
    <w:p w14:paraId="025F5F40" w14:textId="77777777" w:rsidR="00502821" w:rsidRDefault="00502821">
      <w:pPr>
        <w:spacing w:after="0"/>
        <w:jc w:val="center"/>
        <w:rPr>
          <w:rFonts w:ascii="XO Thames" w:hAnsi="XO Thames"/>
          <w:sz w:val="28"/>
        </w:rPr>
      </w:pPr>
    </w:p>
    <w:p w14:paraId="1FD5D825" w14:textId="77777777" w:rsidR="00502821" w:rsidRDefault="00502821">
      <w:pPr>
        <w:spacing w:after="0"/>
        <w:jc w:val="center"/>
        <w:rPr>
          <w:rFonts w:ascii="XO Thames" w:hAnsi="XO Thames"/>
          <w:sz w:val="28"/>
        </w:rPr>
      </w:pPr>
    </w:p>
    <w:p w14:paraId="69D1B844" w14:textId="77777777" w:rsidR="00502821" w:rsidRDefault="00502821">
      <w:pPr>
        <w:spacing w:after="0"/>
        <w:jc w:val="center"/>
        <w:rPr>
          <w:rFonts w:ascii="XO Thames" w:hAnsi="XO Thames"/>
          <w:sz w:val="28"/>
        </w:rPr>
      </w:pPr>
    </w:p>
    <w:p w14:paraId="2D96FBB8" w14:textId="77777777" w:rsidR="00502821" w:rsidRDefault="00502821">
      <w:pPr>
        <w:spacing w:after="0"/>
        <w:jc w:val="center"/>
        <w:rPr>
          <w:rFonts w:ascii="XO Thames" w:hAnsi="XO Thames"/>
          <w:sz w:val="28"/>
        </w:rPr>
      </w:pPr>
    </w:p>
    <w:p w14:paraId="144394B8" w14:textId="77777777" w:rsidR="00502821" w:rsidRDefault="00502821">
      <w:pPr>
        <w:spacing w:after="0"/>
        <w:jc w:val="center"/>
        <w:rPr>
          <w:rFonts w:ascii="XO Thames" w:hAnsi="XO Thames"/>
          <w:sz w:val="28"/>
        </w:rPr>
      </w:pPr>
    </w:p>
    <w:sectPr w:rsidR="00502821">
      <w:headerReference w:type="default" r:id="rId7"/>
      <w:pgSz w:w="11906" w:h="16838"/>
      <w:pgMar w:top="1134" w:right="567" w:bottom="1134" w:left="1701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34BB8" w14:textId="77777777" w:rsidR="00000000" w:rsidRDefault="00037088">
      <w:pPr>
        <w:spacing w:after="0" w:line="240" w:lineRule="auto"/>
      </w:pPr>
      <w:r>
        <w:separator/>
      </w:r>
    </w:p>
  </w:endnote>
  <w:endnote w:type="continuationSeparator" w:id="0">
    <w:p w14:paraId="7A5521E9" w14:textId="77777777" w:rsidR="00000000" w:rsidRDefault="0003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D0645" w14:textId="77777777" w:rsidR="00000000" w:rsidRDefault="00037088">
      <w:pPr>
        <w:spacing w:after="0" w:line="240" w:lineRule="auto"/>
      </w:pPr>
      <w:r>
        <w:separator/>
      </w:r>
    </w:p>
  </w:footnote>
  <w:footnote w:type="continuationSeparator" w:id="0">
    <w:p w14:paraId="5FA3DB29" w14:textId="77777777" w:rsidR="00000000" w:rsidRDefault="00037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CF910" w14:textId="77777777" w:rsidR="00502821" w:rsidRDefault="0003708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14:paraId="246BACC9" w14:textId="77777777" w:rsidR="00502821" w:rsidRDefault="00502821">
    <w:pPr>
      <w:pStyle w:val="a3"/>
      <w:jc w:val="center"/>
      <w:rPr>
        <w:rFonts w:ascii="Times New Roman" w:hAnsi="Times New Roman"/>
        <w:sz w:val="24"/>
      </w:rPr>
    </w:pPr>
  </w:p>
  <w:p w14:paraId="51D069EB" w14:textId="77777777" w:rsidR="00502821" w:rsidRDefault="005028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CE1B14"/>
    <w:multiLevelType w:val="multilevel"/>
    <w:tmpl w:val="E854808C"/>
    <w:lvl w:ilvl="0">
      <w:start w:val="5"/>
      <w:numFmt w:val="decimal"/>
      <w:lvlText w:val="1.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821"/>
    <w:rsid w:val="00037088"/>
    <w:rsid w:val="0050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666F"/>
  <w15:docId w15:val="{D1B4B331-2276-41A2-B416-C1A6E459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List Paragraph"/>
    <w:basedOn w:val="a"/>
    <w:link w:val="a9"/>
    <w:pPr>
      <w:spacing w:after="0" w:line="240" w:lineRule="auto"/>
      <w:ind w:left="720"/>
      <w:contextualSpacing/>
    </w:pPr>
    <w:rPr>
      <w:rFonts w:ascii="Tms Rmn" w:hAnsi="Tms Rmn"/>
      <w:sz w:val="20"/>
    </w:rPr>
  </w:style>
  <w:style w:type="character" w:customStyle="1" w:styleId="a9">
    <w:name w:val="Абзац списка Знак"/>
    <w:basedOn w:val="1"/>
    <w:link w:val="a8"/>
    <w:rPr>
      <w:rFonts w:ascii="Tms Rmn" w:hAnsi="Tms Rmn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No Spacing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Без интервала Знак"/>
    <w:link w:val="aa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33">
    <w:name w:val="Основной текст (3)"/>
    <w:basedOn w:val="a"/>
    <w:link w:val="34"/>
    <w:pPr>
      <w:widowControl w:val="0"/>
      <w:spacing w:before="240" w:after="360" w:line="240" w:lineRule="atLeast"/>
      <w:jc w:val="both"/>
    </w:pPr>
  </w:style>
  <w:style w:type="character" w:customStyle="1" w:styleId="34">
    <w:name w:val="Основной текст (3)"/>
    <w:basedOn w:val="1"/>
    <w:link w:val="33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3182</Words>
  <Characters>18139</Characters>
  <Application>Microsoft Office Word</Application>
  <DocSecurity>0</DocSecurity>
  <Lines>151</Lines>
  <Paragraphs>42</Paragraphs>
  <ScaleCrop>false</ScaleCrop>
  <Company/>
  <LinksUpToDate>false</LinksUpToDate>
  <CharactersWithSpaces>21279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</cp:lastModifiedBy>
  <cp:revision>2</cp:revision>
  <dcterms:created xsi:type="dcterms:W3CDTF">2024-01-11T13:40:00Z</dcterms:created>
  <dcterms:modified xsi:type="dcterms:W3CDTF">2024-01-11T13:43:00Z</dcterms:modified>
</cp:coreProperties>
</file>