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3"/>
        <w:gridCol w:w="4820"/>
        <w:gridCol w:w="453"/>
        <w:gridCol w:w="1531"/>
      </w:tblGrid>
      <w:tr w:rsidR="00392677" w14:paraId="036379B3" w14:textId="77777777" w:rsidTr="00392677">
        <w:trPr>
          <w:trHeight w:val="3117"/>
        </w:trPr>
        <w:tc>
          <w:tcPr>
            <w:tcW w:w="9747" w:type="dxa"/>
            <w:gridSpan w:val="5"/>
          </w:tcPr>
          <w:p w14:paraId="0541259E" w14:textId="77777777" w:rsidR="00392677" w:rsidRDefault="00392677">
            <w:pPr>
              <w:spacing w:after="0" w:line="288" w:lineRule="auto"/>
              <w:jc w:val="center"/>
              <w:rPr>
                <w:rFonts w:ascii="XO Thames" w:hAnsi="XO Thames"/>
                <w:b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zCs w:val="28"/>
                <w:lang w:eastAsia="ru-RU"/>
              </w:rPr>
              <w:t>ТВЕРСКАЯ ОБЛАСТЬ</w:t>
            </w:r>
          </w:p>
          <w:p w14:paraId="2F4CD552" w14:textId="27B0200B" w:rsidR="00392677" w:rsidRDefault="00392677">
            <w:pPr>
              <w:spacing w:after="0" w:line="288" w:lineRule="auto"/>
              <w:jc w:val="center"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EE1532F" wp14:editId="2CA74288">
                  <wp:extent cx="617220" cy="754380"/>
                  <wp:effectExtent l="0" t="0" r="0" b="762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08A19" w14:textId="77777777" w:rsidR="00392677" w:rsidRDefault="00392677">
            <w:pPr>
              <w:spacing w:after="0" w:line="240" w:lineRule="auto"/>
              <w:jc w:val="center"/>
              <w:rPr>
                <w:rFonts w:ascii="XO Thames" w:hAnsi="XO Thames"/>
                <w:b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zCs w:val="28"/>
                <w:lang w:eastAsia="ru-RU"/>
              </w:rPr>
              <w:t>КАШИНСКАЯ ГОРОДСКАЯ ДУМА</w:t>
            </w:r>
          </w:p>
          <w:p w14:paraId="76DEBCB7" w14:textId="77777777" w:rsidR="00392677" w:rsidRDefault="00392677">
            <w:pPr>
              <w:spacing w:after="0" w:line="240" w:lineRule="auto"/>
              <w:jc w:val="center"/>
              <w:rPr>
                <w:rFonts w:ascii="XO Thames" w:hAnsi="XO Thames"/>
                <w:szCs w:val="28"/>
                <w:lang w:eastAsia="ru-RU"/>
              </w:rPr>
            </w:pPr>
          </w:p>
          <w:p w14:paraId="59FABE4D" w14:textId="77777777" w:rsidR="00392677" w:rsidRDefault="00392677">
            <w:pPr>
              <w:spacing w:after="0" w:line="240" w:lineRule="auto"/>
              <w:jc w:val="center"/>
              <w:rPr>
                <w:rFonts w:ascii="XO Thames" w:hAnsi="XO Thames"/>
                <w:spacing w:val="50"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392677" w14:paraId="6CC07E4E" w14:textId="77777777" w:rsidTr="00392677">
        <w:trPr>
          <w:trHeight w:val="60"/>
        </w:trPr>
        <w:tc>
          <w:tcPr>
            <w:tcW w:w="520" w:type="dxa"/>
            <w:hideMark/>
          </w:tcPr>
          <w:p w14:paraId="1A4086D2" w14:textId="77777777" w:rsidR="00392677" w:rsidRDefault="00392677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0E202" w14:textId="43709DAB" w:rsidR="00392677" w:rsidRDefault="00392677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07.11.2023</w:t>
            </w:r>
          </w:p>
        </w:tc>
        <w:tc>
          <w:tcPr>
            <w:tcW w:w="4820" w:type="dxa"/>
            <w:hideMark/>
          </w:tcPr>
          <w:p w14:paraId="436B37A6" w14:textId="77777777" w:rsidR="00392677" w:rsidRDefault="00392677">
            <w:pPr>
              <w:spacing w:after="0" w:line="240" w:lineRule="auto"/>
              <w:ind w:right="1029"/>
              <w:contextualSpacing/>
              <w:jc w:val="center"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  <w:hideMark/>
          </w:tcPr>
          <w:p w14:paraId="0342BBBE" w14:textId="77777777" w:rsidR="00392677" w:rsidRDefault="00392677">
            <w:pPr>
              <w:spacing w:after="0" w:line="240" w:lineRule="auto"/>
              <w:ind w:right="1479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912BC" w14:textId="6A44B437" w:rsidR="00392677" w:rsidRDefault="00392677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13</w:t>
            </w:r>
            <w:bookmarkStart w:id="0" w:name="_GoBack"/>
            <w:bookmarkEnd w:id="0"/>
          </w:p>
        </w:tc>
      </w:tr>
    </w:tbl>
    <w:p w14:paraId="2FBA562C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1A8895C0" w14:textId="77777777" w:rsidR="00392677" w:rsidRDefault="00392677" w:rsidP="00392677">
      <w:pPr>
        <w:spacing w:after="0" w:line="240" w:lineRule="auto"/>
        <w:ind w:right="5102"/>
        <w:rPr>
          <w:rFonts w:ascii="XO Thames" w:hAnsi="XO Thames"/>
          <w:bCs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 xml:space="preserve">О внесении изменения в Положение о муниципальном земельном контроле </w:t>
      </w:r>
    </w:p>
    <w:p w14:paraId="04E5B055" w14:textId="77777777" w:rsidR="00392677" w:rsidRDefault="00392677" w:rsidP="00392677">
      <w:pPr>
        <w:spacing w:after="0" w:line="240" w:lineRule="auto"/>
        <w:ind w:right="5102"/>
        <w:rPr>
          <w:rFonts w:ascii="XO Thames" w:hAnsi="XO Thames"/>
          <w:bCs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 xml:space="preserve">на территории Кашинского городского округа Тверской области, утвержденное решением Кашинской городской Думы </w:t>
      </w:r>
    </w:p>
    <w:p w14:paraId="7AAA6E96" w14:textId="77777777" w:rsidR="00392677" w:rsidRDefault="00392677" w:rsidP="00392677">
      <w:pPr>
        <w:spacing w:after="0" w:line="240" w:lineRule="auto"/>
        <w:ind w:right="5102"/>
        <w:rPr>
          <w:rFonts w:ascii="XO Thames" w:hAnsi="XO Thames"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>от 14.09.2021 № 303</w:t>
      </w:r>
    </w:p>
    <w:p w14:paraId="77617C28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786CBBFA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7E744E0B" w14:textId="77777777" w:rsidR="00392677" w:rsidRDefault="00392677" w:rsidP="00392677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В соответствии с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 и Уставом Кашинского городского округа Тверской области, </w:t>
      </w:r>
    </w:p>
    <w:p w14:paraId="4EE2EF4F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73039884" w14:textId="77777777" w:rsidR="00392677" w:rsidRDefault="00392677" w:rsidP="00392677">
      <w:pPr>
        <w:widowControl w:val="0"/>
        <w:tabs>
          <w:tab w:val="left" w:pos="10205"/>
        </w:tabs>
        <w:spacing w:after="0" w:line="240" w:lineRule="auto"/>
        <w:jc w:val="center"/>
        <w:rPr>
          <w:rFonts w:ascii="XO Thames" w:hAnsi="XO Thames"/>
          <w:b/>
          <w:szCs w:val="28"/>
          <w:lang w:eastAsia="ru-RU"/>
        </w:rPr>
      </w:pPr>
      <w:r>
        <w:rPr>
          <w:rFonts w:ascii="XO Thames" w:hAnsi="XO Thames"/>
          <w:b/>
          <w:szCs w:val="28"/>
          <w:lang w:eastAsia="ru-RU"/>
        </w:rPr>
        <w:t>КАШИНСКАЯ ГОРОДСКАЯ ДУМА РЕШИЛА:</w:t>
      </w:r>
    </w:p>
    <w:p w14:paraId="6BFEF297" w14:textId="77777777" w:rsidR="00392677" w:rsidRDefault="00392677" w:rsidP="00392677">
      <w:pPr>
        <w:widowControl w:val="0"/>
        <w:tabs>
          <w:tab w:val="left" w:pos="10205"/>
        </w:tabs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p w14:paraId="2EAD87C3" w14:textId="77777777" w:rsidR="00392677" w:rsidRDefault="00392677" w:rsidP="00392677">
      <w:pPr>
        <w:spacing w:after="0" w:line="240" w:lineRule="auto"/>
        <w:ind w:firstLine="709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1. Внести в Положение о муниципальном земельном контроле на территории Кашинского городского округа Тверской области, утвержденное решением Кашинской городской Думы от 14.09.2021 № 303 «Об утверждении Положения о муниципальном земельном контроле на территории Кашинского городского округа Тверской области», изменение, заменив в абзаце первом пункта 22 слова «30 рабочих дней» словами «20 рабочих дней». </w:t>
      </w:r>
    </w:p>
    <w:p w14:paraId="523E15E3" w14:textId="77777777" w:rsidR="00392677" w:rsidRDefault="00392677" w:rsidP="00392677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2. Контроль за исполнением настоящего решения возложить на председателя Комитета по управлению имуществом Администрации Кашинского городского округа И.А. Лебедеву. </w:t>
      </w:r>
    </w:p>
    <w:p w14:paraId="32DA7B55" w14:textId="77777777" w:rsidR="00392677" w:rsidRDefault="00392677" w:rsidP="00392677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3. 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 информационно-телекоммуникационной сети «Интернет». </w:t>
      </w:r>
    </w:p>
    <w:p w14:paraId="02BA4BDE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p w14:paraId="3FFD2AE9" w14:textId="77777777" w:rsidR="00392677" w:rsidRDefault="00392677" w:rsidP="00392677">
      <w:pPr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392677" w14:paraId="426BB68C" w14:textId="77777777" w:rsidTr="00392677">
        <w:tc>
          <w:tcPr>
            <w:tcW w:w="5495" w:type="dxa"/>
            <w:hideMark/>
          </w:tcPr>
          <w:p w14:paraId="6E640D60" w14:textId="77777777" w:rsidR="00392677" w:rsidRDefault="00392677">
            <w:pPr>
              <w:spacing w:after="0" w:line="254" w:lineRule="auto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Председатель Кашинской городской Думы</w:t>
            </w:r>
          </w:p>
        </w:tc>
        <w:tc>
          <w:tcPr>
            <w:tcW w:w="4359" w:type="dxa"/>
            <w:vAlign w:val="bottom"/>
            <w:hideMark/>
          </w:tcPr>
          <w:p w14:paraId="0F621FD4" w14:textId="77777777" w:rsidR="00392677" w:rsidRDefault="00392677">
            <w:pPr>
              <w:spacing w:after="0" w:line="254" w:lineRule="auto"/>
              <w:jc w:val="right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И.А. Мурашова</w:t>
            </w:r>
          </w:p>
        </w:tc>
      </w:tr>
    </w:tbl>
    <w:p w14:paraId="3946EAFB" w14:textId="77777777" w:rsidR="00392677" w:rsidRDefault="00392677" w:rsidP="00392677">
      <w:pPr>
        <w:spacing w:after="0" w:line="240" w:lineRule="auto"/>
        <w:rPr>
          <w:rFonts w:ascii="XO Thames" w:hAnsi="XO Thames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392677" w14:paraId="7C008C5C" w14:textId="77777777" w:rsidTr="00392677">
        <w:tc>
          <w:tcPr>
            <w:tcW w:w="5495" w:type="dxa"/>
            <w:hideMark/>
          </w:tcPr>
          <w:p w14:paraId="70B17C04" w14:textId="77777777" w:rsidR="00392677" w:rsidRDefault="00392677">
            <w:pPr>
              <w:spacing w:after="0" w:line="254" w:lineRule="auto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Глава Кашинского городского округа</w:t>
            </w:r>
          </w:p>
        </w:tc>
        <w:tc>
          <w:tcPr>
            <w:tcW w:w="4359" w:type="dxa"/>
            <w:vAlign w:val="bottom"/>
            <w:hideMark/>
          </w:tcPr>
          <w:p w14:paraId="63EFA7AD" w14:textId="77777777" w:rsidR="00392677" w:rsidRDefault="00392677">
            <w:pPr>
              <w:spacing w:after="0" w:line="254" w:lineRule="auto"/>
              <w:jc w:val="right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Г.Г. Баландин</w:t>
            </w:r>
          </w:p>
        </w:tc>
      </w:tr>
    </w:tbl>
    <w:p w14:paraId="208E39A3" w14:textId="77777777" w:rsidR="00D10ADB" w:rsidRDefault="00D10ADB"/>
    <w:sectPr w:rsidR="00D1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8"/>
    <w:rsid w:val="00392677"/>
    <w:rsid w:val="004514B8"/>
    <w:rsid w:val="00D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0829"/>
  <w15:chartTrackingRefBased/>
  <w15:docId w15:val="{CA728960-04DC-47C4-B22B-7166A00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77"/>
    <w:pPr>
      <w:spacing w:line="25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2023-11-09T07:12:00Z</dcterms:created>
  <dcterms:modified xsi:type="dcterms:W3CDTF">2023-11-09T07:12:00Z</dcterms:modified>
</cp:coreProperties>
</file>