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2734" w:rsidRDefault="00BA2734">
      <w:pPr>
        <w:ind w:left="5387"/>
        <w:jc w:val="center"/>
        <w:rPr>
          <w:rFonts w:ascii="Times New Roman" w:hAnsi="Times New Roman"/>
          <w:sz w:val="28"/>
        </w:rPr>
      </w:pPr>
    </w:p>
    <w:p w:rsidR="00BA2734" w:rsidRDefault="00BA2734">
      <w:pPr>
        <w:ind w:left="5387"/>
        <w:jc w:val="center"/>
        <w:rPr>
          <w:rFonts w:ascii="Times New Roman" w:hAnsi="Times New Roman"/>
          <w:sz w:val="28"/>
        </w:rPr>
      </w:pPr>
    </w:p>
    <w:p w:rsidR="00BA2734" w:rsidRDefault="00016D32">
      <w:pPr>
        <w:ind w:left="5387"/>
        <w:jc w:val="center"/>
        <w:rPr>
          <w:rFonts w:ascii="Times New Roman" w:hAnsi="Times New Roman"/>
          <w:sz w:val="28"/>
        </w:rPr>
      </w:pPr>
      <w:r>
        <w:rPr>
          <w:rFonts w:ascii="Times New Roman" w:hAnsi="Times New Roman"/>
          <w:sz w:val="28"/>
        </w:rPr>
        <w:t>Утверждена</w:t>
      </w:r>
    </w:p>
    <w:p w:rsidR="00BA2734" w:rsidRDefault="00016D32">
      <w:pPr>
        <w:ind w:left="5387"/>
        <w:jc w:val="center"/>
        <w:rPr>
          <w:rFonts w:ascii="Times New Roman" w:hAnsi="Times New Roman"/>
          <w:sz w:val="28"/>
        </w:rPr>
      </w:pPr>
      <w:r>
        <w:rPr>
          <w:rFonts w:ascii="Times New Roman" w:hAnsi="Times New Roman"/>
          <w:sz w:val="28"/>
        </w:rPr>
        <w:t>постановлением Администрации</w:t>
      </w:r>
    </w:p>
    <w:p w:rsidR="00BA2734" w:rsidRDefault="00016D32">
      <w:pPr>
        <w:ind w:left="5387"/>
        <w:jc w:val="center"/>
        <w:rPr>
          <w:rFonts w:ascii="Times New Roman" w:hAnsi="Times New Roman"/>
          <w:sz w:val="28"/>
        </w:rPr>
      </w:pPr>
      <w:r>
        <w:rPr>
          <w:rFonts w:ascii="Times New Roman" w:hAnsi="Times New Roman"/>
          <w:sz w:val="28"/>
        </w:rPr>
        <w:t>Кашинского городского округа</w:t>
      </w:r>
    </w:p>
    <w:p w:rsidR="00BA2734" w:rsidRDefault="00016D32">
      <w:pPr>
        <w:ind w:left="5387"/>
        <w:jc w:val="center"/>
        <w:rPr>
          <w:rFonts w:ascii="Times New Roman" w:hAnsi="Times New Roman"/>
          <w:sz w:val="28"/>
          <w:u w:val="single"/>
        </w:rPr>
      </w:pPr>
      <w:r>
        <w:rPr>
          <w:rFonts w:ascii="Times New Roman" w:hAnsi="Times New Roman"/>
          <w:sz w:val="28"/>
          <w:u w:val="single"/>
        </w:rPr>
        <w:t xml:space="preserve">от </w:t>
      </w:r>
      <w:r w:rsidR="00C44359">
        <w:rPr>
          <w:rFonts w:ascii="Times New Roman" w:hAnsi="Times New Roman"/>
          <w:sz w:val="28"/>
          <w:u w:val="single"/>
        </w:rPr>
        <w:t>19</w:t>
      </w:r>
      <w:r w:rsidR="00071359" w:rsidRPr="001D6B56">
        <w:rPr>
          <w:rFonts w:ascii="Times New Roman" w:hAnsi="Times New Roman"/>
          <w:sz w:val="28"/>
          <w:u w:val="single"/>
        </w:rPr>
        <w:t>.0</w:t>
      </w:r>
      <w:r w:rsidR="00973EC1">
        <w:rPr>
          <w:rFonts w:ascii="Times New Roman" w:hAnsi="Times New Roman"/>
          <w:sz w:val="28"/>
          <w:u w:val="single"/>
        </w:rPr>
        <w:t>6</w:t>
      </w:r>
      <w:r w:rsidR="00071359" w:rsidRPr="001D6B56">
        <w:rPr>
          <w:rFonts w:ascii="Times New Roman" w:hAnsi="Times New Roman"/>
          <w:sz w:val="28"/>
          <w:u w:val="single"/>
        </w:rPr>
        <w:t>.</w:t>
      </w:r>
      <w:r>
        <w:rPr>
          <w:rFonts w:ascii="Times New Roman" w:hAnsi="Times New Roman"/>
          <w:sz w:val="28"/>
          <w:u w:val="single"/>
        </w:rPr>
        <w:t>2023 №</w:t>
      </w:r>
      <w:r w:rsidR="00C44359">
        <w:rPr>
          <w:rFonts w:ascii="Times New Roman" w:hAnsi="Times New Roman"/>
          <w:sz w:val="28"/>
          <w:u w:val="single"/>
        </w:rPr>
        <w:t>397</w:t>
      </w:r>
      <w:r>
        <w:rPr>
          <w:rFonts w:ascii="Times New Roman" w:hAnsi="Times New Roman"/>
          <w:sz w:val="28"/>
          <w:u w:val="single"/>
        </w:rPr>
        <w:t xml:space="preserve"> </w:t>
      </w:r>
    </w:p>
    <w:p w:rsidR="00BA2734" w:rsidRDefault="00BA2734">
      <w:pPr>
        <w:ind w:left="4820"/>
        <w:rPr>
          <w:rFonts w:ascii="Times New Roman" w:hAnsi="Times New Roman"/>
          <w:sz w:val="28"/>
        </w:rPr>
      </w:pPr>
    </w:p>
    <w:p w:rsidR="00BA2734" w:rsidRDefault="00BA2734">
      <w:pPr>
        <w:ind w:left="4820"/>
        <w:rPr>
          <w:sz w:val="28"/>
        </w:rPr>
      </w:pPr>
    </w:p>
    <w:p w:rsidR="00BA2734" w:rsidRDefault="00BA2734">
      <w:pPr>
        <w:ind w:left="12474"/>
        <w:rPr>
          <w:sz w:val="28"/>
        </w:rPr>
      </w:pPr>
    </w:p>
    <w:p w:rsidR="00BA2734" w:rsidRDefault="00BA2734">
      <w:pPr>
        <w:ind w:left="12474"/>
        <w:rPr>
          <w:sz w:val="28"/>
        </w:rPr>
      </w:pPr>
    </w:p>
    <w:p w:rsidR="00BA2734" w:rsidRDefault="00BA2734">
      <w:pPr>
        <w:ind w:left="12474"/>
        <w:rPr>
          <w:sz w:val="28"/>
        </w:rPr>
      </w:pPr>
    </w:p>
    <w:p w:rsidR="00BA2734" w:rsidRDefault="00BA2734">
      <w:pPr>
        <w:ind w:firstLine="540"/>
        <w:jc w:val="both"/>
        <w:rPr>
          <w:rFonts w:ascii="Times New Roman" w:hAnsi="Times New Roman"/>
          <w:sz w:val="28"/>
        </w:rPr>
      </w:pPr>
    </w:p>
    <w:p w:rsidR="00BA2734" w:rsidRDefault="00BA2734">
      <w:pPr>
        <w:ind w:firstLine="540"/>
        <w:jc w:val="both"/>
        <w:rPr>
          <w:rFonts w:ascii="Times New Roman" w:hAnsi="Times New Roman"/>
          <w:sz w:val="28"/>
        </w:rPr>
      </w:pPr>
    </w:p>
    <w:p w:rsidR="00BA2734" w:rsidRDefault="00016D32">
      <w:pPr>
        <w:jc w:val="center"/>
        <w:rPr>
          <w:rFonts w:ascii="Times New Roman" w:hAnsi="Times New Roman"/>
          <w:b/>
          <w:sz w:val="32"/>
        </w:rPr>
      </w:pPr>
      <w:r>
        <w:rPr>
          <w:rFonts w:ascii="Times New Roman" w:hAnsi="Times New Roman"/>
          <w:b/>
          <w:sz w:val="32"/>
        </w:rPr>
        <w:t xml:space="preserve">МУНИЦИПАЛЬНАЯ ПРОГРАММА </w:t>
      </w:r>
    </w:p>
    <w:p w:rsidR="00BA2734" w:rsidRDefault="00016D32">
      <w:pPr>
        <w:jc w:val="center"/>
        <w:rPr>
          <w:rFonts w:ascii="Times New Roman" w:hAnsi="Times New Roman"/>
          <w:i/>
          <w:sz w:val="32"/>
        </w:rPr>
      </w:pPr>
      <w:r>
        <w:rPr>
          <w:rFonts w:ascii="Times New Roman" w:hAnsi="Times New Roman"/>
          <w:sz w:val="32"/>
        </w:rPr>
        <w:tab/>
      </w:r>
    </w:p>
    <w:p w:rsidR="00BA2734" w:rsidRDefault="00016D32">
      <w:pPr>
        <w:jc w:val="center"/>
        <w:rPr>
          <w:rFonts w:ascii="Times New Roman" w:hAnsi="Times New Roman"/>
          <w:b/>
          <w:sz w:val="32"/>
        </w:rPr>
      </w:pPr>
      <w:r>
        <w:rPr>
          <w:rFonts w:ascii="Times New Roman" w:hAnsi="Times New Roman"/>
          <w:b/>
          <w:sz w:val="32"/>
        </w:rPr>
        <w:t>«</w:t>
      </w:r>
      <w:bookmarkStart w:id="0" w:name="OLE_LINK1"/>
      <w:bookmarkStart w:id="1" w:name="OLE_LINK2"/>
      <w:r>
        <w:rPr>
          <w:rFonts w:ascii="Times New Roman" w:hAnsi="Times New Roman"/>
          <w:b/>
          <w:sz w:val="32"/>
        </w:rPr>
        <w:t xml:space="preserve">Комплексное развитие системы жилищно-коммунальной инфраструктуры </w:t>
      </w:r>
      <w:bookmarkEnd w:id="0"/>
      <w:bookmarkEnd w:id="1"/>
      <w:r>
        <w:rPr>
          <w:rFonts w:ascii="Times New Roman" w:hAnsi="Times New Roman"/>
          <w:b/>
          <w:sz w:val="32"/>
        </w:rPr>
        <w:t>Кашинского городского округа Тверской области на 2023-2028 годы»</w:t>
      </w:r>
    </w:p>
    <w:p w:rsidR="00BA2734" w:rsidRDefault="00BA2734">
      <w:pP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sz w:val="28"/>
        </w:rPr>
      </w:pPr>
    </w:p>
    <w:p w:rsidR="00BA2734" w:rsidRDefault="00BA2734">
      <w:pPr>
        <w:jc w:val="center"/>
        <w:rPr>
          <w:sz w:val="28"/>
        </w:rPr>
      </w:pPr>
    </w:p>
    <w:p w:rsidR="00BA2734" w:rsidRDefault="00BA2734">
      <w:pPr>
        <w:jc w:val="center"/>
        <w:rPr>
          <w:sz w:val="28"/>
        </w:rPr>
      </w:pPr>
    </w:p>
    <w:p w:rsidR="00BA2734" w:rsidRDefault="00BA2734">
      <w:pPr>
        <w:jc w:val="center"/>
        <w:rPr>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016D32">
      <w:pPr>
        <w:jc w:val="center"/>
        <w:rPr>
          <w:rFonts w:ascii="Times New Roman" w:hAnsi="Times New Roman"/>
          <w:sz w:val="28"/>
        </w:rPr>
      </w:pPr>
      <w:proofErr w:type="spellStart"/>
      <w:r>
        <w:rPr>
          <w:rFonts w:ascii="Times New Roman" w:hAnsi="Times New Roman"/>
          <w:sz w:val="28"/>
        </w:rPr>
        <w:t>г.Кашин</w:t>
      </w:r>
      <w:proofErr w:type="spellEnd"/>
      <w:r>
        <w:rPr>
          <w:rFonts w:ascii="Times New Roman" w:hAnsi="Times New Roman"/>
          <w:sz w:val="28"/>
        </w:rPr>
        <w:t xml:space="preserve"> </w:t>
      </w:r>
    </w:p>
    <w:p w:rsidR="00BA2734" w:rsidRDefault="00016D32">
      <w:pPr>
        <w:jc w:val="center"/>
        <w:rPr>
          <w:rFonts w:ascii="Calibri" w:hAnsi="Calibri"/>
          <w:sz w:val="28"/>
        </w:rPr>
      </w:pPr>
      <w:r>
        <w:rPr>
          <w:sz w:val="28"/>
        </w:rPr>
        <w:t>20</w:t>
      </w:r>
      <w:r>
        <w:rPr>
          <w:rFonts w:ascii="Times New Roman" w:hAnsi="Times New Roman"/>
          <w:sz w:val="28"/>
        </w:rPr>
        <w:t>22г.</w:t>
      </w:r>
    </w:p>
    <w:p w:rsidR="00BA2734" w:rsidRDefault="00BA2734">
      <w:pPr>
        <w:jc w:val="center"/>
        <w:rPr>
          <w:rFonts w:ascii="Calibri" w:hAnsi="Calibri"/>
          <w:sz w:val="28"/>
        </w:rPr>
      </w:pPr>
    </w:p>
    <w:p w:rsidR="00BA2734" w:rsidRDefault="00016D32">
      <w:pPr>
        <w:jc w:val="center"/>
        <w:rPr>
          <w:rFonts w:ascii="Times New Roman" w:hAnsi="Times New Roman"/>
          <w:sz w:val="28"/>
        </w:rPr>
      </w:pPr>
      <w:r>
        <w:rPr>
          <w:rFonts w:ascii="Times New Roman" w:hAnsi="Times New Roman"/>
          <w:sz w:val="28"/>
        </w:rPr>
        <w:lastRenderedPageBreak/>
        <w:t>Паспорт</w:t>
      </w:r>
    </w:p>
    <w:p w:rsidR="00BA2734" w:rsidRDefault="00016D32">
      <w:pPr>
        <w:jc w:val="center"/>
        <w:rPr>
          <w:rFonts w:ascii="Times New Roman" w:hAnsi="Times New Roman"/>
          <w:sz w:val="28"/>
        </w:rPr>
      </w:pPr>
      <w:r>
        <w:rPr>
          <w:rFonts w:ascii="Times New Roman" w:hAnsi="Times New Roman"/>
          <w:sz w:val="28"/>
        </w:rPr>
        <w:t>муниципальной программы</w:t>
      </w:r>
    </w:p>
    <w:p w:rsidR="00BA2734" w:rsidRDefault="00BA2734">
      <w:pPr>
        <w:jc w:val="center"/>
        <w:rPr>
          <w:rFonts w:ascii="Calibri" w:hAnsi="Calibri"/>
          <w:sz w:val="28"/>
        </w:rPr>
      </w:pPr>
    </w:p>
    <w:tbl>
      <w:tblPr>
        <w:tblW w:w="0" w:type="auto"/>
        <w:tblLayout w:type="fixed"/>
        <w:tblCellMar>
          <w:left w:w="70" w:type="dxa"/>
          <w:right w:w="70" w:type="dxa"/>
        </w:tblCellMar>
        <w:tblLook w:val="04A0" w:firstRow="1" w:lastRow="0" w:firstColumn="1" w:lastColumn="0" w:noHBand="0" w:noVBand="1"/>
      </w:tblPr>
      <w:tblGrid>
        <w:gridCol w:w="2084"/>
        <w:gridCol w:w="213"/>
        <w:gridCol w:w="1402"/>
        <w:gridCol w:w="838"/>
        <w:gridCol w:w="839"/>
        <w:gridCol w:w="925"/>
        <w:gridCol w:w="834"/>
        <w:gridCol w:w="833"/>
        <w:gridCol w:w="902"/>
        <w:gridCol w:w="892"/>
      </w:tblGrid>
      <w:tr w:rsidR="00BA2734">
        <w:trPr>
          <w:trHeight w:val="1290"/>
        </w:trPr>
        <w:tc>
          <w:tcPr>
            <w:tcW w:w="2297" w:type="dxa"/>
            <w:gridSpan w:val="2"/>
            <w:tcBorders>
              <w:top w:val="single" w:sz="6" w:space="0" w:color="000000"/>
              <w:left w:val="single" w:sz="6" w:space="0" w:color="000000"/>
              <w:bottom w:val="single" w:sz="4" w:space="0" w:color="000000"/>
              <w:right w:val="single" w:sz="6" w:space="0" w:color="000000"/>
            </w:tcBorders>
            <w:tcMar>
              <w:left w:w="70" w:type="dxa"/>
              <w:right w:w="70" w:type="dxa"/>
            </w:tcMar>
          </w:tcPr>
          <w:p w:rsidR="00BA2734" w:rsidRDefault="00016D32">
            <w:pPr>
              <w:rPr>
                <w:rFonts w:ascii="Times New Roman" w:hAnsi="Times New Roman"/>
                <w:sz w:val="28"/>
              </w:rPr>
            </w:pPr>
            <w:r>
              <w:rPr>
                <w:rFonts w:ascii="Times New Roman" w:hAnsi="Times New Roman"/>
                <w:sz w:val="28"/>
              </w:rPr>
              <w:t>Наименование муниципальной программы</w:t>
            </w:r>
          </w:p>
        </w:tc>
        <w:tc>
          <w:tcPr>
            <w:tcW w:w="7465" w:type="dxa"/>
            <w:gridSpan w:val="8"/>
            <w:tcBorders>
              <w:top w:val="single" w:sz="6" w:space="0" w:color="000000"/>
              <w:left w:val="single" w:sz="6" w:space="0" w:color="000000"/>
              <w:bottom w:val="single" w:sz="4" w:space="0" w:color="000000"/>
              <w:right w:val="single" w:sz="6" w:space="0" w:color="000000"/>
            </w:tcBorders>
            <w:tcMar>
              <w:left w:w="70" w:type="dxa"/>
              <w:right w:w="70" w:type="dxa"/>
            </w:tcMar>
          </w:tcPr>
          <w:p w:rsidR="00BA2734" w:rsidRDefault="00BA2734">
            <w:pPr>
              <w:jc w:val="both"/>
              <w:rPr>
                <w:rFonts w:ascii="Times New Roman" w:hAnsi="Times New Roman"/>
                <w:sz w:val="28"/>
              </w:rPr>
            </w:pPr>
          </w:p>
          <w:p w:rsidR="00BA2734" w:rsidRDefault="00016D32">
            <w:pPr>
              <w:jc w:val="both"/>
              <w:rPr>
                <w:rFonts w:ascii="Times New Roman" w:hAnsi="Times New Roman"/>
                <w:sz w:val="28"/>
              </w:rPr>
            </w:pPr>
            <w:r>
              <w:rPr>
                <w:rFonts w:ascii="Times New Roman" w:hAnsi="Times New Roman"/>
                <w:sz w:val="28"/>
              </w:rPr>
              <w:t>«Комплексное развитие системы жилищно-коммунальной инфраструктуры Кашинского городского округа Тверской области на 2023-2028 годы» (далее – Программа)</w:t>
            </w:r>
          </w:p>
          <w:p w:rsidR="00BA2734" w:rsidRDefault="00BA2734">
            <w:pPr>
              <w:jc w:val="both"/>
              <w:rPr>
                <w:rFonts w:ascii="Times New Roman" w:hAnsi="Times New Roman"/>
                <w:sz w:val="28"/>
              </w:rPr>
            </w:pPr>
          </w:p>
        </w:tc>
      </w:tr>
      <w:tr w:rsidR="00BA2734">
        <w:trPr>
          <w:trHeight w:val="8430"/>
        </w:trPr>
        <w:tc>
          <w:tcPr>
            <w:tcW w:w="2297" w:type="dxa"/>
            <w:gridSpan w:val="2"/>
            <w:tcBorders>
              <w:top w:val="single" w:sz="4" w:space="0" w:color="000000"/>
              <w:left w:val="single" w:sz="6" w:space="0" w:color="000000"/>
              <w:bottom w:val="single" w:sz="6" w:space="0" w:color="000000"/>
              <w:right w:val="single" w:sz="6" w:space="0" w:color="000000"/>
            </w:tcBorders>
            <w:tcMar>
              <w:left w:w="70" w:type="dxa"/>
              <w:right w:w="70" w:type="dxa"/>
            </w:tcMar>
          </w:tcPr>
          <w:p w:rsidR="00BA2734" w:rsidRDefault="00BA2734">
            <w:pPr>
              <w:rPr>
                <w:rFonts w:ascii="Times New Roman" w:hAnsi="Times New Roman"/>
                <w:sz w:val="28"/>
              </w:rPr>
            </w:pPr>
          </w:p>
          <w:p w:rsidR="00BA2734" w:rsidRDefault="00BA2734">
            <w:pPr>
              <w:rPr>
                <w:rFonts w:ascii="Times New Roman" w:hAnsi="Times New Roman"/>
                <w:sz w:val="28"/>
              </w:rPr>
            </w:pPr>
          </w:p>
          <w:p w:rsidR="00BA2734" w:rsidRDefault="00BA2734">
            <w:pPr>
              <w:rPr>
                <w:rFonts w:ascii="Times New Roman" w:hAnsi="Times New Roman"/>
                <w:sz w:val="28"/>
              </w:rPr>
            </w:pPr>
          </w:p>
          <w:p w:rsidR="00BA2734" w:rsidRDefault="00BA2734">
            <w:pPr>
              <w:rPr>
                <w:rFonts w:ascii="Times New Roman" w:hAnsi="Times New Roman"/>
                <w:sz w:val="28"/>
              </w:rPr>
            </w:pPr>
          </w:p>
          <w:p w:rsidR="00BA2734" w:rsidRDefault="00BA2734">
            <w:pPr>
              <w:rPr>
                <w:rFonts w:ascii="Times New Roman" w:hAnsi="Times New Roman"/>
                <w:sz w:val="28"/>
              </w:rPr>
            </w:pPr>
          </w:p>
          <w:p w:rsidR="00BA2734" w:rsidRDefault="00BA2734">
            <w:pPr>
              <w:rPr>
                <w:rFonts w:ascii="Times New Roman" w:hAnsi="Times New Roman"/>
                <w:sz w:val="28"/>
              </w:rPr>
            </w:pPr>
          </w:p>
          <w:p w:rsidR="00BA2734" w:rsidRDefault="00BA2734">
            <w:pPr>
              <w:rPr>
                <w:rFonts w:ascii="Times New Roman" w:hAnsi="Times New Roman"/>
                <w:sz w:val="28"/>
              </w:rPr>
            </w:pPr>
          </w:p>
          <w:p w:rsidR="00BA2734" w:rsidRDefault="00BA2734">
            <w:pPr>
              <w:rPr>
                <w:rFonts w:ascii="Times New Roman" w:hAnsi="Times New Roman"/>
                <w:sz w:val="28"/>
              </w:rPr>
            </w:pPr>
          </w:p>
          <w:p w:rsidR="00BA2734" w:rsidRDefault="00BA2734">
            <w:pPr>
              <w:rPr>
                <w:rFonts w:ascii="Times New Roman" w:hAnsi="Times New Roman"/>
                <w:sz w:val="28"/>
              </w:rPr>
            </w:pPr>
          </w:p>
          <w:p w:rsidR="00BA2734" w:rsidRDefault="00016D32">
            <w:pPr>
              <w:rPr>
                <w:rFonts w:ascii="Times New Roman" w:hAnsi="Times New Roman"/>
                <w:sz w:val="28"/>
              </w:rPr>
            </w:pPr>
            <w:r>
              <w:rPr>
                <w:rFonts w:ascii="Times New Roman" w:hAnsi="Times New Roman"/>
                <w:sz w:val="28"/>
              </w:rPr>
              <w:t>Основание для разработки</w:t>
            </w:r>
          </w:p>
        </w:tc>
        <w:tc>
          <w:tcPr>
            <w:tcW w:w="7465" w:type="dxa"/>
            <w:gridSpan w:val="8"/>
            <w:tcBorders>
              <w:top w:val="single" w:sz="4" w:space="0" w:color="000000"/>
              <w:left w:val="single" w:sz="6" w:space="0" w:color="000000"/>
              <w:bottom w:val="single" w:sz="6" w:space="0" w:color="000000"/>
              <w:right w:val="single" w:sz="6" w:space="0" w:color="000000"/>
            </w:tcBorders>
            <w:tcMar>
              <w:left w:w="70" w:type="dxa"/>
              <w:right w:w="70" w:type="dxa"/>
            </w:tcMar>
          </w:tcPr>
          <w:p w:rsidR="00BA2734" w:rsidRDefault="00BA2734">
            <w:pPr>
              <w:jc w:val="both"/>
              <w:rPr>
                <w:rFonts w:ascii="Times New Roman" w:hAnsi="Times New Roman"/>
                <w:sz w:val="28"/>
              </w:rPr>
            </w:pPr>
          </w:p>
          <w:p w:rsidR="00BA2734" w:rsidRDefault="00016D32">
            <w:pPr>
              <w:jc w:val="both"/>
              <w:rPr>
                <w:rFonts w:ascii="Times New Roman" w:hAnsi="Times New Roman"/>
                <w:sz w:val="28"/>
              </w:rPr>
            </w:pPr>
            <w:r>
              <w:rPr>
                <w:rFonts w:ascii="Times New Roman" w:hAnsi="Times New Roman"/>
                <w:sz w:val="28"/>
              </w:rPr>
              <w:t>- Федеральный закон от 06.10.2003 №131-ФЗ «Об общих принципах организации местного самоуправления в Российской Федерации»;</w:t>
            </w:r>
          </w:p>
          <w:p w:rsidR="00BA2734" w:rsidRDefault="00016D32">
            <w:pPr>
              <w:jc w:val="both"/>
              <w:rPr>
                <w:rFonts w:ascii="Times New Roman" w:hAnsi="Times New Roman"/>
                <w:sz w:val="28"/>
              </w:rPr>
            </w:pPr>
            <w:r>
              <w:rPr>
                <w:rFonts w:ascii="Times New Roman" w:hAnsi="Times New Roman"/>
                <w:sz w:val="28"/>
              </w:rPr>
              <w:t>- Закон Тверской области от 03.02.2010 №12-ЗО «О наделении органов местного самоуправления муниципальных образований Тверской области отдельными государственными полномочиями Тверской области в сфере осуществления дорожной деятельности»;</w:t>
            </w:r>
          </w:p>
          <w:p w:rsidR="00BA2734" w:rsidRDefault="00016D32">
            <w:pPr>
              <w:jc w:val="both"/>
              <w:rPr>
                <w:rFonts w:ascii="Times New Roman" w:hAnsi="Times New Roman"/>
                <w:sz w:val="28"/>
              </w:rPr>
            </w:pPr>
            <w:r>
              <w:rPr>
                <w:rFonts w:ascii="Times New Roman" w:hAnsi="Times New Roman"/>
                <w:sz w:val="28"/>
              </w:rPr>
              <w:t>- Федеральный закон от 13.07.2015 №220-ФЗ</w:t>
            </w:r>
          </w:p>
          <w:p w:rsidR="00BA2734" w:rsidRDefault="00016D32">
            <w:pPr>
              <w:jc w:val="both"/>
              <w:rPr>
                <w:rFonts w:ascii="Times New Roman" w:hAnsi="Times New Roman"/>
                <w:sz w:val="28"/>
              </w:rPr>
            </w:pPr>
            <w:r>
              <w:rPr>
                <w:rFonts w:ascii="Times New Roman" w:hAnsi="Times New Roman"/>
                <w:sz w:val="28"/>
              </w:rPr>
              <w:t xml:space="preserve">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p>
          <w:p w:rsidR="00BA2734" w:rsidRDefault="00016D32">
            <w:pPr>
              <w:jc w:val="both"/>
              <w:rPr>
                <w:rFonts w:ascii="Times New Roman" w:hAnsi="Times New Roman"/>
                <w:sz w:val="28"/>
              </w:rPr>
            </w:pPr>
            <w:r>
              <w:rPr>
                <w:rFonts w:ascii="Times New Roman" w:hAnsi="Times New Roman"/>
                <w:sz w:val="28"/>
              </w:rPr>
              <w:t>- Постановление Правительства Тверской области от 13.02.2020 №56-пп «О государственной программе Тверской области «Развитие транспортного комплекса и дорожного хозяйства Тверской области» на 2020 – 2029 годы»</w:t>
            </w:r>
          </w:p>
          <w:p w:rsidR="00BA2734" w:rsidRDefault="00016D32">
            <w:pPr>
              <w:jc w:val="both"/>
              <w:rPr>
                <w:rFonts w:ascii="Times New Roman" w:hAnsi="Times New Roman"/>
                <w:sz w:val="28"/>
              </w:rPr>
            </w:pPr>
            <w:r>
              <w:rPr>
                <w:rFonts w:ascii="Times New Roman" w:hAnsi="Times New Roman"/>
                <w:sz w:val="28"/>
              </w:rPr>
              <w:t>- Федеральный закон от 10.12.1995 №196-ФЗ «О безопасности дорожного движения»;</w:t>
            </w:r>
          </w:p>
          <w:p w:rsidR="00BA2734" w:rsidRDefault="00016D32">
            <w:pPr>
              <w:ind w:left="41"/>
              <w:jc w:val="both"/>
              <w:rPr>
                <w:rFonts w:ascii="Times New Roman" w:hAnsi="Times New Roman"/>
                <w:sz w:val="28"/>
              </w:rPr>
            </w:pPr>
            <w:r>
              <w:rPr>
                <w:rFonts w:ascii="Times New Roman" w:hAnsi="Times New Roman"/>
                <w:sz w:val="28"/>
              </w:rPr>
              <w:t>- Постановление Правительства Тверской области от 16 марта 2021 г. № 145-пп «Об утверждении государственной программы Тверской области «Управление общественными финансами и совершенствование региональной налоговой политики» на 2021 - 2026 годы»</w:t>
            </w:r>
          </w:p>
        </w:tc>
      </w:tr>
      <w:tr w:rsidR="00BA2734">
        <w:trPr>
          <w:trHeight w:val="1171"/>
        </w:trPr>
        <w:tc>
          <w:tcPr>
            <w:tcW w:w="2297" w:type="dxa"/>
            <w:gridSpan w:val="2"/>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rsidR="00BA2734" w:rsidRDefault="00016D32">
            <w:pPr>
              <w:rPr>
                <w:rFonts w:ascii="Times New Roman" w:hAnsi="Times New Roman"/>
                <w:sz w:val="28"/>
              </w:rPr>
            </w:pPr>
            <w:r>
              <w:rPr>
                <w:rFonts w:ascii="Times New Roman" w:hAnsi="Times New Roman"/>
                <w:sz w:val="28"/>
              </w:rPr>
              <w:t>Администраторы муниципальной программы</w:t>
            </w:r>
          </w:p>
        </w:tc>
        <w:tc>
          <w:tcPr>
            <w:tcW w:w="7465" w:type="dxa"/>
            <w:gridSpan w:val="8"/>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rsidR="00BA2734" w:rsidRDefault="00016D32">
            <w:pPr>
              <w:jc w:val="both"/>
              <w:rPr>
                <w:rFonts w:ascii="Times New Roman" w:hAnsi="Times New Roman"/>
                <w:sz w:val="28"/>
              </w:rPr>
            </w:pPr>
            <w:r>
              <w:rPr>
                <w:rFonts w:ascii="Times New Roman" w:hAnsi="Times New Roman"/>
                <w:sz w:val="28"/>
              </w:rPr>
              <w:t>Администрация Кашинского городского округа</w:t>
            </w:r>
          </w:p>
        </w:tc>
      </w:tr>
      <w:tr w:rsidR="00BA2734">
        <w:trPr>
          <w:trHeight w:val="1121"/>
        </w:trPr>
        <w:tc>
          <w:tcPr>
            <w:tcW w:w="2297" w:type="dxa"/>
            <w:gridSpan w:val="2"/>
            <w:tcBorders>
              <w:top w:val="single" w:sz="6" w:space="0" w:color="000000"/>
              <w:left w:val="single" w:sz="6" w:space="0" w:color="000000"/>
              <w:bottom w:val="single" w:sz="6" w:space="0" w:color="000000"/>
              <w:right w:val="single" w:sz="6" w:space="0" w:color="000000"/>
            </w:tcBorders>
            <w:tcMar>
              <w:left w:w="70" w:type="dxa"/>
              <w:right w:w="70" w:type="dxa"/>
            </w:tcMar>
          </w:tcPr>
          <w:p w:rsidR="00BA2734" w:rsidRDefault="00016D32">
            <w:pPr>
              <w:rPr>
                <w:rFonts w:ascii="Times New Roman" w:hAnsi="Times New Roman"/>
                <w:sz w:val="28"/>
              </w:rPr>
            </w:pPr>
            <w:r>
              <w:rPr>
                <w:rFonts w:ascii="Times New Roman" w:hAnsi="Times New Roman"/>
                <w:sz w:val="28"/>
              </w:rPr>
              <w:t>Исполнители муниципальной программы</w:t>
            </w:r>
          </w:p>
        </w:tc>
        <w:tc>
          <w:tcPr>
            <w:tcW w:w="7465" w:type="dxa"/>
            <w:gridSpan w:val="8"/>
            <w:tcBorders>
              <w:top w:val="single" w:sz="6" w:space="0" w:color="000000"/>
              <w:left w:val="single" w:sz="6" w:space="0" w:color="000000"/>
              <w:bottom w:val="single" w:sz="6" w:space="0" w:color="000000"/>
              <w:right w:val="single" w:sz="6" w:space="0" w:color="000000"/>
            </w:tcBorders>
            <w:tcMar>
              <w:left w:w="70" w:type="dxa"/>
              <w:right w:w="70" w:type="dxa"/>
            </w:tcMar>
          </w:tcPr>
          <w:p w:rsidR="00BA2734" w:rsidRDefault="00016D32">
            <w:pPr>
              <w:rPr>
                <w:rFonts w:ascii="Times New Roman" w:hAnsi="Times New Roman"/>
                <w:sz w:val="28"/>
              </w:rPr>
            </w:pPr>
            <w:r>
              <w:rPr>
                <w:rFonts w:ascii="Times New Roman" w:hAnsi="Times New Roman"/>
                <w:sz w:val="28"/>
              </w:rPr>
              <w:t>Отдел по строительству, транспорту, связи и жилищно-коммунальному хозяйству Администрации Кашинского городского округа</w:t>
            </w:r>
          </w:p>
          <w:p w:rsidR="00BA2734" w:rsidRDefault="00BA2734">
            <w:pPr>
              <w:rPr>
                <w:rFonts w:ascii="Times New Roman" w:hAnsi="Times New Roman"/>
                <w:sz w:val="28"/>
              </w:rPr>
            </w:pPr>
          </w:p>
        </w:tc>
      </w:tr>
      <w:tr w:rsidR="00BA2734">
        <w:trPr>
          <w:trHeight w:val="1121"/>
        </w:trPr>
        <w:tc>
          <w:tcPr>
            <w:tcW w:w="2297" w:type="dxa"/>
            <w:gridSpan w:val="2"/>
            <w:tcBorders>
              <w:top w:val="single" w:sz="6" w:space="0" w:color="000000"/>
              <w:left w:val="single" w:sz="6" w:space="0" w:color="000000"/>
              <w:bottom w:val="single" w:sz="6" w:space="0" w:color="000000"/>
              <w:right w:val="single" w:sz="6" w:space="0" w:color="000000"/>
            </w:tcBorders>
            <w:tcMar>
              <w:left w:w="70" w:type="dxa"/>
              <w:right w:w="70" w:type="dxa"/>
            </w:tcMar>
          </w:tcPr>
          <w:p w:rsidR="00BA2734" w:rsidRDefault="00016D32">
            <w:pPr>
              <w:rPr>
                <w:rFonts w:ascii="Times New Roman" w:hAnsi="Times New Roman"/>
                <w:sz w:val="28"/>
              </w:rPr>
            </w:pPr>
            <w:r>
              <w:rPr>
                <w:rFonts w:ascii="Times New Roman" w:hAnsi="Times New Roman"/>
                <w:sz w:val="28"/>
              </w:rPr>
              <w:t>Срок реализации муниципальной программы</w:t>
            </w:r>
          </w:p>
        </w:tc>
        <w:tc>
          <w:tcPr>
            <w:tcW w:w="7465" w:type="dxa"/>
            <w:gridSpan w:val="8"/>
            <w:tcBorders>
              <w:top w:val="single" w:sz="6" w:space="0" w:color="000000"/>
              <w:left w:val="single" w:sz="6" w:space="0" w:color="000000"/>
              <w:bottom w:val="single" w:sz="6" w:space="0" w:color="000000"/>
              <w:right w:val="single" w:sz="6" w:space="0" w:color="000000"/>
            </w:tcBorders>
            <w:tcMar>
              <w:left w:w="70" w:type="dxa"/>
              <w:right w:w="70" w:type="dxa"/>
            </w:tcMar>
          </w:tcPr>
          <w:p w:rsidR="00BA2734" w:rsidRDefault="00016D32">
            <w:pPr>
              <w:rPr>
                <w:rFonts w:ascii="Times New Roman" w:hAnsi="Times New Roman"/>
                <w:sz w:val="28"/>
              </w:rPr>
            </w:pPr>
            <w:r>
              <w:rPr>
                <w:rFonts w:ascii="Times New Roman" w:hAnsi="Times New Roman"/>
                <w:sz w:val="28"/>
              </w:rPr>
              <w:t>2023-2028 годы</w:t>
            </w:r>
          </w:p>
        </w:tc>
      </w:tr>
      <w:tr w:rsidR="00BA2734">
        <w:trPr>
          <w:trHeight w:val="1651"/>
        </w:trPr>
        <w:tc>
          <w:tcPr>
            <w:tcW w:w="2297" w:type="dxa"/>
            <w:gridSpan w:val="2"/>
            <w:tcBorders>
              <w:top w:val="single" w:sz="6" w:space="0" w:color="000000"/>
              <w:left w:val="single" w:sz="6" w:space="0" w:color="000000"/>
              <w:bottom w:val="single" w:sz="4" w:space="0" w:color="000000"/>
              <w:right w:val="single" w:sz="6" w:space="0" w:color="000000"/>
            </w:tcBorders>
            <w:tcMar>
              <w:left w:w="70" w:type="dxa"/>
              <w:right w:w="70" w:type="dxa"/>
            </w:tcMar>
            <w:vAlign w:val="center"/>
          </w:tcPr>
          <w:p w:rsidR="00BA2734" w:rsidRDefault="00016D32">
            <w:pPr>
              <w:rPr>
                <w:rFonts w:ascii="Times New Roman" w:hAnsi="Times New Roman"/>
                <w:sz w:val="28"/>
              </w:rPr>
            </w:pPr>
            <w:r>
              <w:rPr>
                <w:rFonts w:ascii="Times New Roman" w:hAnsi="Times New Roman"/>
                <w:sz w:val="28"/>
              </w:rPr>
              <w:lastRenderedPageBreak/>
              <w:t>Цели муниципальной программы</w:t>
            </w:r>
          </w:p>
        </w:tc>
        <w:tc>
          <w:tcPr>
            <w:tcW w:w="7465" w:type="dxa"/>
            <w:gridSpan w:val="8"/>
            <w:tcBorders>
              <w:top w:val="single" w:sz="6" w:space="0" w:color="000000"/>
              <w:left w:val="single" w:sz="6" w:space="0" w:color="000000"/>
              <w:bottom w:val="single" w:sz="4" w:space="0" w:color="000000"/>
              <w:right w:val="single" w:sz="6" w:space="0" w:color="000000"/>
            </w:tcBorders>
            <w:tcMar>
              <w:left w:w="70" w:type="dxa"/>
              <w:right w:w="70" w:type="dxa"/>
            </w:tcMar>
            <w:vAlign w:val="center"/>
          </w:tcPr>
          <w:p w:rsidR="00BA2734" w:rsidRDefault="00BA2734">
            <w:pPr>
              <w:jc w:val="both"/>
              <w:rPr>
                <w:rFonts w:ascii="Times New Roman" w:hAnsi="Times New Roman"/>
                <w:sz w:val="28"/>
                <w:u w:val="single"/>
              </w:rPr>
            </w:pPr>
          </w:p>
          <w:p w:rsidR="00BA2734" w:rsidRDefault="00016D32">
            <w:pPr>
              <w:jc w:val="both"/>
              <w:rPr>
                <w:rFonts w:ascii="Times New Roman" w:hAnsi="Times New Roman"/>
                <w:sz w:val="28"/>
                <w:u w:val="single"/>
              </w:rPr>
            </w:pPr>
            <w:r>
              <w:rPr>
                <w:rFonts w:ascii="Times New Roman" w:hAnsi="Times New Roman"/>
                <w:sz w:val="28"/>
                <w:u w:val="single"/>
              </w:rPr>
              <w:t>Основные цели Программы:</w:t>
            </w:r>
          </w:p>
          <w:p w:rsidR="00BA2734" w:rsidRDefault="00016D32">
            <w:pPr>
              <w:ind w:left="50" w:right="140" w:hanging="50"/>
              <w:jc w:val="both"/>
              <w:outlineLvl w:val="1"/>
              <w:rPr>
                <w:rFonts w:ascii="Times New Roman" w:hAnsi="Times New Roman"/>
                <w:sz w:val="28"/>
              </w:rPr>
            </w:pPr>
            <w:r>
              <w:rPr>
                <w:rFonts w:ascii="Times New Roman" w:hAnsi="Times New Roman"/>
                <w:sz w:val="28"/>
              </w:rPr>
              <w:t>-создание условий для качественного и надежного обеспечения коммунальными услугами потребителей Кашинского городского округа;</w:t>
            </w:r>
          </w:p>
          <w:p w:rsidR="00BA2734" w:rsidRDefault="00BA2734">
            <w:pPr>
              <w:ind w:left="50" w:right="140" w:hanging="50"/>
              <w:jc w:val="both"/>
              <w:outlineLvl w:val="1"/>
              <w:rPr>
                <w:rFonts w:ascii="Times New Roman" w:hAnsi="Times New Roman"/>
                <w:sz w:val="28"/>
              </w:rPr>
            </w:pPr>
          </w:p>
          <w:p w:rsidR="00BA2734" w:rsidRDefault="00016D32">
            <w:pPr>
              <w:ind w:left="50" w:right="140" w:hanging="50"/>
              <w:jc w:val="both"/>
              <w:outlineLvl w:val="1"/>
              <w:rPr>
                <w:rFonts w:ascii="Times New Roman" w:hAnsi="Times New Roman"/>
                <w:sz w:val="28"/>
              </w:rPr>
            </w:pPr>
            <w:r>
              <w:rPr>
                <w:rFonts w:ascii="Times New Roman" w:hAnsi="Times New Roman"/>
                <w:sz w:val="28"/>
              </w:rPr>
              <w:t>-развитие дорожного хозяйства и повышение транспортной доступности населения;</w:t>
            </w:r>
          </w:p>
          <w:p w:rsidR="00BA2734" w:rsidRDefault="00BA2734">
            <w:pPr>
              <w:ind w:left="50" w:right="140" w:hanging="50"/>
              <w:jc w:val="both"/>
              <w:outlineLvl w:val="1"/>
              <w:rPr>
                <w:rFonts w:ascii="Times New Roman" w:hAnsi="Times New Roman"/>
                <w:sz w:val="28"/>
              </w:rPr>
            </w:pPr>
          </w:p>
          <w:p w:rsidR="00BA2734" w:rsidRDefault="00016D32">
            <w:pPr>
              <w:ind w:left="50" w:right="140" w:hanging="50"/>
              <w:jc w:val="both"/>
              <w:outlineLvl w:val="1"/>
              <w:rPr>
                <w:rFonts w:ascii="Times New Roman" w:hAnsi="Times New Roman"/>
                <w:sz w:val="28"/>
              </w:rPr>
            </w:pPr>
            <w:r>
              <w:rPr>
                <w:rFonts w:ascii="Times New Roman" w:hAnsi="Times New Roman"/>
                <w:sz w:val="28"/>
              </w:rPr>
              <w:t>-сокращение количества дорожно-транспортных происшествий с пострадавшими, повышение правового сознания и предупреждение опасного поведения участников дорожного движения, организационно-планировочные меры инженерные меры, направленные на совершенствование организации движения транспортных средств и пешеходов;</w:t>
            </w:r>
          </w:p>
          <w:p w:rsidR="00BA2734" w:rsidRDefault="00BA2734">
            <w:pPr>
              <w:ind w:left="50" w:right="140" w:hanging="50"/>
              <w:jc w:val="both"/>
              <w:outlineLvl w:val="1"/>
              <w:rPr>
                <w:rFonts w:ascii="Times New Roman" w:hAnsi="Times New Roman"/>
                <w:sz w:val="28"/>
              </w:rPr>
            </w:pPr>
          </w:p>
          <w:p w:rsidR="00BA2734" w:rsidRDefault="00016D32">
            <w:pPr>
              <w:widowControl w:val="0"/>
              <w:ind w:right="140"/>
              <w:jc w:val="both"/>
              <w:rPr>
                <w:rFonts w:ascii="Times New Roman" w:hAnsi="Times New Roman"/>
                <w:spacing w:val="-1"/>
                <w:sz w:val="28"/>
              </w:rPr>
            </w:pPr>
            <w:r>
              <w:rPr>
                <w:rFonts w:ascii="Times New Roman" w:hAnsi="Times New Roman"/>
                <w:spacing w:val="-1"/>
                <w:sz w:val="28"/>
              </w:rPr>
              <w:t>-создание благоприятных, комфортных и безопасных условий для проживания и отдыха жителей Кашинского городского округа.</w:t>
            </w:r>
          </w:p>
          <w:p w:rsidR="00BA2734" w:rsidRDefault="00BA2734">
            <w:pPr>
              <w:widowControl w:val="0"/>
              <w:ind w:right="140"/>
              <w:jc w:val="both"/>
              <w:rPr>
                <w:rFonts w:ascii="Times New Roman" w:hAnsi="Times New Roman"/>
                <w:sz w:val="28"/>
              </w:rPr>
            </w:pPr>
          </w:p>
        </w:tc>
      </w:tr>
      <w:tr w:rsidR="00BA2734">
        <w:trPr>
          <w:trHeight w:val="3514"/>
        </w:trPr>
        <w:tc>
          <w:tcPr>
            <w:tcW w:w="2297" w:type="dxa"/>
            <w:gridSpan w:val="2"/>
            <w:tcBorders>
              <w:top w:val="single" w:sz="4" w:space="0" w:color="000000"/>
              <w:left w:val="single" w:sz="6" w:space="0" w:color="000000"/>
              <w:bottom w:val="single" w:sz="4" w:space="0" w:color="000000"/>
              <w:right w:val="single" w:sz="6" w:space="0" w:color="000000"/>
            </w:tcBorders>
            <w:tcMar>
              <w:left w:w="70" w:type="dxa"/>
              <w:right w:w="70" w:type="dxa"/>
            </w:tcMar>
            <w:vAlign w:val="center"/>
          </w:tcPr>
          <w:p w:rsidR="00BA2734" w:rsidRDefault="00016D32">
            <w:pPr>
              <w:rPr>
                <w:rFonts w:ascii="Times New Roman" w:hAnsi="Times New Roman"/>
                <w:sz w:val="28"/>
              </w:rPr>
            </w:pPr>
            <w:r>
              <w:rPr>
                <w:rFonts w:ascii="Times New Roman" w:hAnsi="Times New Roman"/>
                <w:sz w:val="28"/>
              </w:rPr>
              <w:t>Подпрограммы</w:t>
            </w:r>
          </w:p>
        </w:tc>
        <w:tc>
          <w:tcPr>
            <w:tcW w:w="7465" w:type="dxa"/>
            <w:gridSpan w:val="8"/>
            <w:tcBorders>
              <w:top w:val="single" w:sz="4" w:space="0" w:color="000000"/>
              <w:left w:val="single" w:sz="6" w:space="0" w:color="000000"/>
              <w:bottom w:val="single" w:sz="4" w:space="0" w:color="000000"/>
              <w:right w:val="single" w:sz="6" w:space="0" w:color="000000"/>
            </w:tcBorders>
            <w:tcMar>
              <w:left w:w="70" w:type="dxa"/>
              <w:right w:w="70" w:type="dxa"/>
            </w:tcMar>
            <w:vAlign w:val="center"/>
          </w:tcPr>
          <w:p w:rsidR="00BA2734" w:rsidRDefault="00016D32">
            <w:pPr>
              <w:widowControl w:val="0"/>
              <w:rPr>
                <w:rFonts w:ascii="Times New Roman" w:hAnsi="Times New Roman"/>
                <w:sz w:val="28"/>
              </w:rPr>
            </w:pPr>
            <w:r>
              <w:rPr>
                <w:rFonts w:ascii="Times New Roman" w:hAnsi="Times New Roman"/>
                <w:sz w:val="28"/>
              </w:rPr>
              <w:t>Подпрограмма 1</w:t>
            </w:r>
          </w:p>
          <w:p w:rsidR="00BA2734" w:rsidRDefault="00016D32">
            <w:pPr>
              <w:widowControl w:val="0"/>
              <w:rPr>
                <w:rFonts w:ascii="Times New Roman" w:hAnsi="Times New Roman"/>
                <w:sz w:val="28"/>
              </w:rPr>
            </w:pPr>
            <w:r>
              <w:rPr>
                <w:rFonts w:ascii="Times New Roman" w:hAnsi="Times New Roman"/>
                <w:sz w:val="28"/>
              </w:rPr>
              <w:t>«Обеспечение развития системы жилищно-коммунального и газового хозяйства»</w:t>
            </w:r>
          </w:p>
          <w:p w:rsidR="00BA2734" w:rsidRDefault="00BA2734">
            <w:pPr>
              <w:widowControl w:val="0"/>
              <w:rPr>
                <w:rFonts w:ascii="Times New Roman" w:hAnsi="Times New Roman"/>
                <w:sz w:val="28"/>
              </w:rPr>
            </w:pPr>
          </w:p>
          <w:p w:rsidR="00BA2734" w:rsidRDefault="00016D32">
            <w:pPr>
              <w:rPr>
                <w:rFonts w:ascii="Times New Roman" w:hAnsi="Times New Roman"/>
                <w:sz w:val="28"/>
              </w:rPr>
            </w:pPr>
            <w:r>
              <w:rPr>
                <w:rFonts w:ascii="Times New Roman" w:hAnsi="Times New Roman"/>
                <w:sz w:val="28"/>
              </w:rPr>
              <w:t>Подпрограмма 2</w:t>
            </w:r>
          </w:p>
          <w:p w:rsidR="00BA2734" w:rsidRDefault="00016D32">
            <w:pPr>
              <w:rPr>
                <w:rFonts w:ascii="Times New Roman" w:hAnsi="Times New Roman"/>
                <w:sz w:val="28"/>
              </w:rPr>
            </w:pPr>
            <w:r>
              <w:rPr>
                <w:rFonts w:ascii="Times New Roman" w:hAnsi="Times New Roman"/>
                <w:sz w:val="28"/>
              </w:rPr>
              <w:t>«Развитие дорожного хозяйства и сферы транспорта»</w:t>
            </w:r>
          </w:p>
          <w:p w:rsidR="00BA2734" w:rsidRDefault="00BA2734">
            <w:pPr>
              <w:rPr>
                <w:rFonts w:ascii="Times New Roman" w:hAnsi="Times New Roman"/>
                <w:sz w:val="28"/>
              </w:rPr>
            </w:pPr>
          </w:p>
          <w:p w:rsidR="00BA2734" w:rsidRDefault="00016D32">
            <w:pPr>
              <w:widowControl w:val="0"/>
              <w:rPr>
                <w:rFonts w:ascii="Times New Roman" w:hAnsi="Times New Roman"/>
                <w:sz w:val="28"/>
              </w:rPr>
            </w:pPr>
            <w:r>
              <w:rPr>
                <w:rFonts w:ascii="Times New Roman" w:hAnsi="Times New Roman"/>
                <w:sz w:val="28"/>
              </w:rPr>
              <w:t xml:space="preserve">Подпрограмма 3 </w:t>
            </w:r>
          </w:p>
          <w:p w:rsidR="00BA2734" w:rsidRDefault="00016D32">
            <w:pPr>
              <w:widowControl w:val="0"/>
              <w:rPr>
                <w:rFonts w:ascii="Times New Roman" w:hAnsi="Times New Roman"/>
                <w:sz w:val="28"/>
              </w:rPr>
            </w:pPr>
            <w:r>
              <w:rPr>
                <w:rFonts w:ascii="Times New Roman" w:hAnsi="Times New Roman"/>
                <w:sz w:val="28"/>
              </w:rPr>
              <w:t>«Повышение безопасности дорожного движения»</w:t>
            </w:r>
          </w:p>
          <w:p w:rsidR="00BA2734" w:rsidRDefault="00BA2734">
            <w:pPr>
              <w:widowControl w:val="0"/>
              <w:rPr>
                <w:rFonts w:ascii="Times New Roman" w:hAnsi="Times New Roman"/>
                <w:sz w:val="28"/>
              </w:rPr>
            </w:pPr>
          </w:p>
          <w:p w:rsidR="00BA2734" w:rsidRDefault="00016D32">
            <w:pPr>
              <w:rPr>
                <w:rFonts w:ascii="Times New Roman" w:hAnsi="Times New Roman"/>
                <w:sz w:val="28"/>
              </w:rPr>
            </w:pPr>
            <w:r>
              <w:rPr>
                <w:rFonts w:ascii="Times New Roman" w:hAnsi="Times New Roman"/>
                <w:sz w:val="28"/>
              </w:rPr>
              <w:t>Подпрограмма 4</w:t>
            </w:r>
          </w:p>
          <w:p w:rsidR="00BA2734" w:rsidRDefault="00016D32">
            <w:pPr>
              <w:rPr>
                <w:rFonts w:ascii="Times New Roman" w:hAnsi="Times New Roman"/>
                <w:sz w:val="28"/>
              </w:rPr>
            </w:pPr>
            <w:r>
              <w:rPr>
                <w:rFonts w:ascii="Times New Roman" w:hAnsi="Times New Roman"/>
                <w:sz w:val="28"/>
              </w:rPr>
              <w:t>«Содержание и благоустройство территории Кашинского городского округа»</w:t>
            </w:r>
          </w:p>
        </w:tc>
      </w:tr>
      <w:tr w:rsidR="00BA2734">
        <w:trPr>
          <w:trHeight w:val="51"/>
        </w:trPr>
        <w:tc>
          <w:tcPr>
            <w:tcW w:w="9761" w:type="dxa"/>
            <w:gridSpan w:val="10"/>
            <w:tcBorders>
              <w:top w:val="single" w:sz="4" w:space="0" w:color="000000"/>
            </w:tcBorders>
            <w:tcMar>
              <w:left w:w="70" w:type="dxa"/>
              <w:right w:w="70" w:type="dxa"/>
            </w:tcMar>
            <w:vAlign w:val="center"/>
          </w:tcPr>
          <w:p w:rsidR="00BA2734" w:rsidRDefault="00BA2734">
            <w:pPr>
              <w:widowControl w:val="0"/>
              <w:jc w:val="both"/>
              <w:rPr>
                <w:rFonts w:ascii="Times New Roman" w:hAnsi="Times New Roman"/>
                <w:sz w:val="28"/>
              </w:rPr>
            </w:pPr>
          </w:p>
        </w:tc>
      </w:tr>
      <w:tr w:rsidR="00BA2734">
        <w:trPr>
          <w:trHeight w:val="2122"/>
        </w:trPr>
        <w:tc>
          <w:tcPr>
            <w:tcW w:w="2084" w:type="dxa"/>
            <w:tcBorders>
              <w:top w:val="single" w:sz="6" w:space="0" w:color="000000"/>
              <w:left w:val="single" w:sz="6" w:space="0" w:color="000000"/>
              <w:bottom w:val="single" w:sz="6" w:space="0" w:color="000000"/>
              <w:right w:val="single" w:sz="6" w:space="0" w:color="000000"/>
            </w:tcBorders>
            <w:tcMar>
              <w:left w:w="70" w:type="dxa"/>
              <w:right w:w="70" w:type="dxa"/>
            </w:tcMar>
          </w:tcPr>
          <w:p w:rsidR="00BA2734" w:rsidRDefault="00BA2734">
            <w:pPr>
              <w:rPr>
                <w:rFonts w:ascii="Times New Roman" w:hAnsi="Times New Roman"/>
                <w:sz w:val="28"/>
              </w:rPr>
            </w:pPr>
          </w:p>
          <w:p w:rsidR="00BA2734" w:rsidRDefault="00016D32">
            <w:pPr>
              <w:rPr>
                <w:rFonts w:ascii="Times New Roman" w:hAnsi="Times New Roman"/>
                <w:sz w:val="28"/>
              </w:rPr>
            </w:pPr>
            <w:r>
              <w:rPr>
                <w:rFonts w:ascii="Times New Roman" w:hAnsi="Times New Roman"/>
                <w:sz w:val="28"/>
              </w:rPr>
              <w:t>Ожидаемые результаты реализации муниципальной программы</w:t>
            </w:r>
          </w:p>
          <w:p w:rsidR="00BA2734" w:rsidRDefault="00BA2734">
            <w:pPr>
              <w:rPr>
                <w:rFonts w:ascii="Times New Roman" w:hAnsi="Times New Roman"/>
                <w:sz w:val="28"/>
              </w:rPr>
            </w:pPr>
          </w:p>
        </w:tc>
        <w:tc>
          <w:tcPr>
            <w:tcW w:w="7677" w:type="dxa"/>
            <w:gridSpan w:val="9"/>
            <w:tcBorders>
              <w:top w:val="single" w:sz="6" w:space="0" w:color="000000"/>
              <w:left w:val="single" w:sz="6" w:space="0" w:color="000000"/>
              <w:bottom w:val="single" w:sz="6" w:space="0" w:color="000000"/>
              <w:right w:val="single" w:sz="6" w:space="0" w:color="000000"/>
            </w:tcBorders>
            <w:tcMar>
              <w:left w:w="70" w:type="dxa"/>
              <w:right w:w="70" w:type="dxa"/>
            </w:tcMar>
          </w:tcPr>
          <w:p w:rsidR="00BA2734" w:rsidRDefault="00016D32">
            <w:pPr>
              <w:ind w:left="50" w:hanging="50"/>
              <w:outlineLvl w:val="1"/>
              <w:rPr>
                <w:rFonts w:ascii="Times New Roman" w:hAnsi="Times New Roman"/>
                <w:sz w:val="28"/>
              </w:rPr>
            </w:pPr>
            <w:r>
              <w:rPr>
                <w:rFonts w:ascii="Times New Roman" w:hAnsi="Times New Roman"/>
                <w:sz w:val="28"/>
              </w:rPr>
              <w:t xml:space="preserve"> </w:t>
            </w:r>
          </w:p>
          <w:p w:rsidR="00BA2734" w:rsidRDefault="00016D32">
            <w:pPr>
              <w:ind w:left="50" w:hanging="50"/>
              <w:outlineLvl w:val="1"/>
              <w:rPr>
                <w:rFonts w:ascii="Times New Roman" w:hAnsi="Times New Roman"/>
                <w:sz w:val="28"/>
              </w:rPr>
            </w:pPr>
            <w:r>
              <w:rPr>
                <w:rFonts w:ascii="Times New Roman" w:hAnsi="Times New Roman"/>
                <w:sz w:val="28"/>
              </w:rPr>
              <w:t>- повышение степени удовлетворенности граждан условиями и качеством предоставления коммунальных услуг;</w:t>
            </w:r>
          </w:p>
          <w:p w:rsidR="00BA2734" w:rsidRDefault="00016D32">
            <w:pPr>
              <w:ind w:left="50" w:hanging="50"/>
              <w:outlineLvl w:val="1"/>
              <w:rPr>
                <w:rFonts w:ascii="Times New Roman" w:hAnsi="Times New Roman"/>
                <w:sz w:val="28"/>
              </w:rPr>
            </w:pPr>
            <w:r>
              <w:rPr>
                <w:rFonts w:ascii="Times New Roman" w:hAnsi="Times New Roman"/>
                <w:sz w:val="28"/>
              </w:rPr>
              <w:t>- повышение степени удовлетворённости граждан уровнем развития дорожного хозяйства, транспортной доступностью;</w:t>
            </w:r>
          </w:p>
          <w:p w:rsidR="00BA2734" w:rsidRDefault="00016D32">
            <w:pPr>
              <w:ind w:left="50" w:hanging="50"/>
              <w:outlineLvl w:val="1"/>
              <w:rPr>
                <w:rFonts w:ascii="Times New Roman" w:hAnsi="Times New Roman"/>
                <w:sz w:val="28"/>
              </w:rPr>
            </w:pPr>
            <w:r>
              <w:rPr>
                <w:rFonts w:ascii="Times New Roman" w:hAnsi="Times New Roman"/>
                <w:sz w:val="28"/>
              </w:rPr>
              <w:t>- сокращение количества дорожно-транспортных происшествий с пострадавшими;</w:t>
            </w:r>
          </w:p>
          <w:p w:rsidR="00BA2734" w:rsidRDefault="00016D32">
            <w:pPr>
              <w:ind w:left="50" w:hanging="50"/>
              <w:outlineLvl w:val="1"/>
              <w:rPr>
                <w:rFonts w:ascii="Times New Roman" w:hAnsi="Times New Roman"/>
                <w:sz w:val="28"/>
              </w:rPr>
            </w:pPr>
            <w:r>
              <w:rPr>
                <w:rFonts w:ascii="Times New Roman" w:hAnsi="Times New Roman"/>
                <w:sz w:val="28"/>
              </w:rPr>
              <w:t>- повышение степени удовлетворенности граждан уровнем благоустройства территории;</w:t>
            </w:r>
          </w:p>
          <w:p w:rsidR="00BA2734" w:rsidRDefault="00BA2734">
            <w:pPr>
              <w:ind w:left="50" w:hanging="50"/>
              <w:outlineLvl w:val="1"/>
              <w:rPr>
                <w:rFonts w:ascii="Times New Roman" w:hAnsi="Times New Roman"/>
                <w:sz w:val="28"/>
              </w:rPr>
            </w:pPr>
          </w:p>
        </w:tc>
      </w:tr>
      <w:tr w:rsidR="00BA2734">
        <w:trPr>
          <w:trHeight w:val="535"/>
        </w:trPr>
        <w:tc>
          <w:tcPr>
            <w:tcW w:w="2084" w:type="dxa"/>
            <w:vMerge w:val="restart"/>
            <w:tcBorders>
              <w:top w:val="single" w:sz="6" w:space="0" w:color="000000"/>
              <w:left w:val="single" w:sz="6" w:space="0" w:color="000000"/>
              <w:right w:val="single" w:sz="6" w:space="0" w:color="000000"/>
            </w:tcBorders>
            <w:tcMar>
              <w:left w:w="70" w:type="dxa"/>
              <w:right w:w="70" w:type="dxa"/>
            </w:tcMar>
            <w:vAlign w:val="center"/>
          </w:tcPr>
          <w:p w:rsidR="00BA2734" w:rsidRDefault="00016D32">
            <w:pPr>
              <w:jc w:val="center"/>
              <w:rPr>
                <w:rFonts w:ascii="Times New Roman" w:hAnsi="Times New Roman"/>
                <w:sz w:val="24"/>
              </w:rPr>
            </w:pPr>
            <w:r>
              <w:rPr>
                <w:rFonts w:ascii="Times New Roman" w:hAnsi="Times New Roman"/>
                <w:sz w:val="24"/>
              </w:rPr>
              <w:lastRenderedPageBreak/>
              <w:t>Объемы и источники финансирования муниципальной программы по годам ее реализации в разрезе подпрограмм и бюджетов</w:t>
            </w:r>
          </w:p>
        </w:tc>
        <w:tc>
          <w:tcPr>
            <w:tcW w:w="7677" w:type="dxa"/>
            <w:gridSpan w:val="9"/>
            <w:tcBorders>
              <w:top w:val="single" w:sz="6" w:space="0" w:color="000000"/>
              <w:left w:val="single" w:sz="6" w:space="0" w:color="000000"/>
              <w:bottom w:val="single" w:sz="4" w:space="0" w:color="000000"/>
              <w:right w:val="single" w:sz="6" w:space="0" w:color="000000"/>
            </w:tcBorders>
            <w:tcMar>
              <w:left w:w="70" w:type="dxa"/>
              <w:right w:w="70" w:type="dxa"/>
            </w:tcMar>
            <w:vAlign w:val="center"/>
          </w:tcPr>
          <w:p w:rsidR="00BA2734" w:rsidRPr="00573525" w:rsidRDefault="00016D32">
            <w:pPr>
              <w:jc w:val="center"/>
              <w:rPr>
                <w:rFonts w:ascii="Times New Roman" w:hAnsi="Times New Roman"/>
                <w:sz w:val="28"/>
              </w:rPr>
            </w:pPr>
            <w:r w:rsidRPr="00573525">
              <w:rPr>
                <w:rFonts w:ascii="Times New Roman" w:hAnsi="Times New Roman"/>
                <w:sz w:val="28"/>
              </w:rPr>
              <w:t xml:space="preserve">Общий объем финансирования программы </w:t>
            </w:r>
          </w:p>
          <w:p w:rsidR="00BA2734" w:rsidRPr="00573525" w:rsidRDefault="00016D32">
            <w:pPr>
              <w:jc w:val="center"/>
              <w:rPr>
                <w:rFonts w:ascii="Times New Roman" w:hAnsi="Times New Roman"/>
                <w:sz w:val="28"/>
              </w:rPr>
            </w:pPr>
            <w:r w:rsidRPr="00C44359">
              <w:rPr>
                <w:rFonts w:ascii="Times New Roman" w:hAnsi="Times New Roman"/>
                <w:color w:val="000000" w:themeColor="text1"/>
                <w:sz w:val="28"/>
                <w:u w:val="single"/>
              </w:rPr>
              <w:t>9</w:t>
            </w:r>
            <w:r w:rsidR="00EC093E" w:rsidRPr="00C44359">
              <w:rPr>
                <w:rFonts w:ascii="Times New Roman" w:hAnsi="Times New Roman"/>
                <w:color w:val="000000" w:themeColor="text1"/>
                <w:sz w:val="28"/>
                <w:u w:val="single"/>
              </w:rPr>
              <w:t>86911,8</w:t>
            </w:r>
            <w:r w:rsidRPr="00573525">
              <w:rPr>
                <w:rFonts w:ascii="Times New Roman" w:hAnsi="Times New Roman"/>
                <w:color w:val="000000" w:themeColor="text1"/>
                <w:sz w:val="28"/>
                <w:u w:val="single"/>
              </w:rPr>
              <w:t xml:space="preserve"> </w:t>
            </w:r>
            <w:r w:rsidRPr="00573525">
              <w:rPr>
                <w:rFonts w:ascii="Times New Roman" w:hAnsi="Times New Roman"/>
                <w:sz w:val="28"/>
              </w:rPr>
              <w:t>тыс. руб., в том числе</w:t>
            </w:r>
          </w:p>
        </w:tc>
      </w:tr>
      <w:tr w:rsidR="00BA2734">
        <w:trPr>
          <w:trHeight w:val="730"/>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vAlign w:val="center"/>
          </w:tcPr>
          <w:p w:rsidR="00BA2734" w:rsidRDefault="00016D32">
            <w:pPr>
              <w:jc w:val="center"/>
              <w:rPr>
                <w:rFonts w:ascii="Times New Roman" w:hAnsi="Times New Roman"/>
                <w:sz w:val="22"/>
              </w:rPr>
            </w:pPr>
            <w:r>
              <w:rPr>
                <w:rFonts w:ascii="Times New Roman" w:hAnsi="Times New Roman"/>
                <w:sz w:val="22"/>
              </w:rPr>
              <w:t>Номер подпрограммы</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573525" w:rsidRDefault="00016D32">
            <w:pPr>
              <w:jc w:val="center"/>
              <w:rPr>
                <w:rFonts w:ascii="Times New Roman" w:hAnsi="Times New Roman"/>
                <w:sz w:val="24"/>
              </w:rPr>
            </w:pPr>
            <w:r w:rsidRPr="00573525">
              <w:rPr>
                <w:rFonts w:ascii="Times New Roman" w:hAnsi="Times New Roman"/>
                <w:sz w:val="24"/>
              </w:rPr>
              <w:t>2023</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573525" w:rsidRDefault="00016D32">
            <w:pPr>
              <w:jc w:val="center"/>
              <w:rPr>
                <w:rFonts w:ascii="Times New Roman" w:hAnsi="Times New Roman"/>
                <w:sz w:val="24"/>
              </w:rPr>
            </w:pPr>
            <w:r w:rsidRPr="00573525">
              <w:rPr>
                <w:rFonts w:ascii="Times New Roman" w:hAnsi="Times New Roman"/>
                <w:sz w:val="24"/>
              </w:rPr>
              <w:t>2024</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573525" w:rsidRDefault="00016D32">
            <w:pPr>
              <w:jc w:val="center"/>
              <w:rPr>
                <w:rFonts w:ascii="Times New Roman" w:hAnsi="Times New Roman"/>
                <w:sz w:val="24"/>
              </w:rPr>
            </w:pPr>
            <w:r w:rsidRPr="00573525">
              <w:rPr>
                <w:rFonts w:ascii="Times New Roman" w:hAnsi="Times New Roman"/>
                <w:sz w:val="24"/>
              </w:rPr>
              <w:t>2025</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573525" w:rsidRDefault="00016D32">
            <w:pPr>
              <w:jc w:val="center"/>
              <w:rPr>
                <w:rFonts w:ascii="Times New Roman" w:hAnsi="Times New Roman"/>
                <w:sz w:val="24"/>
              </w:rPr>
            </w:pPr>
            <w:r w:rsidRPr="00573525">
              <w:rPr>
                <w:rFonts w:ascii="Times New Roman" w:hAnsi="Times New Roman"/>
                <w:sz w:val="24"/>
              </w:rPr>
              <w:t>2026</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573525" w:rsidRDefault="00016D32">
            <w:pPr>
              <w:widowControl w:val="0"/>
              <w:jc w:val="center"/>
              <w:rPr>
                <w:rFonts w:ascii="Times New Roman" w:hAnsi="Times New Roman"/>
                <w:sz w:val="24"/>
              </w:rPr>
            </w:pPr>
            <w:r w:rsidRPr="00573525">
              <w:rPr>
                <w:rFonts w:ascii="Times New Roman" w:hAnsi="Times New Roman"/>
                <w:sz w:val="24"/>
              </w:rPr>
              <w:t>2027</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573525" w:rsidRDefault="00016D32">
            <w:pPr>
              <w:widowControl w:val="0"/>
              <w:jc w:val="center"/>
              <w:rPr>
                <w:rFonts w:ascii="Times New Roman" w:hAnsi="Times New Roman"/>
                <w:sz w:val="24"/>
              </w:rPr>
            </w:pPr>
            <w:r w:rsidRPr="00573525">
              <w:rPr>
                <w:rFonts w:ascii="Times New Roman" w:hAnsi="Times New Roman"/>
                <w:sz w:val="24"/>
              </w:rPr>
              <w:t>2028</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573525" w:rsidRDefault="00016D32">
            <w:pPr>
              <w:widowControl w:val="0"/>
              <w:jc w:val="center"/>
              <w:rPr>
                <w:rFonts w:ascii="Times New Roman" w:hAnsi="Times New Roman"/>
                <w:sz w:val="24"/>
              </w:rPr>
            </w:pPr>
            <w:r w:rsidRPr="00573525">
              <w:rPr>
                <w:rFonts w:ascii="Times New Roman" w:hAnsi="Times New Roman"/>
                <w:sz w:val="24"/>
              </w:rPr>
              <w:t>Итого</w:t>
            </w:r>
          </w:p>
        </w:tc>
      </w:tr>
      <w:tr w:rsidR="00BA2734">
        <w:trPr>
          <w:trHeight w:val="581"/>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widowControl w:val="0"/>
              <w:rPr>
                <w:rFonts w:ascii="Times New Roman" w:hAnsi="Times New Roman"/>
                <w:b/>
                <w:i/>
                <w:sz w:val="22"/>
              </w:rPr>
            </w:pPr>
            <w:r>
              <w:rPr>
                <w:rFonts w:ascii="Times New Roman" w:hAnsi="Times New Roman"/>
                <w:b/>
                <w:i/>
                <w:sz w:val="22"/>
              </w:rPr>
              <w:t xml:space="preserve">Подпрограмма 1, в том числе: </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573525" w:rsidRDefault="00016D32">
            <w:pPr>
              <w:jc w:val="center"/>
              <w:rPr>
                <w:rFonts w:ascii="Times New Roman" w:hAnsi="Times New Roman"/>
                <w:sz w:val="18"/>
              </w:rPr>
            </w:pPr>
            <w:r w:rsidRPr="00573525">
              <w:rPr>
                <w:rFonts w:ascii="Times New Roman" w:hAnsi="Times New Roman"/>
                <w:sz w:val="18"/>
              </w:rPr>
              <w:t>29958,8</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573525" w:rsidRDefault="00016D32">
            <w:pPr>
              <w:jc w:val="center"/>
              <w:rPr>
                <w:rFonts w:ascii="Times New Roman" w:hAnsi="Times New Roman"/>
                <w:sz w:val="18"/>
              </w:rPr>
            </w:pPr>
            <w:r w:rsidRPr="00573525">
              <w:rPr>
                <w:rFonts w:ascii="Times New Roman" w:hAnsi="Times New Roman"/>
                <w:sz w:val="18"/>
              </w:rPr>
              <w:t>25808,8</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573525" w:rsidRDefault="00016D32">
            <w:pPr>
              <w:jc w:val="center"/>
              <w:rPr>
                <w:rFonts w:ascii="Times New Roman" w:hAnsi="Times New Roman"/>
                <w:sz w:val="18"/>
              </w:rPr>
            </w:pPr>
            <w:r w:rsidRPr="00573525">
              <w:rPr>
                <w:rFonts w:ascii="Times New Roman" w:hAnsi="Times New Roman"/>
                <w:sz w:val="18"/>
              </w:rPr>
              <w:t>25808,8</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573525" w:rsidRDefault="00016D32">
            <w:pPr>
              <w:jc w:val="center"/>
              <w:rPr>
                <w:rFonts w:ascii="Calibri" w:hAnsi="Calibri"/>
                <w:sz w:val="18"/>
              </w:rPr>
            </w:pPr>
            <w:r w:rsidRPr="00573525">
              <w:rPr>
                <w:rFonts w:ascii="Times New Roman" w:hAnsi="Times New Roman"/>
                <w:sz w:val="18"/>
              </w:rPr>
              <w:t>25708,8</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573525" w:rsidRDefault="00016D32">
            <w:pPr>
              <w:jc w:val="center"/>
              <w:rPr>
                <w:rFonts w:ascii="Times New Roman" w:hAnsi="Times New Roman"/>
                <w:sz w:val="18"/>
              </w:rPr>
            </w:pPr>
            <w:r w:rsidRPr="00573525">
              <w:rPr>
                <w:rFonts w:ascii="Times New Roman" w:hAnsi="Times New Roman"/>
                <w:sz w:val="18"/>
              </w:rPr>
              <w:t>25708,8</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573525" w:rsidRDefault="00016D32">
            <w:pPr>
              <w:jc w:val="center"/>
              <w:rPr>
                <w:rFonts w:ascii="Times New Roman" w:hAnsi="Times New Roman"/>
                <w:sz w:val="18"/>
              </w:rPr>
            </w:pPr>
            <w:r w:rsidRPr="00573525">
              <w:rPr>
                <w:rFonts w:ascii="Times New Roman" w:hAnsi="Times New Roman"/>
                <w:sz w:val="18"/>
              </w:rPr>
              <w:t>25708,8</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573525" w:rsidRDefault="00016D32">
            <w:pPr>
              <w:jc w:val="center"/>
              <w:rPr>
                <w:rFonts w:ascii="Times New Roman" w:hAnsi="Times New Roman"/>
                <w:sz w:val="18"/>
              </w:rPr>
            </w:pPr>
            <w:r w:rsidRPr="00573525">
              <w:rPr>
                <w:rFonts w:ascii="Times New Roman" w:hAnsi="Times New Roman"/>
                <w:sz w:val="18"/>
              </w:rPr>
              <w:t>158702,8</w:t>
            </w:r>
          </w:p>
        </w:tc>
      </w:tr>
      <w:tr w:rsidR="00BA2734">
        <w:trPr>
          <w:trHeight w:val="617"/>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sz w:val="22"/>
              </w:rPr>
            </w:pPr>
            <w:r>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573525" w:rsidRDefault="00016D32">
            <w:pPr>
              <w:jc w:val="center"/>
              <w:rPr>
                <w:rFonts w:ascii="Times New Roman" w:hAnsi="Times New Roman"/>
                <w:sz w:val="18"/>
              </w:rPr>
            </w:pPr>
            <w:r w:rsidRPr="00573525">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573525" w:rsidRDefault="00016D32">
            <w:pPr>
              <w:jc w:val="center"/>
              <w:rPr>
                <w:rFonts w:ascii="Times New Roman" w:hAnsi="Times New Roman"/>
                <w:sz w:val="18"/>
              </w:rPr>
            </w:pPr>
            <w:r w:rsidRPr="00573525">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573525" w:rsidRDefault="00016D32">
            <w:pPr>
              <w:jc w:val="center"/>
              <w:rPr>
                <w:rFonts w:ascii="Times New Roman" w:hAnsi="Times New Roman"/>
                <w:sz w:val="18"/>
              </w:rPr>
            </w:pPr>
            <w:r w:rsidRPr="00573525">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573525" w:rsidRDefault="00016D32">
            <w:pPr>
              <w:jc w:val="center"/>
              <w:rPr>
                <w:rFonts w:ascii="Times New Roman" w:hAnsi="Times New Roman"/>
                <w:sz w:val="18"/>
              </w:rPr>
            </w:pPr>
            <w:r w:rsidRPr="00573525">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573525" w:rsidRDefault="00016D32">
            <w:pPr>
              <w:widowControl w:val="0"/>
              <w:jc w:val="center"/>
              <w:rPr>
                <w:rFonts w:ascii="Times New Roman" w:hAnsi="Times New Roman"/>
                <w:sz w:val="18"/>
              </w:rPr>
            </w:pPr>
            <w:r w:rsidRPr="00573525">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573525" w:rsidRDefault="00016D32">
            <w:pPr>
              <w:widowControl w:val="0"/>
              <w:jc w:val="center"/>
              <w:rPr>
                <w:rFonts w:ascii="Times New Roman" w:hAnsi="Times New Roman"/>
                <w:sz w:val="18"/>
              </w:rPr>
            </w:pPr>
            <w:r w:rsidRPr="00573525">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573525" w:rsidRDefault="00016D32">
            <w:pPr>
              <w:widowControl w:val="0"/>
              <w:jc w:val="center"/>
              <w:rPr>
                <w:rFonts w:ascii="Times New Roman" w:hAnsi="Times New Roman"/>
                <w:sz w:val="18"/>
              </w:rPr>
            </w:pPr>
            <w:r w:rsidRPr="00573525">
              <w:rPr>
                <w:rFonts w:ascii="Times New Roman" w:hAnsi="Times New Roman"/>
                <w:sz w:val="18"/>
              </w:rPr>
              <w:t>0,0</w:t>
            </w:r>
          </w:p>
        </w:tc>
      </w:tr>
      <w:tr w:rsidR="00BA2734">
        <w:trPr>
          <w:trHeight w:val="389"/>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sz w:val="22"/>
              </w:rPr>
            </w:pPr>
            <w:r>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573525" w:rsidRDefault="00016D32">
            <w:pPr>
              <w:jc w:val="center"/>
              <w:rPr>
                <w:rFonts w:ascii="Times New Roman" w:hAnsi="Times New Roman"/>
                <w:sz w:val="18"/>
              </w:rPr>
            </w:pPr>
            <w:r w:rsidRPr="00573525">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573525" w:rsidRDefault="00016D32">
            <w:pPr>
              <w:jc w:val="center"/>
              <w:rPr>
                <w:rFonts w:ascii="Times New Roman" w:hAnsi="Times New Roman"/>
                <w:sz w:val="18"/>
              </w:rPr>
            </w:pPr>
            <w:r w:rsidRPr="00573525">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573525" w:rsidRDefault="00016D32">
            <w:pPr>
              <w:jc w:val="center"/>
              <w:rPr>
                <w:rFonts w:ascii="Times New Roman" w:hAnsi="Times New Roman"/>
                <w:sz w:val="18"/>
              </w:rPr>
            </w:pPr>
            <w:r w:rsidRPr="00573525">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573525" w:rsidRDefault="00016D32">
            <w:pPr>
              <w:jc w:val="center"/>
              <w:rPr>
                <w:rFonts w:ascii="Times New Roman" w:hAnsi="Times New Roman"/>
                <w:sz w:val="18"/>
              </w:rPr>
            </w:pPr>
            <w:r w:rsidRPr="00573525">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573525" w:rsidRDefault="00016D32">
            <w:pPr>
              <w:widowControl w:val="0"/>
              <w:jc w:val="center"/>
              <w:rPr>
                <w:rFonts w:ascii="Times New Roman" w:hAnsi="Times New Roman"/>
                <w:sz w:val="18"/>
              </w:rPr>
            </w:pPr>
            <w:r w:rsidRPr="00573525">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573525" w:rsidRDefault="00016D32">
            <w:pPr>
              <w:widowControl w:val="0"/>
              <w:jc w:val="center"/>
              <w:rPr>
                <w:rFonts w:ascii="Times New Roman" w:hAnsi="Times New Roman"/>
                <w:sz w:val="18"/>
              </w:rPr>
            </w:pPr>
            <w:r w:rsidRPr="00573525">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573525" w:rsidRDefault="00016D32">
            <w:pPr>
              <w:widowControl w:val="0"/>
              <w:jc w:val="center"/>
              <w:rPr>
                <w:rFonts w:ascii="Times New Roman" w:hAnsi="Times New Roman"/>
                <w:sz w:val="18"/>
              </w:rPr>
            </w:pPr>
            <w:r w:rsidRPr="00573525">
              <w:rPr>
                <w:rFonts w:ascii="Times New Roman" w:hAnsi="Times New Roman"/>
                <w:sz w:val="18"/>
              </w:rPr>
              <w:t>0,0</w:t>
            </w:r>
          </w:p>
        </w:tc>
      </w:tr>
      <w:tr w:rsidR="00BA2734">
        <w:trPr>
          <w:trHeight w:val="409"/>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sz w:val="22"/>
              </w:rPr>
            </w:pPr>
            <w:r>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573525" w:rsidRDefault="00016D32">
            <w:pPr>
              <w:jc w:val="center"/>
              <w:rPr>
                <w:rFonts w:ascii="Times New Roman" w:hAnsi="Times New Roman"/>
                <w:sz w:val="18"/>
              </w:rPr>
            </w:pPr>
            <w:r w:rsidRPr="00573525">
              <w:rPr>
                <w:rFonts w:ascii="Times New Roman" w:hAnsi="Times New Roman"/>
                <w:sz w:val="18"/>
              </w:rPr>
              <w:t>29958,8</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573525" w:rsidRDefault="00016D32">
            <w:pPr>
              <w:rPr>
                <w:rFonts w:ascii="Times New Roman" w:hAnsi="Times New Roman"/>
                <w:sz w:val="18"/>
              </w:rPr>
            </w:pPr>
            <w:r w:rsidRPr="00573525">
              <w:rPr>
                <w:rFonts w:ascii="Times New Roman" w:hAnsi="Times New Roman"/>
                <w:sz w:val="18"/>
              </w:rPr>
              <w:t>25808,8</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573525" w:rsidRDefault="00016D32">
            <w:pPr>
              <w:jc w:val="center"/>
              <w:rPr>
                <w:sz w:val="18"/>
              </w:rPr>
            </w:pPr>
            <w:r w:rsidRPr="00573525">
              <w:rPr>
                <w:rFonts w:ascii="Times New Roman" w:hAnsi="Times New Roman"/>
                <w:sz w:val="18"/>
              </w:rPr>
              <w:t>25808,8</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573525" w:rsidRDefault="00016D32">
            <w:pPr>
              <w:rPr>
                <w:rFonts w:ascii="Times New Roman" w:hAnsi="Times New Roman"/>
                <w:sz w:val="18"/>
              </w:rPr>
            </w:pPr>
            <w:r w:rsidRPr="00573525">
              <w:rPr>
                <w:rFonts w:ascii="Times New Roman" w:hAnsi="Times New Roman"/>
                <w:sz w:val="18"/>
              </w:rPr>
              <w:t>25708,8</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573525" w:rsidRDefault="00016D32">
            <w:pPr>
              <w:jc w:val="center"/>
              <w:rPr>
                <w:rFonts w:ascii="Times New Roman" w:hAnsi="Times New Roman"/>
                <w:sz w:val="18"/>
              </w:rPr>
            </w:pPr>
            <w:r w:rsidRPr="00573525">
              <w:rPr>
                <w:rFonts w:ascii="Times New Roman" w:hAnsi="Times New Roman"/>
                <w:sz w:val="18"/>
              </w:rPr>
              <w:t>25708,8</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573525" w:rsidRDefault="00016D32">
            <w:pPr>
              <w:jc w:val="center"/>
              <w:rPr>
                <w:rFonts w:ascii="Times New Roman" w:hAnsi="Times New Roman"/>
                <w:sz w:val="18"/>
              </w:rPr>
            </w:pPr>
            <w:r w:rsidRPr="00573525">
              <w:rPr>
                <w:rFonts w:ascii="Times New Roman" w:hAnsi="Times New Roman"/>
                <w:sz w:val="18"/>
              </w:rPr>
              <w:t>25708,8</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573525" w:rsidRDefault="00016D32">
            <w:pPr>
              <w:widowControl w:val="0"/>
              <w:jc w:val="center"/>
              <w:rPr>
                <w:rFonts w:ascii="Times New Roman" w:hAnsi="Times New Roman"/>
                <w:sz w:val="18"/>
              </w:rPr>
            </w:pPr>
            <w:r w:rsidRPr="00573525">
              <w:rPr>
                <w:rFonts w:ascii="Times New Roman" w:hAnsi="Times New Roman"/>
                <w:sz w:val="18"/>
              </w:rPr>
              <w:t>158702,8</w:t>
            </w:r>
          </w:p>
        </w:tc>
      </w:tr>
      <w:tr w:rsidR="00BA2734">
        <w:trPr>
          <w:trHeight w:val="617"/>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b/>
                <w:i/>
                <w:sz w:val="22"/>
              </w:rPr>
            </w:pPr>
            <w:r>
              <w:rPr>
                <w:rFonts w:ascii="Times New Roman" w:hAnsi="Times New Roman"/>
                <w:b/>
                <w:i/>
                <w:sz w:val="22"/>
              </w:rPr>
              <w:t>Подпрограмма 2, в том числе:</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3372A6" w:rsidRDefault="005E434A">
            <w:pPr>
              <w:jc w:val="center"/>
              <w:rPr>
                <w:rFonts w:ascii="Times New Roman" w:hAnsi="Times New Roman"/>
                <w:sz w:val="18"/>
              </w:rPr>
            </w:pPr>
            <w:r w:rsidRPr="003372A6">
              <w:rPr>
                <w:rFonts w:ascii="Times New Roman" w:hAnsi="Times New Roman"/>
                <w:sz w:val="18"/>
              </w:rPr>
              <w:t>147494,3</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573525" w:rsidRDefault="00016D32">
            <w:pPr>
              <w:jc w:val="center"/>
              <w:rPr>
                <w:rFonts w:ascii="Times New Roman" w:hAnsi="Times New Roman"/>
                <w:sz w:val="18"/>
              </w:rPr>
            </w:pPr>
            <w:r w:rsidRPr="00573525">
              <w:rPr>
                <w:rFonts w:ascii="Times New Roman" w:hAnsi="Times New Roman"/>
                <w:sz w:val="18"/>
              </w:rPr>
              <w:t>1</w:t>
            </w:r>
            <w:r w:rsidR="00CB73E1" w:rsidRPr="00573525">
              <w:rPr>
                <w:rFonts w:ascii="Times New Roman" w:hAnsi="Times New Roman"/>
                <w:sz w:val="18"/>
              </w:rPr>
              <w:t>07391</w:t>
            </w:r>
            <w:r w:rsidRPr="00573525">
              <w:rPr>
                <w:rFonts w:ascii="Times New Roman" w:hAnsi="Times New Roman"/>
                <w:sz w:val="18"/>
              </w:rPr>
              <w:t>,</w:t>
            </w:r>
            <w:r w:rsidR="00CB73E1" w:rsidRPr="00573525">
              <w:rPr>
                <w:rFonts w:ascii="Times New Roman" w:hAnsi="Times New Roman"/>
                <w:sz w:val="18"/>
              </w:rPr>
              <w:t>9</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573525" w:rsidRDefault="00016D32">
            <w:pPr>
              <w:rPr>
                <w:rFonts w:ascii="Times New Roman" w:hAnsi="Times New Roman"/>
                <w:sz w:val="18"/>
              </w:rPr>
            </w:pPr>
            <w:r w:rsidRPr="00573525">
              <w:rPr>
                <w:rFonts w:ascii="Times New Roman" w:hAnsi="Times New Roman"/>
                <w:color w:val="000000" w:themeColor="text1"/>
                <w:sz w:val="18"/>
              </w:rPr>
              <w:t>1</w:t>
            </w:r>
            <w:r w:rsidR="00CB73E1" w:rsidRPr="00573525">
              <w:rPr>
                <w:rFonts w:ascii="Times New Roman" w:hAnsi="Times New Roman"/>
                <w:color w:val="000000" w:themeColor="text1"/>
                <w:sz w:val="18"/>
              </w:rPr>
              <w:t>09267,3</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573525" w:rsidRDefault="00016D32">
            <w:pPr>
              <w:jc w:val="center"/>
              <w:rPr>
                <w:rFonts w:ascii="Times New Roman" w:hAnsi="Times New Roman"/>
                <w:sz w:val="18"/>
              </w:rPr>
            </w:pPr>
            <w:r w:rsidRPr="00573525">
              <w:rPr>
                <w:rFonts w:ascii="Times New Roman" w:hAnsi="Times New Roman"/>
                <w:sz w:val="18"/>
              </w:rPr>
              <w:t>114090,1</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573525" w:rsidRDefault="00016D32">
            <w:pPr>
              <w:jc w:val="center"/>
              <w:rPr>
                <w:rFonts w:ascii="Times New Roman" w:hAnsi="Times New Roman"/>
                <w:sz w:val="18"/>
              </w:rPr>
            </w:pPr>
            <w:r w:rsidRPr="00573525">
              <w:rPr>
                <w:rFonts w:ascii="Times New Roman" w:hAnsi="Times New Roman"/>
                <w:sz w:val="18"/>
              </w:rPr>
              <w:t>114090,1</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573525" w:rsidRDefault="00016D32">
            <w:pPr>
              <w:jc w:val="center"/>
              <w:rPr>
                <w:rFonts w:ascii="Times New Roman" w:hAnsi="Times New Roman"/>
                <w:sz w:val="18"/>
              </w:rPr>
            </w:pPr>
            <w:r w:rsidRPr="00573525">
              <w:rPr>
                <w:rFonts w:ascii="Times New Roman" w:hAnsi="Times New Roman"/>
                <w:sz w:val="18"/>
              </w:rPr>
              <w:t>114090,1</w:t>
            </w:r>
          </w:p>
        </w:tc>
        <w:tc>
          <w:tcPr>
            <w:tcW w:w="890"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rsidR="00BA2734" w:rsidRPr="00573525" w:rsidRDefault="005E434A">
            <w:pPr>
              <w:jc w:val="center"/>
              <w:rPr>
                <w:rFonts w:ascii="Times New Roman" w:hAnsi="Times New Roman"/>
                <w:sz w:val="18"/>
              </w:rPr>
            </w:pPr>
            <w:r w:rsidRPr="003372A6">
              <w:rPr>
                <w:rFonts w:ascii="Times New Roman" w:hAnsi="Times New Roman"/>
                <w:sz w:val="18"/>
              </w:rPr>
              <w:t>706423,8</w:t>
            </w:r>
          </w:p>
        </w:tc>
      </w:tr>
      <w:tr w:rsidR="00BA2734">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sz w:val="22"/>
              </w:rPr>
            </w:pPr>
            <w:r>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573525" w:rsidRDefault="00016D32">
            <w:pPr>
              <w:jc w:val="center"/>
              <w:rPr>
                <w:rFonts w:ascii="Times New Roman" w:hAnsi="Times New Roman"/>
                <w:sz w:val="18"/>
              </w:rPr>
            </w:pPr>
            <w:r w:rsidRPr="00573525">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573525" w:rsidRDefault="00016D32">
            <w:pPr>
              <w:jc w:val="center"/>
              <w:rPr>
                <w:rFonts w:ascii="Times New Roman" w:hAnsi="Times New Roman"/>
                <w:sz w:val="18"/>
              </w:rPr>
            </w:pPr>
            <w:r w:rsidRPr="00573525">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573525" w:rsidRDefault="00016D32">
            <w:pPr>
              <w:jc w:val="center"/>
              <w:rPr>
                <w:rFonts w:ascii="Times New Roman" w:hAnsi="Times New Roman"/>
                <w:sz w:val="18"/>
              </w:rPr>
            </w:pPr>
            <w:r w:rsidRPr="00573525">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573525" w:rsidRDefault="00016D32">
            <w:pPr>
              <w:jc w:val="center"/>
              <w:rPr>
                <w:rFonts w:ascii="Times New Roman" w:hAnsi="Times New Roman"/>
                <w:sz w:val="18"/>
              </w:rPr>
            </w:pPr>
            <w:r w:rsidRPr="00573525">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573525" w:rsidRDefault="00016D32">
            <w:pPr>
              <w:widowControl w:val="0"/>
              <w:jc w:val="center"/>
              <w:rPr>
                <w:rFonts w:ascii="Times New Roman" w:hAnsi="Times New Roman"/>
                <w:sz w:val="18"/>
              </w:rPr>
            </w:pPr>
            <w:r w:rsidRPr="00573525">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573525" w:rsidRDefault="00016D32">
            <w:pPr>
              <w:widowControl w:val="0"/>
              <w:jc w:val="center"/>
              <w:rPr>
                <w:rFonts w:ascii="Times New Roman" w:hAnsi="Times New Roman"/>
                <w:sz w:val="18"/>
              </w:rPr>
            </w:pPr>
            <w:r w:rsidRPr="00573525">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rsidR="00BA2734" w:rsidRPr="00573525" w:rsidRDefault="00016D32">
            <w:pPr>
              <w:widowControl w:val="0"/>
              <w:jc w:val="center"/>
              <w:rPr>
                <w:rFonts w:ascii="Times New Roman" w:hAnsi="Times New Roman"/>
                <w:sz w:val="18"/>
              </w:rPr>
            </w:pPr>
            <w:r w:rsidRPr="00573525">
              <w:rPr>
                <w:rFonts w:ascii="Times New Roman" w:hAnsi="Times New Roman"/>
                <w:sz w:val="18"/>
              </w:rPr>
              <w:t>0,0</w:t>
            </w:r>
          </w:p>
        </w:tc>
      </w:tr>
      <w:tr w:rsidR="00BA2734">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sz w:val="22"/>
              </w:rPr>
            </w:pPr>
            <w:r>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573525" w:rsidRDefault="005E434A">
            <w:pPr>
              <w:jc w:val="center"/>
              <w:rPr>
                <w:rFonts w:ascii="Times New Roman" w:hAnsi="Times New Roman"/>
                <w:sz w:val="18"/>
              </w:rPr>
            </w:pPr>
            <w:r w:rsidRPr="003372A6">
              <w:rPr>
                <w:rFonts w:ascii="Times New Roman" w:hAnsi="Times New Roman"/>
                <w:sz w:val="18"/>
              </w:rPr>
              <w:t>113365,3</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573525" w:rsidRDefault="00016D32">
            <w:pPr>
              <w:jc w:val="center"/>
              <w:rPr>
                <w:rFonts w:ascii="Times New Roman" w:hAnsi="Times New Roman"/>
                <w:sz w:val="18"/>
              </w:rPr>
            </w:pPr>
            <w:r w:rsidRPr="00573525">
              <w:rPr>
                <w:rFonts w:ascii="Times New Roman" w:hAnsi="Times New Roman"/>
                <w:sz w:val="18"/>
              </w:rPr>
              <w:t>78901,1</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573525" w:rsidRDefault="00016D32">
            <w:pPr>
              <w:rPr>
                <w:rFonts w:ascii="Times New Roman" w:hAnsi="Times New Roman"/>
                <w:sz w:val="18"/>
              </w:rPr>
            </w:pPr>
            <w:r w:rsidRPr="00573525">
              <w:rPr>
                <w:rFonts w:ascii="Times New Roman" w:hAnsi="Times New Roman"/>
                <w:sz w:val="18"/>
              </w:rPr>
              <w:t>80530,0</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573525" w:rsidRDefault="00016D32">
            <w:pPr>
              <w:jc w:val="center"/>
              <w:rPr>
                <w:rFonts w:ascii="Times New Roman" w:hAnsi="Times New Roman"/>
                <w:sz w:val="18"/>
              </w:rPr>
            </w:pPr>
            <w:r w:rsidRPr="00573525">
              <w:rPr>
                <w:rFonts w:ascii="Times New Roman" w:hAnsi="Times New Roman"/>
                <w:sz w:val="18"/>
              </w:rPr>
              <w:t>80530,0</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573525" w:rsidRDefault="00016D32">
            <w:pPr>
              <w:widowControl w:val="0"/>
              <w:jc w:val="center"/>
              <w:rPr>
                <w:rFonts w:ascii="Times New Roman" w:hAnsi="Times New Roman"/>
                <w:sz w:val="18"/>
              </w:rPr>
            </w:pPr>
            <w:r w:rsidRPr="00573525">
              <w:rPr>
                <w:rFonts w:ascii="Times New Roman" w:hAnsi="Times New Roman"/>
                <w:sz w:val="18"/>
              </w:rPr>
              <w:t>80530,0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573525" w:rsidRDefault="00016D32">
            <w:pPr>
              <w:widowControl w:val="0"/>
              <w:jc w:val="center"/>
              <w:rPr>
                <w:rFonts w:ascii="Times New Roman" w:hAnsi="Times New Roman"/>
                <w:sz w:val="18"/>
              </w:rPr>
            </w:pPr>
            <w:r w:rsidRPr="00573525">
              <w:rPr>
                <w:rFonts w:ascii="Times New Roman" w:hAnsi="Times New Roman"/>
                <w:sz w:val="18"/>
              </w:rPr>
              <w:t>80530,0</w:t>
            </w:r>
          </w:p>
        </w:tc>
        <w:tc>
          <w:tcPr>
            <w:tcW w:w="890"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rsidR="00BA2734" w:rsidRPr="00573525" w:rsidRDefault="005E434A">
            <w:pPr>
              <w:widowControl w:val="0"/>
              <w:jc w:val="center"/>
              <w:rPr>
                <w:rFonts w:ascii="Times New Roman" w:hAnsi="Times New Roman"/>
                <w:sz w:val="18"/>
              </w:rPr>
            </w:pPr>
            <w:r w:rsidRPr="003372A6">
              <w:rPr>
                <w:rFonts w:ascii="Times New Roman" w:hAnsi="Times New Roman"/>
                <w:sz w:val="18"/>
              </w:rPr>
              <w:t>514386,4</w:t>
            </w:r>
          </w:p>
        </w:tc>
      </w:tr>
      <w:tr w:rsidR="00BA2734">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sz w:val="22"/>
              </w:rPr>
            </w:pPr>
            <w:r>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573525" w:rsidRDefault="00016D32">
            <w:pPr>
              <w:jc w:val="center"/>
              <w:rPr>
                <w:rFonts w:ascii="Times New Roman" w:hAnsi="Times New Roman"/>
                <w:sz w:val="18"/>
              </w:rPr>
            </w:pPr>
            <w:r w:rsidRPr="00573525">
              <w:rPr>
                <w:rFonts w:ascii="Times New Roman" w:hAnsi="Times New Roman"/>
                <w:sz w:val="18"/>
              </w:rPr>
              <w:t>3</w:t>
            </w:r>
            <w:r w:rsidR="007640E6" w:rsidRPr="00573525">
              <w:rPr>
                <w:rFonts w:ascii="Times New Roman" w:hAnsi="Times New Roman"/>
                <w:sz w:val="18"/>
              </w:rPr>
              <w:t>4129</w:t>
            </w:r>
            <w:r w:rsidRPr="00573525">
              <w:rPr>
                <w:rFonts w:ascii="Times New Roman" w:hAnsi="Times New Roman"/>
                <w:sz w:val="18"/>
              </w:rPr>
              <w:t>,</w:t>
            </w:r>
            <w:r w:rsidR="007640E6" w:rsidRPr="00573525">
              <w:rPr>
                <w:rFonts w:ascii="Times New Roman" w:hAnsi="Times New Roman"/>
                <w:sz w:val="18"/>
              </w:rPr>
              <w:t>0</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573525" w:rsidRDefault="007E7D86">
            <w:pPr>
              <w:jc w:val="center"/>
              <w:rPr>
                <w:rFonts w:ascii="Times New Roman" w:hAnsi="Times New Roman"/>
                <w:sz w:val="18"/>
              </w:rPr>
            </w:pPr>
            <w:r w:rsidRPr="00573525">
              <w:rPr>
                <w:rFonts w:ascii="Times New Roman" w:hAnsi="Times New Roman"/>
                <w:sz w:val="18"/>
              </w:rPr>
              <w:t>28490,8</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573525" w:rsidRDefault="007E7D86">
            <w:pPr>
              <w:jc w:val="center"/>
              <w:rPr>
                <w:rFonts w:ascii="Times New Roman" w:hAnsi="Times New Roman"/>
                <w:sz w:val="18"/>
              </w:rPr>
            </w:pPr>
            <w:r w:rsidRPr="00573525">
              <w:rPr>
                <w:rFonts w:ascii="Times New Roman" w:hAnsi="Times New Roman"/>
                <w:sz w:val="18"/>
              </w:rPr>
              <w:t>28737,3</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573525" w:rsidRDefault="00016D32">
            <w:pPr>
              <w:jc w:val="center"/>
              <w:rPr>
                <w:rFonts w:ascii="Times New Roman" w:hAnsi="Times New Roman"/>
                <w:sz w:val="18"/>
              </w:rPr>
            </w:pPr>
            <w:r w:rsidRPr="00573525">
              <w:rPr>
                <w:rFonts w:ascii="Times New Roman" w:hAnsi="Times New Roman"/>
                <w:sz w:val="18"/>
              </w:rPr>
              <w:t>33560,1</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573525" w:rsidRDefault="00016D32">
            <w:pPr>
              <w:widowControl w:val="0"/>
              <w:jc w:val="center"/>
              <w:rPr>
                <w:rFonts w:ascii="Times New Roman" w:hAnsi="Times New Roman"/>
                <w:sz w:val="18"/>
              </w:rPr>
            </w:pPr>
            <w:r w:rsidRPr="00573525">
              <w:rPr>
                <w:rFonts w:ascii="Times New Roman" w:hAnsi="Times New Roman"/>
                <w:sz w:val="18"/>
              </w:rPr>
              <w:t>33560,1</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573525" w:rsidRDefault="00016D32">
            <w:pPr>
              <w:widowControl w:val="0"/>
              <w:jc w:val="center"/>
              <w:rPr>
                <w:rFonts w:ascii="Times New Roman" w:hAnsi="Times New Roman"/>
                <w:sz w:val="18"/>
              </w:rPr>
            </w:pPr>
            <w:r w:rsidRPr="00573525">
              <w:rPr>
                <w:rFonts w:ascii="Times New Roman" w:hAnsi="Times New Roman"/>
                <w:sz w:val="18"/>
              </w:rPr>
              <w:t>33560,1</w:t>
            </w:r>
          </w:p>
        </w:tc>
        <w:tc>
          <w:tcPr>
            <w:tcW w:w="890"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rsidR="00BA2734" w:rsidRPr="00573525" w:rsidRDefault="001F5B9E">
            <w:pPr>
              <w:widowControl w:val="0"/>
              <w:jc w:val="center"/>
              <w:rPr>
                <w:rFonts w:ascii="Times New Roman" w:hAnsi="Times New Roman"/>
                <w:sz w:val="18"/>
              </w:rPr>
            </w:pPr>
            <w:r w:rsidRPr="00573525">
              <w:rPr>
                <w:rFonts w:ascii="Times New Roman" w:hAnsi="Times New Roman"/>
                <w:sz w:val="18"/>
              </w:rPr>
              <w:t>192037,4</w:t>
            </w:r>
          </w:p>
        </w:tc>
      </w:tr>
      <w:tr w:rsidR="00BA2734">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widowControl w:val="0"/>
              <w:rPr>
                <w:rFonts w:ascii="Times New Roman" w:hAnsi="Times New Roman"/>
                <w:b/>
                <w:i/>
                <w:sz w:val="22"/>
              </w:rPr>
            </w:pPr>
            <w:r>
              <w:rPr>
                <w:rFonts w:ascii="Times New Roman" w:hAnsi="Times New Roman"/>
                <w:b/>
                <w:i/>
                <w:sz w:val="22"/>
              </w:rPr>
              <w:t>Подпрограмма 3, в том числе:</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E62309" w:rsidRDefault="007E7D86">
            <w:pPr>
              <w:jc w:val="center"/>
              <w:rPr>
                <w:rFonts w:ascii="Times New Roman" w:hAnsi="Times New Roman"/>
                <w:sz w:val="18"/>
              </w:rPr>
            </w:pPr>
            <w:r w:rsidRPr="00E62309">
              <w:rPr>
                <w:rFonts w:ascii="Times New Roman" w:hAnsi="Times New Roman"/>
                <w:sz w:val="18"/>
              </w:rPr>
              <w:t>2954,6</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E62309" w:rsidRDefault="001F5B9E">
            <w:pPr>
              <w:jc w:val="center"/>
              <w:rPr>
                <w:rFonts w:ascii="Times New Roman" w:hAnsi="Times New Roman"/>
                <w:sz w:val="18"/>
              </w:rPr>
            </w:pPr>
            <w:r w:rsidRPr="00E62309">
              <w:rPr>
                <w:rFonts w:ascii="Times New Roman" w:hAnsi="Times New Roman"/>
                <w:sz w:val="18"/>
              </w:rPr>
              <w:t>3072,7</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E62309" w:rsidRDefault="001F5B9E">
            <w:pPr>
              <w:jc w:val="center"/>
              <w:rPr>
                <w:rFonts w:ascii="Times New Roman" w:hAnsi="Times New Roman"/>
                <w:sz w:val="18"/>
              </w:rPr>
            </w:pPr>
            <w:r w:rsidRPr="00E62309">
              <w:rPr>
                <w:rFonts w:ascii="Times New Roman" w:hAnsi="Times New Roman"/>
                <w:sz w:val="18"/>
              </w:rPr>
              <w:t>3195,6</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E62309" w:rsidRDefault="00016D32">
            <w:pPr>
              <w:jc w:val="center"/>
              <w:rPr>
                <w:rFonts w:ascii="Times New Roman" w:hAnsi="Times New Roman"/>
                <w:sz w:val="18"/>
              </w:rPr>
            </w:pPr>
            <w:r w:rsidRPr="00E62309">
              <w:rPr>
                <w:rFonts w:ascii="Times New Roman" w:hAnsi="Times New Roman"/>
                <w:sz w:val="18"/>
              </w:rPr>
              <w:t>3595,0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E62309" w:rsidRDefault="00016D32">
            <w:pPr>
              <w:jc w:val="center"/>
              <w:rPr>
                <w:rFonts w:ascii="Times New Roman" w:hAnsi="Times New Roman"/>
                <w:sz w:val="18"/>
              </w:rPr>
            </w:pPr>
            <w:r w:rsidRPr="00E62309">
              <w:rPr>
                <w:rFonts w:ascii="Times New Roman" w:hAnsi="Times New Roman"/>
                <w:sz w:val="18"/>
              </w:rPr>
              <w:t>3595,0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E62309" w:rsidRDefault="00016D32">
            <w:pPr>
              <w:jc w:val="center"/>
              <w:rPr>
                <w:rFonts w:ascii="Times New Roman" w:hAnsi="Times New Roman"/>
                <w:sz w:val="18"/>
              </w:rPr>
            </w:pPr>
            <w:r w:rsidRPr="00E62309">
              <w:rPr>
                <w:rFonts w:ascii="Times New Roman" w:hAnsi="Times New Roman"/>
                <w:sz w:val="18"/>
              </w:rPr>
              <w:t>3595,0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E62309" w:rsidRDefault="00016D32">
            <w:pPr>
              <w:jc w:val="center"/>
              <w:rPr>
                <w:rFonts w:ascii="Times New Roman" w:hAnsi="Times New Roman"/>
                <w:sz w:val="18"/>
              </w:rPr>
            </w:pPr>
            <w:r w:rsidRPr="00E62309">
              <w:rPr>
                <w:rFonts w:ascii="Times New Roman" w:hAnsi="Times New Roman"/>
                <w:sz w:val="18"/>
              </w:rPr>
              <w:t>2</w:t>
            </w:r>
            <w:r w:rsidR="001F5B9E" w:rsidRPr="00E62309">
              <w:rPr>
                <w:rFonts w:ascii="Times New Roman" w:hAnsi="Times New Roman"/>
                <w:sz w:val="18"/>
              </w:rPr>
              <w:t>0007,9</w:t>
            </w:r>
          </w:p>
        </w:tc>
      </w:tr>
      <w:tr w:rsidR="00BA2734">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sz w:val="22"/>
              </w:rPr>
            </w:pPr>
            <w:r>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E62309" w:rsidRDefault="00016D32">
            <w:pPr>
              <w:jc w:val="center"/>
              <w:rPr>
                <w:rFonts w:ascii="Times New Roman" w:hAnsi="Times New Roman"/>
                <w:sz w:val="18"/>
              </w:rPr>
            </w:pPr>
            <w:r w:rsidRPr="00E62309">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E62309" w:rsidRDefault="00016D32">
            <w:pPr>
              <w:jc w:val="center"/>
              <w:rPr>
                <w:rFonts w:ascii="Times New Roman" w:hAnsi="Times New Roman"/>
                <w:sz w:val="18"/>
              </w:rPr>
            </w:pPr>
            <w:r w:rsidRPr="00E62309">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E62309" w:rsidRDefault="00016D32">
            <w:pPr>
              <w:jc w:val="center"/>
              <w:rPr>
                <w:rFonts w:ascii="Times New Roman" w:hAnsi="Times New Roman"/>
                <w:sz w:val="18"/>
              </w:rPr>
            </w:pPr>
            <w:r w:rsidRPr="00E62309">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E62309" w:rsidRDefault="00016D32">
            <w:pPr>
              <w:jc w:val="center"/>
              <w:rPr>
                <w:rFonts w:ascii="Times New Roman" w:hAnsi="Times New Roman"/>
                <w:sz w:val="18"/>
              </w:rPr>
            </w:pPr>
            <w:r w:rsidRPr="00E62309">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E62309" w:rsidRDefault="00016D32">
            <w:pPr>
              <w:widowControl w:val="0"/>
              <w:jc w:val="center"/>
              <w:rPr>
                <w:rFonts w:ascii="Times New Roman" w:hAnsi="Times New Roman"/>
                <w:sz w:val="18"/>
              </w:rPr>
            </w:pPr>
            <w:r w:rsidRPr="00E62309">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E62309" w:rsidRDefault="00016D32">
            <w:pPr>
              <w:widowControl w:val="0"/>
              <w:jc w:val="center"/>
              <w:rPr>
                <w:rFonts w:ascii="Times New Roman" w:hAnsi="Times New Roman"/>
                <w:sz w:val="18"/>
              </w:rPr>
            </w:pPr>
            <w:r w:rsidRPr="00E62309">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E62309" w:rsidRDefault="00016D32">
            <w:pPr>
              <w:widowControl w:val="0"/>
              <w:jc w:val="center"/>
              <w:rPr>
                <w:rFonts w:ascii="Times New Roman" w:hAnsi="Times New Roman"/>
                <w:sz w:val="18"/>
              </w:rPr>
            </w:pPr>
            <w:r w:rsidRPr="00E62309">
              <w:rPr>
                <w:rFonts w:ascii="Times New Roman" w:hAnsi="Times New Roman"/>
                <w:sz w:val="18"/>
              </w:rPr>
              <w:t>0,0</w:t>
            </w:r>
          </w:p>
        </w:tc>
      </w:tr>
      <w:tr w:rsidR="00BA2734">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sz w:val="22"/>
              </w:rPr>
            </w:pPr>
            <w:r>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E62309" w:rsidRDefault="00016D32">
            <w:pPr>
              <w:jc w:val="center"/>
              <w:rPr>
                <w:rFonts w:ascii="Times New Roman" w:hAnsi="Times New Roman"/>
                <w:sz w:val="18"/>
              </w:rPr>
            </w:pPr>
            <w:r w:rsidRPr="00E62309">
              <w:rPr>
                <w:rFonts w:ascii="Times New Roman" w:hAnsi="Times New Roman"/>
                <w:sz w:val="18"/>
              </w:rPr>
              <w:t>2659,1</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E62309" w:rsidRDefault="00016D32">
            <w:pPr>
              <w:jc w:val="center"/>
              <w:rPr>
                <w:rFonts w:ascii="Times New Roman" w:hAnsi="Times New Roman"/>
                <w:sz w:val="18"/>
              </w:rPr>
            </w:pPr>
            <w:r w:rsidRPr="00E62309">
              <w:rPr>
                <w:rFonts w:ascii="Times New Roman" w:hAnsi="Times New Roman"/>
                <w:sz w:val="18"/>
              </w:rPr>
              <w:t>2765,4</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E62309" w:rsidRDefault="00016D32">
            <w:pPr>
              <w:jc w:val="center"/>
              <w:rPr>
                <w:rFonts w:ascii="Times New Roman" w:hAnsi="Times New Roman"/>
                <w:sz w:val="18"/>
              </w:rPr>
            </w:pPr>
            <w:r w:rsidRPr="00E62309">
              <w:rPr>
                <w:rFonts w:ascii="Times New Roman" w:hAnsi="Times New Roman"/>
                <w:sz w:val="18"/>
              </w:rPr>
              <w:t>2876,0</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E62309" w:rsidRDefault="00016D32">
            <w:pPr>
              <w:jc w:val="center"/>
              <w:rPr>
                <w:rFonts w:ascii="Times New Roman" w:hAnsi="Times New Roman"/>
                <w:sz w:val="18"/>
              </w:rPr>
            </w:pPr>
            <w:r w:rsidRPr="00E62309">
              <w:rPr>
                <w:rFonts w:ascii="Times New Roman" w:hAnsi="Times New Roman"/>
                <w:sz w:val="18"/>
              </w:rPr>
              <w:t>2876,0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E62309" w:rsidRDefault="00016D32">
            <w:pPr>
              <w:widowControl w:val="0"/>
              <w:jc w:val="center"/>
              <w:rPr>
                <w:rFonts w:ascii="Times New Roman" w:hAnsi="Times New Roman"/>
                <w:sz w:val="18"/>
              </w:rPr>
            </w:pPr>
            <w:r w:rsidRPr="00E62309">
              <w:rPr>
                <w:rFonts w:ascii="Times New Roman" w:hAnsi="Times New Roman"/>
                <w:sz w:val="18"/>
              </w:rPr>
              <w:t>2876,0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E62309" w:rsidRDefault="00016D32">
            <w:pPr>
              <w:widowControl w:val="0"/>
              <w:jc w:val="center"/>
              <w:rPr>
                <w:rFonts w:ascii="Times New Roman" w:hAnsi="Times New Roman"/>
                <w:sz w:val="18"/>
              </w:rPr>
            </w:pPr>
            <w:r w:rsidRPr="00E62309">
              <w:rPr>
                <w:rFonts w:ascii="Times New Roman" w:hAnsi="Times New Roman"/>
                <w:sz w:val="18"/>
              </w:rPr>
              <w:t>2876,0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E62309" w:rsidRDefault="00016D32">
            <w:pPr>
              <w:widowControl w:val="0"/>
              <w:jc w:val="center"/>
              <w:rPr>
                <w:rFonts w:ascii="Times New Roman" w:hAnsi="Times New Roman"/>
                <w:sz w:val="18"/>
              </w:rPr>
            </w:pPr>
            <w:r w:rsidRPr="00E62309">
              <w:rPr>
                <w:rFonts w:ascii="Times New Roman" w:hAnsi="Times New Roman"/>
                <w:sz w:val="18"/>
              </w:rPr>
              <w:t>16928,5</w:t>
            </w:r>
          </w:p>
        </w:tc>
      </w:tr>
      <w:tr w:rsidR="00BA2734">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sz w:val="22"/>
              </w:rPr>
            </w:pPr>
            <w:r>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E62309" w:rsidRDefault="001F5B9E">
            <w:pPr>
              <w:jc w:val="center"/>
              <w:rPr>
                <w:rFonts w:ascii="Times New Roman" w:hAnsi="Times New Roman"/>
                <w:sz w:val="18"/>
              </w:rPr>
            </w:pPr>
            <w:r w:rsidRPr="00E62309">
              <w:rPr>
                <w:rFonts w:ascii="Times New Roman" w:hAnsi="Times New Roman"/>
                <w:sz w:val="18"/>
              </w:rPr>
              <w:t>295,5</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E62309" w:rsidRDefault="001F5B9E">
            <w:pPr>
              <w:jc w:val="center"/>
              <w:rPr>
                <w:rFonts w:ascii="Times New Roman" w:hAnsi="Times New Roman"/>
                <w:sz w:val="18"/>
              </w:rPr>
            </w:pPr>
            <w:r w:rsidRPr="00E62309">
              <w:rPr>
                <w:rFonts w:ascii="Times New Roman" w:hAnsi="Times New Roman"/>
                <w:sz w:val="18"/>
              </w:rPr>
              <w:t>307,3</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E62309" w:rsidRDefault="001F5B9E">
            <w:pPr>
              <w:jc w:val="center"/>
              <w:rPr>
                <w:rFonts w:ascii="Times New Roman" w:hAnsi="Times New Roman"/>
                <w:sz w:val="18"/>
              </w:rPr>
            </w:pPr>
            <w:r w:rsidRPr="00E62309">
              <w:rPr>
                <w:rFonts w:ascii="Times New Roman" w:hAnsi="Times New Roman"/>
                <w:sz w:val="18"/>
              </w:rPr>
              <w:t>319,6</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E62309" w:rsidRDefault="00016D32">
            <w:pPr>
              <w:jc w:val="center"/>
              <w:rPr>
                <w:rFonts w:ascii="Times New Roman" w:hAnsi="Times New Roman"/>
                <w:sz w:val="18"/>
              </w:rPr>
            </w:pPr>
            <w:r w:rsidRPr="00E62309">
              <w:rPr>
                <w:rFonts w:ascii="Times New Roman" w:hAnsi="Times New Roman"/>
                <w:sz w:val="18"/>
              </w:rPr>
              <w:t>719,0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E62309" w:rsidRDefault="00016D32">
            <w:pPr>
              <w:jc w:val="center"/>
              <w:rPr>
                <w:rFonts w:ascii="Times New Roman" w:hAnsi="Times New Roman"/>
                <w:sz w:val="18"/>
              </w:rPr>
            </w:pPr>
            <w:r w:rsidRPr="00E62309">
              <w:rPr>
                <w:rFonts w:ascii="Times New Roman" w:hAnsi="Times New Roman"/>
                <w:sz w:val="18"/>
              </w:rPr>
              <w:t>719,0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E62309" w:rsidRDefault="00016D32">
            <w:pPr>
              <w:jc w:val="center"/>
              <w:rPr>
                <w:rFonts w:ascii="Times New Roman" w:hAnsi="Times New Roman"/>
                <w:sz w:val="18"/>
              </w:rPr>
            </w:pPr>
            <w:r w:rsidRPr="00E62309">
              <w:rPr>
                <w:rFonts w:ascii="Times New Roman" w:hAnsi="Times New Roman"/>
                <w:sz w:val="18"/>
              </w:rPr>
              <w:t>719,0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E62309" w:rsidRDefault="001F5B9E">
            <w:pPr>
              <w:jc w:val="center"/>
              <w:rPr>
                <w:rFonts w:ascii="Times New Roman" w:hAnsi="Times New Roman"/>
                <w:sz w:val="18"/>
              </w:rPr>
            </w:pPr>
            <w:r w:rsidRPr="00E62309">
              <w:rPr>
                <w:rFonts w:ascii="Times New Roman" w:hAnsi="Times New Roman"/>
                <w:sz w:val="18"/>
              </w:rPr>
              <w:t>3079,4</w:t>
            </w:r>
          </w:p>
        </w:tc>
      </w:tr>
      <w:tr w:rsidR="00BA2734">
        <w:trPr>
          <w:trHeight w:val="658"/>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b/>
                <w:i/>
                <w:sz w:val="22"/>
              </w:rPr>
            </w:pPr>
            <w:r>
              <w:rPr>
                <w:rFonts w:ascii="Times New Roman" w:hAnsi="Times New Roman"/>
                <w:b/>
                <w:i/>
                <w:sz w:val="22"/>
              </w:rPr>
              <w:t>Подпрограмма 4, в том числе</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E62309" w:rsidRDefault="00BA2734">
            <w:pPr>
              <w:jc w:val="center"/>
              <w:rPr>
                <w:rFonts w:ascii="Times New Roman" w:hAnsi="Times New Roman"/>
                <w:sz w:val="18"/>
              </w:rPr>
            </w:pPr>
          </w:p>
          <w:p w:rsidR="00BA2734" w:rsidRPr="00E62309" w:rsidRDefault="00016D32">
            <w:pPr>
              <w:jc w:val="center"/>
              <w:rPr>
                <w:rFonts w:ascii="Times New Roman" w:hAnsi="Times New Roman"/>
                <w:sz w:val="18"/>
              </w:rPr>
            </w:pPr>
            <w:r w:rsidRPr="00E62309">
              <w:rPr>
                <w:rFonts w:ascii="Times New Roman" w:hAnsi="Times New Roman"/>
                <w:sz w:val="18"/>
              </w:rPr>
              <w:t>21811,8</w:t>
            </w:r>
          </w:p>
          <w:p w:rsidR="00BA2734" w:rsidRPr="00E62309" w:rsidRDefault="00BA2734">
            <w:pPr>
              <w:jc w:val="center"/>
              <w:rPr>
                <w:rFonts w:ascii="Times New Roman" w:hAnsi="Times New Roman"/>
                <w:sz w:val="18"/>
              </w:rPr>
            </w:pP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E62309" w:rsidRDefault="00BA2734">
            <w:pPr>
              <w:jc w:val="center"/>
              <w:rPr>
                <w:rFonts w:ascii="Times New Roman" w:hAnsi="Times New Roman"/>
                <w:sz w:val="18"/>
              </w:rPr>
            </w:pPr>
          </w:p>
          <w:p w:rsidR="00BA2734" w:rsidRPr="00E62309" w:rsidRDefault="00016D32">
            <w:pPr>
              <w:jc w:val="center"/>
              <w:rPr>
                <w:rFonts w:ascii="Times New Roman" w:hAnsi="Times New Roman"/>
                <w:sz w:val="18"/>
              </w:rPr>
            </w:pPr>
            <w:r w:rsidRPr="00EC093E">
              <w:rPr>
                <w:rFonts w:ascii="Times New Roman" w:hAnsi="Times New Roman"/>
                <w:sz w:val="18"/>
              </w:rPr>
              <w:t>1</w:t>
            </w:r>
            <w:r w:rsidR="00EC093E" w:rsidRPr="00EC093E">
              <w:rPr>
                <w:rFonts w:ascii="Times New Roman" w:hAnsi="Times New Roman"/>
                <w:sz w:val="18"/>
              </w:rPr>
              <w:t>5735,5</w:t>
            </w:r>
          </w:p>
          <w:p w:rsidR="00BA2734" w:rsidRPr="00E62309" w:rsidRDefault="00BA2734">
            <w:pPr>
              <w:rPr>
                <w:rFonts w:ascii="Times New Roman" w:hAnsi="Times New Roman"/>
                <w:sz w:val="18"/>
              </w:rPr>
            </w:pP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E62309" w:rsidRDefault="00BA2734">
            <w:pPr>
              <w:jc w:val="center"/>
              <w:rPr>
                <w:rFonts w:ascii="Times New Roman" w:hAnsi="Times New Roman"/>
                <w:sz w:val="18"/>
              </w:rPr>
            </w:pPr>
          </w:p>
          <w:p w:rsidR="00BA2734" w:rsidRPr="00E62309" w:rsidRDefault="00016D32">
            <w:pPr>
              <w:jc w:val="center"/>
              <w:rPr>
                <w:rFonts w:ascii="Times New Roman" w:hAnsi="Times New Roman"/>
                <w:sz w:val="18"/>
              </w:rPr>
            </w:pPr>
            <w:r w:rsidRPr="00E62309">
              <w:rPr>
                <w:rFonts w:ascii="Times New Roman" w:hAnsi="Times New Roman"/>
                <w:sz w:val="18"/>
              </w:rPr>
              <w:t>16057,5</w:t>
            </w:r>
          </w:p>
          <w:p w:rsidR="00BA2734" w:rsidRPr="00E62309" w:rsidRDefault="00BA2734">
            <w:pPr>
              <w:jc w:val="center"/>
              <w:rPr>
                <w:rFonts w:ascii="Times New Roman" w:hAnsi="Times New Roman"/>
                <w:sz w:val="18"/>
              </w:rPr>
            </w:pP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E62309" w:rsidRDefault="00016D32">
            <w:pPr>
              <w:jc w:val="center"/>
              <w:rPr>
                <w:rFonts w:ascii="Times New Roman" w:hAnsi="Times New Roman"/>
                <w:sz w:val="18"/>
              </w:rPr>
            </w:pPr>
            <w:r w:rsidRPr="00E62309">
              <w:rPr>
                <w:rFonts w:ascii="Times New Roman" w:hAnsi="Times New Roman"/>
                <w:sz w:val="18"/>
              </w:rPr>
              <w:t>16057,5</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E62309" w:rsidRDefault="00016D32">
            <w:pPr>
              <w:jc w:val="center"/>
              <w:rPr>
                <w:rFonts w:ascii="Times New Roman" w:hAnsi="Times New Roman"/>
                <w:sz w:val="18"/>
              </w:rPr>
            </w:pPr>
            <w:r w:rsidRPr="00E62309">
              <w:rPr>
                <w:rFonts w:ascii="Times New Roman" w:hAnsi="Times New Roman"/>
                <w:sz w:val="18"/>
              </w:rPr>
              <w:t>16057,5</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E62309" w:rsidRDefault="00016D32">
            <w:pPr>
              <w:jc w:val="center"/>
              <w:rPr>
                <w:rFonts w:ascii="Times New Roman" w:hAnsi="Times New Roman"/>
                <w:sz w:val="18"/>
              </w:rPr>
            </w:pPr>
            <w:r w:rsidRPr="00E62309">
              <w:rPr>
                <w:rFonts w:ascii="Times New Roman" w:hAnsi="Times New Roman"/>
                <w:sz w:val="18"/>
              </w:rPr>
              <w:t>16057,5</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E62309" w:rsidRDefault="00EC093E">
            <w:pPr>
              <w:jc w:val="center"/>
              <w:rPr>
                <w:rFonts w:ascii="Times New Roman" w:hAnsi="Times New Roman"/>
                <w:sz w:val="18"/>
              </w:rPr>
            </w:pPr>
            <w:r>
              <w:rPr>
                <w:rFonts w:ascii="Times New Roman" w:hAnsi="Times New Roman"/>
                <w:sz w:val="18"/>
              </w:rPr>
              <w:t>101777,3</w:t>
            </w:r>
          </w:p>
        </w:tc>
      </w:tr>
      <w:tr w:rsidR="00BA2734">
        <w:trPr>
          <w:trHeight w:val="409"/>
        </w:trPr>
        <w:tc>
          <w:tcPr>
            <w:tcW w:w="2084" w:type="dxa"/>
            <w:tcBorders>
              <w:left w:val="single" w:sz="6" w:space="0" w:color="000000"/>
              <w:right w:val="single" w:sz="6" w:space="0" w:color="000000"/>
            </w:tcBorders>
            <w:tcMar>
              <w:left w:w="70" w:type="dxa"/>
              <w:right w:w="70" w:type="dxa"/>
            </w:tcMar>
            <w:vAlign w:val="center"/>
          </w:tcPr>
          <w:p w:rsidR="00BA2734" w:rsidRDefault="00BA2734">
            <w:pPr>
              <w:rPr>
                <w:rFonts w:ascii="Times New Roman" w:hAnsi="Times New Roman"/>
                <w:sz w:val="28"/>
              </w:rPr>
            </w:pPr>
          </w:p>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sz w:val="22"/>
              </w:rPr>
            </w:pPr>
            <w:r>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Default="00016D32">
            <w:pPr>
              <w:jc w:val="center"/>
              <w:rPr>
                <w:rFonts w:ascii="Times New Roman" w:hAnsi="Times New Roman"/>
                <w:sz w:val="18"/>
              </w:rPr>
            </w:pPr>
            <w:r>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Default="00016D32">
            <w:pPr>
              <w:jc w:val="center"/>
              <w:rPr>
                <w:rFonts w:ascii="Times New Roman" w:hAnsi="Times New Roman"/>
                <w:sz w:val="18"/>
              </w:rPr>
            </w:pPr>
            <w:r>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Default="00016D32">
            <w:pPr>
              <w:jc w:val="center"/>
              <w:rPr>
                <w:rFonts w:ascii="Times New Roman" w:hAnsi="Times New Roman"/>
                <w:sz w:val="18"/>
              </w:rPr>
            </w:pPr>
            <w:r>
              <w:rPr>
                <w:rFonts w:ascii="Times New Roman" w:hAnsi="Times New Roman"/>
                <w:sz w:val="18"/>
              </w:rPr>
              <w:t xml:space="preserve">0,0 </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Default="00016D32">
            <w:pPr>
              <w:jc w:val="center"/>
              <w:rPr>
                <w:rFonts w:ascii="Times New Roman" w:hAnsi="Times New Roman"/>
                <w:sz w:val="18"/>
              </w:rPr>
            </w:pPr>
            <w:r>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Default="00016D32">
            <w:pPr>
              <w:widowControl w:val="0"/>
              <w:jc w:val="center"/>
              <w:rPr>
                <w:rFonts w:ascii="Times New Roman" w:hAnsi="Times New Roman"/>
                <w:sz w:val="18"/>
              </w:rPr>
            </w:pPr>
            <w:r>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Default="00016D32">
            <w:pPr>
              <w:widowControl w:val="0"/>
              <w:jc w:val="center"/>
              <w:rPr>
                <w:rFonts w:ascii="Times New Roman" w:hAnsi="Times New Roman"/>
                <w:sz w:val="18"/>
              </w:rPr>
            </w:pPr>
            <w:r>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Default="00016D32">
            <w:pPr>
              <w:widowControl w:val="0"/>
              <w:jc w:val="center"/>
              <w:rPr>
                <w:rFonts w:ascii="Times New Roman" w:hAnsi="Times New Roman"/>
                <w:sz w:val="18"/>
              </w:rPr>
            </w:pPr>
            <w:r>
              <w:rPr>
                <w:rFonts w:ascii="Times New Roman" w:hAnsi="Times New Roman"/>
                <w:sz w:val="18"/>
              </w:rPr>
              <w:t>0,0</w:t>
            </w:r>
          </w:p>
        </w:tc>
      </w:tr>
      <w:tr w:rsidR="00BA2734">
        <w:trPr>
          <w:trHeight w:val="409"/>
        </w:trPr>
        <w:tc>
          <w:tcPr>
            <w:tcW w:w="2084" w:type="dxa"/>
            <w:tcBorders>
              <w:left w:val="single" w:sz="6" w:space="0" w:color="000000"/>
              <w:right w:val="single" w:sz="6" w:space="0" w:color="000000"/>
            </w:tcBorders>
            <w:tcMar>
              <w:left w:w="70" w:type="dxa"/>
              <w:right w:w="70" w:type="dxa"/>
            </w:tcMar>
            <w:vAlign w:val="center"/>
          </w:tcPr>
          <w:p w:rsidR="00BA2734" w:rsidRDefault="00BA2734">
            <w:pPr>
              <w:rPr>
                <w:rFonts w:ascii="Times New Roman" w:hAnsi="Times New Roman"/>
                <w:sz w:val="28"/>
              </w:rPr>
            </w:pPr>
          </w:p>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sz w:val="22"/>
              </w:rPr>
            </w:pPr>
            <w:r>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Default="00016D32">
            <w:pPr>
              <w:jc w:val="center"/>
              <w:rPr>
                <w:rFonts w:ascii="Times New Roman" w:hAnsi="Times New Roman"/>
                <w:sz w:val="18"/>
              </w:rPr>
            </w:pPr>
            <w:r>
              <w:rPr>
                <w:rFonts w:ascii="Times New Roman" w:hAnsi="Times New Roman"/>
                <w:sz w:val="18"/>
              </w:rPr>
              <w:t>950,0</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Default="00016D32">
            <w:pPr>
              <w:jc w:val="center"/>
              <w:rPr>
                <w:rFonts w:ascii="Times New Roman" w:hAnsi="Times New Roman"/>
                <w:sz w:val="18"/>
              </w:rPr>
            </w:pPr>
            <w:r>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Default="00016D32">
            <w:pPr>
              <w:jc w:val="center"/>
              <w:rPr>
                <w:rFonts w:ascii="Times New Roman" w:hAnsi="Times New Roman"/>
                <w:sz w:val="18"/>
              </w:rPr>
            </w:pPr>
            <w:r>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Default="00016D32">
            <w:pPr>
              <w:jc w:val="center"/>
              <w:rPr>
                <w:rFonts w:ascii="Times New Roman" w:hAnsi="Times New Roman"/>
                <w:sz w:val="18"/>
              </w:rPr>
            </w:pPr>
            <w:r>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Default="00016D32">
            <w:pPr>
              <w:widowControl w:val="0"/>
              <w:jc w:val="center"/>
              <w:rPr>
                <w:rFonts w:ascii="Times New Roman" w:hAnsi="Times New Roman"/>
                <w:sz w:val="18"/>
              </w:rPr>
            </w:pPr>
            <w:r>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Default="00016D32">
            <w:pPr>
              <w:widowControl w:val="0"/>
              <w:jc w:val="center"/>
              <w:rPr>
                <w:rFonts w:ascii="Times New Roman" w:hAnsi="Times New Roman"/>
                <w:sz w:val="18"/>
              </w:rPr>
            </w:pPr>
            <w:r>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Default="00016D32">
            <w:pPr>
              <w:widowControl w:val="0"/>
              <w:jc w:val="center"/>
              <w:rPr>
                <w:rFonts w:ascii="Times New Roman" w:hAnsi="Times New Roman"/>
                <w:sz w:val="18"/>
              </w:rPr>
            </w:pPr>
            <w:r>
              <w:rPr>
                <w:rFonts w:ascii="Times New Roman" w:hAnsi="Times New Roman"/>
                <w:sz w:val="18"/>
              </w:rPr>
              <w:t>950,0</w:t>
            </w:r>
          </w:p>
        </w:tc>
      </w:tr>
      <w:tr w:rsidR="00BA2734">
        <w:trPr>
          <w:trHeight w:val="409"/>
        </w:trPr>
        <w:tc>
          <w:tcPr>
            <w:tcW w:w="2084" w:type="dxa"/>
            <w:tcBorders>
              <w:left w:val="single" w:sz="6" w:space="0" w:color="000000"/>
              <w:bottom w:val="single" w:sz="4" w:space="0" w:color="000000"/>
              <w:right w:val="single" w:sz="6" w:space="0" w:color="000000"/>
            </w:tcBorders>
            <w:tcMar>
              <w:left w:w="70" w:type="dxa"/>
              <w:right w:w="70" w:type="dxa"/>
            </w:tcMar>
            <w:vAlign w:val="center"/>
          </w:tcPr>
          <w:p w:rsidR="00BA2734" w:rsidRDefault="00BA2734">
            <w:pPr>
              <w:rPr>
                <w:rFonts w:ascii="Times New Roman" w:hAnsi="Times New Roman"/>
                <w:sz w:val="28"/>
              </w:rPr>
            </w:pPr>
          </w:p>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sz w:val="22"/>
              </w:rPr>
            </w:pPr>
            <w:r>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Default="00016D32">
            <w:pPr>
              <w:jc w:val="center"/>
              <w:rPr>
                <w:rFonts w:ascii="Times New Roman" w:hAnsi="Times New Roman"/>
                <w:sz w:val="18"/>
              </w:rPr>
            </w:pPr>
            <w:r>
              <w:rPr>
                <w:rFonts w:ascii="Times New Roman" w:hAnsi="Times New Roman"/>
                <w:sz w:val="18"/>
              </w:rPr>
              <w:t>20861,8</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Default="00EC093E">
            <w:pPr>
              <w:jc w:val="center"/>
              <w:rPr>
                <w:rFonts w:ascii="Times New Roman" w:hAnsi="Times New Roman"/>
                <w:sz w:val="18"/>
              </w:rPr>
            </w:pPr>
            <w:r w:rsidRPr="00EC093E">
              <w:rPr>
                <w:rFonts w:ascii="Times New Roman" w:hAnsi="Times New Roman"/>
                <w:sz w:val="18"/>
              </w:rPr>
              <w:t>15735,5</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Default="00016D32">
            <w:pPr>
              <w:jc w:val="center"/>
              <w:rPr>
                <w:rFonts w:ascii="Times New Roman" w:hAnsi="Times New Roman"/>
                <w:sz w:val="18"/>
              </w:rPr>
            </w:pPr>
            <w:r>
              <w:rPr>
                <w:rFonts w:ascii="Times New Roman" w:hAnsi="Times New Roman"/>
                <w:sz w:val="18"/>
              </w:rPr>
              <w:t>16057,5</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Default="00016D32">
            <w:pPr>
              <w:jc w:val="center"/>
              <w:rPr>
                <w:rFonts w:ascii="Times New Roman" w:hAnsi="Times New Roman"/>
                <w:sz w:val="18"/>
              </w:rPr>
            </w:pPr>
            <w:r>
              <w:rPr>
                <w:rFonts w:ascii="Times New Roman" w:hAnsi="Times New Roman"/>
                <w:sz w:val="18"/>
              </w:rPr>
              <w:t>16057,5</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Default="00016D32">
            <w:pPr>
              <w:jc w:val="center"/>
              <w:rPr>
                <w:rFonts w:ascii="Times New Roman" w:hAnsi="Times New Roman"/>
                <w:sz w:val="18"/>
              </w:rPr>
            </w:pPr>
            <w:r>
              <w:rPr>
                <w:rFonts w:ascii="Times New Roman" w:hAnsi="Times New Roman"/>
                <w:sz w:val="18"/>
              </w:rPr>
              <w:t>16057,5</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Default="00016D32">
            <w:pPr>
              <w:jc w:val="center"/>
              <w:rPr>
                <w:rFonts w:ascii="Times New Roman" w:hAnsi="Times New Roman"/>
                <w:sz w:val="18"/>
              </w:rPr>
            </w:pPr>
            <w:r>
              <w:rPr>
                <w:rFonts w:ascii="Times New Roman" w:hAnsi="Times New Roman"/>
                <w:sz w:val="18"/>
              </w:rPr>
              <w:t>16057,5</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Default="003372A6">
            <w:pPr>
              <w:jc w:val="center"/>
              <w:rPr>
                <w:rFonts w:ascii="Times New Roman" w:hAnsi="Times New Roman"/>
                <w:sz w:val="18"/>
              </w:rPr>
            </w:pPr>
            <w:r w:rsidRPr="00EC093E">
              <w:rPr>
                <w:rFonts w:ascii="Times New Roman" w:hAnsi="Times New Roman"/>
                <w:sz w:val="18"/>
              </w:rPr>
              <w:t>10</w:t>
            </w:r>
            <w:r w:rsidR="00EC093E" w:rsidRPr="00EC093E">
              <w:rPr>
                <w:rFonts w:ascii="Times New Roman" w:hAnsi="Times New Roman"/>
                <w:sz w:val="18"/>
              </w:rPr>
              <w:t>0827,3</w:t>
            </w:r>
          </w:p>
        </w:tc>
      </w:tr>
    </w:tbl>
    <w:p w:rsidR="00BA2734" w:rsidRDefault="00BA2734">
      <w:pPr>
        <w:jc w:val="center"/>
        <w:rPr>
          <w:rFonts w:ascii="Calibri" w:hAnsi="Calibri"/>
          <w:sz w:val="28"/>
        </w:rPr>
      </w:pPr>
    </w:p>
    <w:p w:rsidR="00BA2734" w:rsidRDefault="00BA2734">
      <w:pPr>
        <w:widowControl w:val="0"/>
        <w:outlineLvl w:val="3"/>
        <w:rPr>
          <w:rFonts w:ascii="Times New Roman" w:hAnsi="Times New Roman"/>
          <w:color w:val="000000" w:themeColor="text1"/>
          <w:sz w:val="28"/>
        </w:rPr>
      </w:pPr>
    </w:p>
    <w:p w:rsidR="00BA2734" w:rsidRDefault="00BA2734">
      <w:pPr>
        <w:widowControl w:val="0"/>
        <w:outlineLvl w:val="3"/>
        <w:rPr>
          <w:rFonts w:ascii="Times New Roman" w:hAnsi="Times New Roman"/>
          <w:color w:val="000000" w:themeColor="text1"/>
          <w:sz w:val="28"/>
        </w:rPr>
      </w:pPr>
    </w:p>
    <w:p w:rsidR="00BA2734" w:rsidRDefault="00016D32">
      <w:pPr>
        <w:widowControl w:val="0"/>
        <w:ind w:firstLine="617"/>
        <w:jc w:val="center"/>
        <w:rPr>
          <w:rFonts w:ascii="Times New Roman" w:hAnsi="Times New Roman"/>
          <w:b/>
          <w:sz w:val="28"/>
        </w:rPr>
      </w:pPr>
      <w:r>
        <w:rPr>
          <w:rFonts w:ascii="Times New Roman" w:hAnsi="Times New Roman"/>
          <w:b/>
          <w:sz w:val="28"/>
        </w:rPr>
        <w:t>1. Общая характеристика сферы реализации</w:t>
      </w:r>
    </w:p>
    <w:p w:rsidR="00BA2734" w:rsidRDefault="00016D32">
      <w:pPr>
        <w:widowControl w:val="0"/>
        <w:ind w:firstLine="617"/>
        <w:jc w:val="center"/>
        <w:rPr>
          <w:rFonts w:ascii="Times New Roman" w:hAnsi="Times New Roman"/>
          <w:b/>
          <w:sz w:val="28"/>
        </w:rPr>
      </w:pPr>
      <w:r>
        <w:rPr>
          <w:rFonts w:ascii="Times New Roman" w:hAnsi="Times New Roman"/>
          <w:b/>
          <w:sz w:val="28"/>
        </w:rPr>
        <w:t>муниципальной программы</w:t>
      </w:r>
    </w:p>
    <w:p w:rsidR="00BA2734" w:rsidRDefault="00BA2734">
      <w:pPr>
        <w:widowControl w:val="0"/>
        <w:ind w:firstLine="617"/>
        <w:jc w:val="center"/>
        <w:rPr>
          <w:rFonts w:ascii="Times New Roman" w:hAnsi="Times New Roman"/>
          <w:b/>
          <w:sz w:val="28"/>
        </w:rPr>
      </w:pPr>
    </w:p>
    <w:p w:rsidR="00BA2734" w:rsidRDefault="00BA2734">
      <w:pPr>
        <w:widowControl w:val="0"/>
        <w:ind w:firstLine="617"/>
        <w:jc w:val="center"/>
        <w:rPr>
          <w:rFonts w:ascii="Times New Roman" w:hAnsi="Times New Roman"/>
          <w:b/>
          <w:sz w:val="28"/>
        </w:rPr>
      </w:pPr>
    </w:p>
    <w:p w:rsidR="00BA2734" w:rsidRDefault="00016D32">
      <w:pPr>
        <w:widowControl w:val="0"/>
        <w:ind w:firstLine="617"/>
        <w:jc w:val="both"/>
        <w:rPr>
          <w:rFonts w:ascii="Times New Roman" w:hAnsi="Times New Roman"/>
          <w:sz w:val="28"/>
        </w:rPr>
      </w:pPr>
      <w:r>
        <w:rPr>
          <w:rFonts w:ascii="Times New Roman" w:hAnsi="Times New Roman"/>
          <w:sz w:val="28"/>
        </w:rPr>
        <w:t xml:space="preserve">Комплексное развитие системы жилищно-коммунальной инфраструктуры муниципального образования - это программа строительства и (или) модернизации систем коммунальной инфраструктуры и объектов коммунального хозяйства, в том числе объектов водо-, тепло-, газо- и электроснабжения, водоотведения, очистки сточных вод, которая обеспечивает развитие этих систем и объектов в соответствии с потребностями жилищного и </w:t>
      </w:r>
      <w:r>
        <w:rPr>
          <w:rFonts w:ascii="Times New Roman" w:hAnsi="Times New Roman"/>
          <w:sz w:val="28"/>
        </w:rPr>
        <w:lastRenderedPageBreak/>
        <w:t xml:space="preserve">промышленного строительства, повышения качества производимых для потребителей товаров (оказываемых услуг), улучшения экологической ситуации на территории муниципального образования. </w:t>
      </w:r>
    </w:p>
    <w:p w:rsidR="00BA2734" w:rsidRDefault="00016D32">
      <w:pPr>
        <w:ind w:firstLine="709"/>
        <w:jc w:val="both"/>
        <w:rPr>
          <w:rFonts w:ascii="Times New Roman" w:hAnsi="Times New Roman"/>
          <w:sz w:val="28"/>
        </w:rPr>
      </w:pPr>
      <w:r>
        <w:rPr>
          <w:rFonts w:ascii="Times New Roman" w:hAnsi="Times New Roman"/>
          <w:sz w:val="28"/>
        </w:rPr>
        <w:t xml:space="preserve">Программа определяет основные направления развития коммунальной инфраструктуры в соответствии с потребностями промышленного, жилищного строительства, в целях повышения качества предоставляемых услуг. Основу Программы составляет система программных мероприятий по различным направлениям развития коммунальной инфраструктуры. </w:t>
      </w:r>
    </w:p>
    <w:p w:rsidR="00BA2734" w:rsidRDefault="00016D32">
      <w:pPr>
        <w:ind w:firstLine="709"/>
        <w:jc w:val="both"/>
        <w:rPr>
          <w:rFonts w:ascii="Times New Roman" w:hAnsi="Times New Roman"/>
          <w:sz w:val="28"/>
        </w:rPr>
      </w:pPr>
      <w:r>
        <w:rPr>
          <w:rFonts w:ascii="Times New Roman" w:hAnsi="Times New Roman"/>
          <w:sz w:val="28"/>
        </w:rPr>
        <w:t>Исходя из стратегии социально-экономического развития Кашинского городского округа, в рамках полномочий в соответствии с Федеральным законом от 06.10.2003 № 131-ФЗ «Об общих принципах организации местного самоуправления в Российской Федерации» определены следующие приоритетные направления развития системы жилищно-коммунальной инфраструктуры муниципального образования:</w:t>
      </w:r>
    </w:p>
    <w:p w:rsidR="00BA2734" w:rsidRDefault="00016D32">
      <w:pPr>
        <w:widowControl w:val="0"/>
        <w:jc w:val="both"/>
        <w:rPr>
          <w:rFonts w:ascii="Times New Roman" w:hAnsi="Times New Roman"/>
          <w:sz w:val="28"/>
        </w:rPr>
      </w:pPr>
      <w:r>
        <w:rPr>
          <w:rFonts w:ascii="Times New Roman" w:hAnsi="Times New Roman"/>
          <w:sz w:val="28"/>
        </w:rPr>
        <w:tab/>
        <w:t>1.обеспечение развитие системы жилищно-коммунального и газового хозяйства;</w:t>
      </w:r>
    </w:p>
    <w:p w:rsidR="00BA2734" w:rsidRDefault="00016D32">
      <w:pPr>
        <w:jc w:val="both"/>
        <w:rPr>
          <w:rFonts w:ascii="Times New Roman" w:hAnsi="Times New Roman"/>
          <w:sz w:val="28"/>
        </w:rPr>
      </w:pPr>
      <w:r>
        <w:rPr>
          <w:rFonts w:ascii="Times New Roman" w:hAnsi="Times New Roman"/>
          <w:sz w:val="28"/>
        </w:rPr>
        <w:tab/>
        <w:t>2. развитие дорожного хозяйства и сферы транспорта;</w:t>
      </w:r>
    </w:p>
    <w:p w:rsidR="00BA2734" w:rsidRDefault="00016D32">
      <w:pPr>
        <w:widowControl w:val="0"/>
        <w:jc w:val="both"/>
        <w:rPr>
          <w:rFonts w:ascii="Times New Roman" w:hAnsi="Times New Roman"/>
          <w:sz w:val="28"/>
        </w:rPr>
      </w:pPr>
      <w:r>
        <w:rPr>
          <w:rFonts w:ascii="Times New Roman" w:hAnsi="Times New Roman"/>
          <w:sz w:val="28"/>
        </w:rPr>
        <w:tab/>
        <w:t>3. повышение безопасности дорожного движения;</w:t>
      </w:r>
    </w:p>
    <w:p w:rsidR="00BA2734" w:rsidRDefault="00016D32">
      <w:pPr>
        <w:jc w:val="both"/>
        <w:rPr>
          <w:rFonts w:ascii="Times New Roman" w:hAnsi="Times New Roman"/>
          <w:sz w:val="28"/>
        </w:rPr>
      </w:pPr>
      <w:r>
        <w:rPr>
          <w:rFonts w:ascii="Times New Roman" w:hAnsi="Times New Roman"/>
          <w:sz w:val="28"/>
        </w:rPr>
        <w:tab/>
        <w:t>4. содержание и благоустройство территории Кашинского городского округа.</w:t>
      </w:r>
    </w:p>
    <w:p w:rsidR="00BA2734" w:rsidRDefault="00016D32">
      <w:pPr>
        <w:ind w:firstLine="539"/>
        <w:jc w:val="both"/>
        <w:rPr>
          <w:rFonts w:ascii="Times New Roman" w:hAnsi="Times New Roman"/>
          <w:sz w:val="28"/>
        </w:rPr>
      </w:pPr>
      <w:r>
        <w:rPr>
          <w:rFonts w:ascii="Times New Roman" w:hAnsi="Times New Roman"/>
          <w:sz w:val="28"/>
        </w:rPr>
        <w:t>Программа определяет направления деятельности, обеспечивающие реализацию принятых публичных нормативных обязательств и модернизацию сложившихся систем мер комплексного развития системы жилищно-коммунальной инфраструктуры Кашинского городского округа с целью повышения их эффективности и результативности.</w:t>
      </w:r>
    </w:p>
    <w:p w:rsidR="00BA2734" w:rsidRDefault="00BA2734">
      <w:pPr>
        <w:ind w:left="360" w:right="-1" w:firstLine="567"/>
        <w:jc w:val="center"/>
        <w:rPr>
          <w:rFonts w:ascii="Times New Roman" w:hAnsi="Times New Roman"/>
          <w:sz w:val="28"/>
        </w:rPr>
      </w:pPr>
    </w:p>
    <w:p w:rsidR="00BA2734" w:rsidRDefault="00016D32">
      <w:pPr>
        <w:ind w:left="360" w:right="-1" w:firstLine="567"/>
        <w:jc w:val="center"/>
        <w:rPr>
          <w:rFonts w:ascii="Times New Roman" w:hAnsi="Times New Roman"/>
          <w:b/>
          <w:sz w:val="28"/>
        </w:rPr>
      </w:pPr>
      <w:r>
        <w:rPr>
          <w:rFonts w:ascii="Times New Roman" w:hAnsi="Times New Roman"/>
          <w:b/>
          <w:sz w:val="28"/>
        </w:rPr>
        <w:t xml:space="preserve">1.1. Общая характеристика сферы реализации муниципальной программы </w:t>
      </w:r>
    </w:p>
    <w:p w:rsidR="00BA2734" w:rsidRDefault="00016D32">
      <w:pPr>
        <w:tabs>
          <w:tab w:val="left" w:pos="0"/>
        </w:tabs>
        <w:ind w:firstLine="540"/>
        <w:jc w:val="both"/>
        <w:rPr>
          <w:rFonts w:ascii="Times New Roman" w:hAnsi="Times New Roman"/>
          <w:sz w:val="28"/>
        </w:rPr>
      </w:pPr>
      <w:r>
        <w:rPr>
          <w:sz w:val="28"/>
        </w:rPr>
        <w:t>1.</w:t>
      </w:r>
      <w:r>
        <w:rPr>
          <w:rFonts w:ascii="Times New Roman" w:hAnsi="Times New Roman"/>
          <w:sz w:val="28"/>
        </w:rPr>
        <w:t xml:space="preserve">Жилищно-коммунальное хозяйство Кашинского городского округа представляет собой комплекс систем жизнеобеспечения населения всех населенных пунктов Кашинского городского округа. Отрасль ЖКХ в настоящее время находится в кризисном состоянии из-за убыточности производства жилищно-коммунальных услуг по причине физического и морального износа технологического оборудования, не сбалансированной ценовой политики, неэффективной системы управления, отсутствия конкурентной среды. </w:t>
      </w:r>
    </w:p>
    <w:p w:rsidR="00BA2734" w:rsidRDefault="00016D32">
      <w:pPr>
        <w:ind w:firstLine="540"/>
        <w:jc w:val="both"/>
        <w:rPr>
          <w:rFonts w:ascii="Times New Roman" w:hAnsi="Times New Roman"/>
          <w:sz w:val="28"/>
        </w:rPr>
      </w:pPr>
      <w:r>
        <w:rPr>
          <w:rFonts w:ascii="Times New Roman" w:hAnsi="Times New Roman"/>
          <w:sz w:val="28"/>
        </w:rPr>
        <w:t>1.1. Электроснабжение. Распределение электроэнергии производится от подстанций 110/35/10 и 35/10кВ по воздушным линиям 35 и 10кВ до распределительных подстанций 10/0,4кВ, а от них по воздушным и кабельным сетям 0,4кВ до объектов потребления.</w:t>
      </w:r>
    </w:p>
    <w:p w:rsidR="00BA2734" w:rsidRDefault="00016D32">
      <w:pPr>
        <w:ind w:firstLine="540"/>
        <w:jc w:val="both"/>
        <w:rPr>
          <w:rFonts w:ascii="Times New Roman" w:hAnsi="Times New Roman"/>
          <w:sz w:val="28"/>
        </w:rPr>
      </w:pPr>
      <w:r>
        <w:rPr>
          <w:rFonts w:ascii="Times New Roman" w:hAnsi="Times New Roman"/>
          <w:sz w:val="28"/>
        </w:rPr>
        <w:t>Расчетная номинальная электрическая нагрузка в целом составляет около 7,8 МВт, в том числе на жилищно-коммунальные нужды 4,4МВт.</w:t>
      </w:r>
    </w:p>
    <w:p w:rsidR="00BA2734" w:rsidRDefault="00016D32">
      <w:pPr>
        <w:jc w:val="both"/>
        <w:rPr>
          <w:rFonts w:ascii="Times New Roman" w:hAnsi="Times New Roman"/>
          <w:sz w:val="28"/>
        </w:rPr>
      </w:pPr>
      <w:r>
        <w:rPr>
          <w:rFonts w:ascii="Times New Roman" w:hAnsi="Times New Roman"/>
          <w:sz w:val="28"/>
        </w:rPr>
        <w:tab/>
        <w:t xml:space="preserve">1.2. Теплоснабжение. Теплоснабжение жилого фонда и объектов социальной сферы осуществляется 14-ю муниципальными газовыми котельными мощностью 94,7 Гкал, с присоединенной нагрузкой в 35,22Гкал/час, средним КПД в 90,2 %(по одной муниципальной газовой котельной имеется в д. Верхняя Троица, д. Уницы, д. Давыдово) и 5-ю газовыми котельными, </w:t>
      </w:r>
      <w:r>
        <w:rPr>
          <w:rFonts w:ascii="Times New Roman" w:hAnsi="Times New Roman"/>
          <w:sz w:val="28"/>
        </w:rPr>
        <w:lastRenderedPageBreak/>
        <w:t>находящимися в собственности предприятий и организаций разных форм собственности.</w:t>
      </w:r>
    </w:p>
    <w:p w:rsidR="00BA2734" w:rsidRDefault="00016D32">
      <w:pPr>
        <w:ind w:firstLine="709"/>
        <w:jc w:val="both"/>
        <w:rPr>
          <w:rFonts w:ascii="Times New Roman" w:hAnsi="Times New Roman"/>
          <w:sz w:val="28"/>
        </w:rPr>
      </w:pPr>
      <w:r>
        <w:rPr>
          <w:rFonts w:ascii="Times New Roman" w:hAnsi="Times New Roman"/>
          <w:sz w:val="28"/>
        </w:rPr>
        <w:t>Теплом от данных котельных снабжаются объекты социальной и производственной сферы, многоквартирный жилищный фонд.</w:t>
      </w:r>
    </w:p>
    <w:p w:rsidR="00BA2734" w:rsidRDefault="00016D32">
      <w:pPr>
        <w:jc w:val="both"/>
        <w:rPr>
          <w:rFonts w:ascii="Times New Roman" w:hAnsi="Times New Roman"/>
          <w:sz w:val="28"/>
        </w:rPr>
      </w:pPr>
      <w:r>
        <w:rPr>
          <w:rFonts w:ascii="Times New Roman" w:hAnsi="Times New Roman"/>
          <w:sz w:val="28"/>
        </w:rPr>
        <w:tab/>
        <w:t>Системой централизованного теплоснабжения в г. Кашин, д. Верхняя Троица, д. Уницы и д. Давыдово реализуется потребителям в год до 75 тыс. Гкал тепловой энергии. Общая отапливаемая площадь составляет 331,8 тыс. кв. м, в том числе площадь жилищного фонда – 201,4 тыс. кв. м. Протяженность тепловых сетей в двухтрубном исчислении составляет 23,5 км.</w:t>
      </w:r>
    </w:p>
    <w:p w:rsidR="00BA2734" w:rsidRDefault="00016D32">
      <w:pPr>
        <w:ind w:firstLine="600"/>
        <w:jc w:val="both"/>
        <w:rPr>
          <w:rFonts w:ascii="Times New Roman" w:hAnsi="Times New Roman"/>
          <w:sz w:val="28"/>
        </w:rPr>
      </w:pPr>
      <w:r>
        <w:rPr>
          <w:rFonts w:ascii="Times New Roman" w:hAnsi="Times New Roman"/>
          <w:sz w:val="28"/>
        </w:rPr>
        <w:t>Индивидуальные жилые дома отапливаются от внутридомовых источников тепла: автономных бытовых газовых котлов, печей. Основными видами топлива для них являются газ, уголь, дрова.</w:t>
      </w:r>
    </w:p>
    <w:p w:rsidR="00BA2734" w:rsidRDefault="00016D32">
      <w:pPr>
        <w:ind w:firstLine="600"/>
        <w:jc w:val="both"/>
        <w:rPr>
          <w:rFonts w:ascii="Times New Roman" w:hAnsi="Times New Roman"/>
          <w:sz w:val="28"/>
        </w:rPr>
      </w:pPr>
      <w:r>
        <w:rPr>
          <w:rFonts w:ascii="Times New Roman" w:hAnsi="Times New Roman"/>
          <w:sz w:val="28"/>
        </w:rPr>
        <w:t xml:space="preserve">Состояние объектов теплоснабжения имеет очень высокую степень износа. Износ тепловых сетей составляет 65%, износ теплотехнического оборудования в среднем 85%. Потери тепловой энергии в сетях составляют более 10%. </w:t>
      </w:r>
    </w:p>
    <w:p w:rsidR="00BA2734" w:rsidRDefault="00016D32">
      <w:pPr>
        <w:widowControl w:val="0"/>
        <w:ind w:firstLine="708"/>
        <w:jc w:val="both"/>
        <w:rPr>
          <w:rFonts w:ascii="Times New Roman" w:hAnsi="Times New Roman"/>
          <w:sz w:val="28"/>
        </w:rPr>
      </w:pPr>
      <w:r>
        <w:rPr>
          <w:rFonts w:ascii="Times New Roman" w:hAnsi="Times New Roman"/>
          <w:sz w:val="28"/>
        </w:rPr>
        <w:t>1.</w:t>
      </w:r>
      <w:proofErr w:type="gramStart"/>
      <w:r>
        <w:rPr>
          <w:rFonts w:ascii="Times New Roman" w:hAnsi="Times New Roman"/>
          <w:sz w:val="28"/>
        </w:rPr>
        <w:t>3.Газоснабжение</w:t>
      </w:r>
      <w:proofErr w:type="gramEnd"/>
      <w:r>
        <w:rPr>
          <w:rFonts w:ascii="Times New Roman" w:hAnsi="Times New Roman"/>
          <w:sz w:val="28"/>
        </w:rPr>
        <w:t>. В настоящее время газоснабжение потребителей города и сельских населенных пунктов, наряду с проводимой газификацией, продолжает осуществляться и сжиженным газом. Эксплуатация газового хозяйства осуществляется АО «Газпром газораспределение Тверь» филиал в г. Кашине. На территории Кашинского городского округа расположены 4 газораспределительные станции:</w:t>
      </w:r>
    </w:p>
    <w:p w:rsidR="00BA2734" w:rsidRDefault="00016D32">
      <w:pPr>
        <w:widowControl w:val="0"/>
        <w:ind w:firstLine="708"/>
        <w:jc w:val="both"/>
        <w:rPr>
          <w:rFonts w:ascii="Times New Roman" w:hAnsi="Times New Roman"/>
          <w:sz w:val="28"/>
        </w:rPr>
      </w:pPr>
      <w:r>
        <w:rPr>
          <w:rFonts w:ascii="Times New Roman" w:hAnsi="Times New Roman"/>
          <w:sz w:val="28"/>
        </w:rPr>
        <w:t xml:space="preserve">ГРС Комсомолец расположена в </w:t>
      </w:r>
      <w:proofErr w:type="spellStart"/>
      <w:r>
        <w:rPr>
          <w:rFonts w:ascii="Times New Roman" w:hAnsi="Times New Roman"/>
          <w:sz w:val="28"/>
        </w:rPr>
        <w:t>д.Пустынька</w:t>
      </w:r>
      <w:proofErr w:type="spellEnd"/>
      <w:r>
        <w:rPr>
          <w:rFonts w:ascii="Times New Roman" w:hAnsi="Times New Roman"/>
          <w:sz w:val="28"/>
        </w:rPr>
        <w:t xml:space="preserve">, снабжает газом 3 населенных пункта (Пустынька, Давыдово, Уницы); </w:t>
      </w:r>
    </w:p>
    <w:p w:rsidR="00BA2734" w:rsidRDefault="00016D32">
      <w:pPr>
        <w:widowControl w:val="0"/>
        <w:ind w:firstLine="708"/>
        <w:jc w:val="both"/>
        <w:rPr>
          <w:rFonts w:ascii="Times New Roman" w:hAnsi="Times New Roman"/>
          <w:sz w:val="28"/>
        </w:rPr>
      </w:pPr>
      <w:r>
        <w:rPr>
          <w:rFonts w:ascii="Times New Roman" w:hAnsi="Times New Roman"/>
          <w:sz w:val="28"/>
        </w:rPr>
        <w:t xml:space="preserve">ГРС Кашин – </w:t>
      </w:r>
      <w:proofErr w:type="spellStart"/>
      <w:r>
        <w:rPr>
          <w:rFonts w:ascii="Times New Roman" w:hAnsi="Times New Roman"/>
          <w:sz w:val="28"/>
        </w:rPr>
        <w:t>г.Кашин</w:t>
      </w:r>
      <w:proofErr w:type="spellEnd"/>
      <w:r>
        <w:rPr>
          <w:rFonts w:ascii="Times New Roman" w:hAnsi="Times New Roman"/>
          <w:sz w:val="28"/>
        </w:rPr>
        <w:t xml:space="preserve">, снабжает природным газом 13 населенных пунктов (Кашин, Устиново, </w:t>
      </w:r>
      <w:proofErr w:type="spellStart"/>
      <w:r>
        <w:rPr>
          <w:rFonts w:ascii="Times New Roman" w:hAnsi="Times New Roman"/>
          <w:sz w:val="28"/>
        </w:rPr>
        <w:t>Бузыково</w:t>
      </w:r>
      <w:proofErr w:type="spellEnd"/>
      <w:r>
        <w:rPr>
          <w:rFonts w:ascii="Times New Roman" w:hAnsi="Times New Roman"/>
          <w:sz w:val="28"/>
        </w:rPr>
        <w:t xml:space="preserve">, </w:t>
      </w:r>
      <w:proofErr w:type="spellStart"/>
      <w:r>
        <w:rPr>
          <w:rFonts w:ascii="Times New Roman" w:hAnsi="Times New Roman"/>
          <w:sz w:val="28"/>
        </w:rPr>
        <w:t>Пестриково</w:t>
      </w:r>
      <w:proofErr w:type="spellEnd"/>
      <w:r>
        <w:rPr>
          <w:rFonts w:ascii="Times New Roman" w:hAnsi="Times New Roman"/>
          <w:sz w:val="28"/>
        </w:rPr>
        <w:t xml:space="preserve">, Подберезье, </w:t>
      </w:r>
      <w:proofErr w:type="spellStart"/>
      <w:r>
        <w:rPr>
          <w:rFonts w:ascii="Times New Roman" w:hAnsi="Times New Roman"/>
          <w:sz w:val="28"/>
        </w:rPr>
        <w:t>Стражково</w:t>
      </w:r>
      <w:proofErr w:type="spellEnd"/>
      <w:r>
        <w:rPr>
          <w:rFonts w:ascii="Times New Roman" w:hAnsi="Times New Roman"/>
          <w:sz w:val="28"/>
        </w:rPr>
        <w:t xml:space="preserve">, </w:t>
      </w:r>
      <w:proofErr w:type="spellStart"/>
      <w:r>
        <w:rPr>
          <w:rFonts w:ascii="Times New Roman" w:hAnsi="Times New Roman"/>
          <w:sz w:val="28"/>
        </w:rPr>
        <w:t>Маслятка</w:t>
      </w:r>
      <w:proofErr w:type="spellEnd"/>
      <w:r>
        <w:rPr>
          <w:rFonts w:ascii="Times New Roman" w:hAnsi="Times New Roman"/>
          <w:sz w:val="28"/>
        </w:rPr>
        <w:t xml:space="preserve">, </w:t>
      </w:r>
      <w:proofErr w:type="spellStart"/>
      <w:r>
        <w:rPr>
          <w:rFonts w:ascii="Times New Roman" w:hAnsi="Times New Roman"/>
          <w:sz w:val="28"/>
        </w:rPr>
        <w:t>Путилово</w:t>
      </w:r>
      <w:proofErr w:type="spellEnd"/>
      <w:r>
        <w:rPr>
          <w:rFonts w:ascii="Times New Roman" w:hAnsi="Times New Roman"/>
          <w:sz w:val="28"/>
        </w:rPr>
        <w:t xml:space="preserve">, </w:t>
      </w:r>
      <w:proofErr w:type="spellStart"/>
      <w:r>
        <w:rPr>
          <w:rFonts w:ascii="Times New Roman" w:hAnsi="Times New Roman"/>
          <w:sz w:val="28"/>
        </w:rPr>
        <w:t>Письяковка</w:t>
      </w:r>
      <w:proofErr w:type="spellEnd"/>
      <w:r>
        <w:rPr>
          <w:rFonts w:ascii="Times New Roman" w:hAnsi="Times New Roman"/>
          <w:sz w:val="28"/>
        </w:rPr>
        <w:t xml:space="preserve">, Никольское, Петровка, </w:t>
      </w:r>
      <w:proofErr w:type="spellStart"/>
      <w:r>
        <w:rPr>
          <w:rFonts w:ascii="Times New Roman" w:hAnsi="Times New Roman"/>
          <w:sz w:val="28"/>
        </w:rPr>
        <w:t>Стулово</w:t>
      </w:r>
      <w:proofErr w:type="spellEnd"/>
      <w:r>
        <w:rPr>
          <w:rFonts w:ascii="Times New Roman" w:hAnsi="Times New Roman"/>
          <w:sz w:val="28"/>
        </w:rPr>
        <w:t xml:space="preserve">, </w:t>
      </w:r>
      <w:proofErr w:type="spellStart"/>
      <w:r>
        <w:rPr>
          <w:rFonts w:ascii="Times New Roman" w:hAnsi="Times New Roman"/>
          <w:sz w:val="28"/>
        </w:rPr>
        <w:t>Фарафоновка</w:t>
      </w:r>
      <w:proofErr w:type="spellEnd"/>
      <w:r>
        <w:rPr>
          <w:rFonts w:ascii="Times New Roman" w:hAnsi="Times New Roman"/>
          <w:sz w:val="28"/>
        </w:rPr>
        <w:t xml:space="preserve">); </w:t>
      </w:r>
    </w:p>
    <w:p w:rsidR="00BA2734" w:rsidRDefault="00016D32">
      <w:pPr>
        <w:widowControl w:val="0"/>
        <w:ind w:firstLine="708"/>
        <w:jc w:val="both"/>
        <w:rPr>
          <w:rFonts w:ascii="Times New Roman" w:hAnsi="Times New Roman"/>
          <w:sz w:val="28"/>
        </w:rPr>
      </w:pPr>
      <w:r>
        <w:rPr>
          <w:rFonts w:ascii="Times New Roman" w:hAnsi="Times New Roman"/>
          <w:sz w:val="28"/>
        </w:rPr>
        <w:t xml:space="preserve">ГРС </w:t>
      </w:r>
      <w:proofErr w:type="spellStart"/>
      <w:r>
        <w:rPr>
          <w:rFonts w:ascii="Times New Roman" w:hAnsi="Times New Roman"/>
          <w:sz w:val="28"/>
        </w:rPr>
        <w:t>Герасимово</w:t>
      </w:r>
      <w:proofErr w:type="spellEnd"/>
      <w:r>
        <w:rPr>
          <w:rFonts w:ascii="Times New Roman" w:hAnsi="Times New Roman"/>
          <w:sz w:val="28"/>
        </w:rPr>
        <w:t xml:space="preserve">, расположена в близи д. </w:t>
      </w:r>
      <w:proofErr w:type="spellStart"/>
      <w:r>
        <w:rPr>
          <w:rFonts w:ascii="Times New Roman" w:hAnsi="Times New Roman"/>
          <w:sz w:val="28"/>
        </w:rPr>
        <w:t>Бухвостово</w:t>
      </w:r>
      <w:proofErr w:type="spellEnd"/>
      <w:r>
        <w:rPr>
          <w:rFonts w:ascii="Times New Roman" w:hAnsi="Times New Roman"/>
          <w:sz w:val="28"/>
        </w:rPr>
        <w:t>, осуществляет газоснабжение 5 населенных пунктов (</w:t>
      </w:r>
      <w:proofErr w:type="spellStart"/>
      <w:r>
        <w:rPr>
          <w:rFonts w:ascii="Times New Roman" w:hAnsi="Times New Roman"/>
          <w:sz w:val="28"/>
        </w:rPr>
        <w:t>Бухвостово</w:t>
      </w:r>
      <w:proofErr w:type="spellEnd"/>
      <w:r>
        <w:rPr>
          <w:rFonts w:ascii="Times New Roman" w:hAnsi="Times New Roman"/>
          <w:sz w:val="28"/>
        </w:rPr>
        <w:t xml:space="preserve">, </w:t>
      </w:r>
      <w:proofErr w:type="spellStart"/>
      <w:r>
        <w:rPr>
          <w:rFonts w:ascii="Times New Roman" w:hAnsi="Times New Roman"/>
          <w:sz w:val="28"/>
        </w:rPr>
        <w:t>Льгово</w:t>
      </w:r>
      <w:proofErr w:type="spellEnd"/>
      <w:r>
        <w:rPr>
          <w:rFonts w:ascii="Times New Roman" w:hAnsi="Times New Roman"/>
          <w:sz w:val="28"/>
        </w:rPr>
        <w:t xml:space="preserve">, Булатово, </w:t>
      </w:r>
      <w:proofErr w:type="spellStart"/>
      <w:r>
        <w:rPr>
          <w:rFonts w:ascii="Times New Roman" w:hAnsi="Times New Roman"/>
          <w:sz w:val="28"/>
        </w:rPr>
        <w:t>Соколово</w:t>
      </w:r>
      <w:proofErr w:type="spellEnd"/>
      <w:r>
        <w:rPr>
          <w:rFonts w:ascii="Times New Roman" w:hAnsi="Times New Roman"/>
          <w:sz w:val="28"/>
        </w:rPr>
        <w:t xml:space="preserve">, Семеновское); </w:t>
      </w:r>
    </w:p>
    <w:p w:rsidR="00BA2734" w:rsidRDefault="00016D32">
      <w:pPr>
        <w:widowControl w:val="0"/>
        <w:ind w:firstLine="708"/>
        <w:jc w:val="both"/>
        <w:rPr>
          <w:rFonts w:ascii="Times New Roman" w:hAnsi="Times New Roman"/>
          <w:sz w:val="28"/>
        </w:rPr>
      </w:pPr>
      <w:r>
        <w:rPr>
          <w:rFonts w:ascii="Times New Roman" w:hAnsi="Times New Roman"/>
          <w:sz w:val="28"/>
        </w:rPr>
        <w:t xml:space="preserve">ГРС </w:t>
      </w:r>
      <w:proofErr w:type="spellStart"/>
      <w:r>
        <w:rPr>
          <w:rFonts w:ascii="Times New Roman" w:hAnsi="Times New Roman"/>
          <w:sz w:val="28"/>
        </w:rPr>
        <w:t>Тетьково</w:t>
      </w:r>
      <w:proofErr w:type="spellEnd"/>
      <w:r>
        <w:rPr>
          <w:rFonts w:ascii="Times New Roman" w:hAnsi="Times New Roman"/>
          <w:sz w:val="28"/>
        </w:rPr>
        <w:t xml:space="preserve"> находится в п. </w:t>
      </w:r>
      <w:proofErr w:type="spellStart"/>
      <w:r>
        <w:rPr>
          <w:rFonts w:ascii="Times New Roman" w:hAnsi="Times New Roman"/>
          <w:sz w:val="28"/>
        </w:rPr>
        <w:t>Тетьково</w:t>
      </w:r>
      <w:proofErr w:type="spellEnd"/>
      <w:r>
        <w:rPr>
          <w:rFonts w:ascii="Times New Roman" w:hAnsi="Times New Roman"/>
          <w:sz w:val="28"/>
        </w:rPr>
        <w:t>, от которой природный газ поступает в 4 населенных пункта (</w:t>
      </w:r>
      <w:proofErr w:type="spellStart"/>
      <w:r>
        <w:rPr>
          <w:rFonts w:ascii="Times New Roman" w:hAnsi="Times New Roman"/>
          <w:sz w:val="28"/>
        </w:rPr>
        <w:t>Тетьково</w:t>
      </w:r>
      <w:proofErr w:type="spellEnd"/>
      <w:r>
        <w:rPr>
          <w:rFonts w:ascii="Times New Roman" w:hAnsi="Times New Roman"/>
          <w:sz w:val="28"/>
        </w:rPr>
        <w:t xml:space="preserve">, Верхняя Троица, Поповка, Спасское). </w:t>
      </w:r>
    </w:p>
    <w:p w:rsidR="00BA2734" w:rsidRDefault="00016D32">
      <w:pPr>
        <w:ind w:firstLine="708"/>
        <w:jc w:val="both"/>
        <w:rPr>
          <w:rFonts w:ascii="Times New Roman" w:hAnsi="Times New Roman"/>
          <w:sz w:val="28"/>
        </w:rPr>
      </w:pPr>
      <w:r>
        <w:rPr>
          <w:rFonts w:ascii="Times New Roman" w:hAnsi="Times New Roman"/>
          <w:sz w:val="28"/>
        </w:rPr>
        <w:t>Несмотря на то, что газоснабжение осуществляется от 4 газораспределительных станций, уровень газификации населенных пунктов довольно низкий. Природный газ присутствует только в 29 из 397 населенных пунктов.</w:t>
      </w:r>
    </w:p>
    <w:p w:rsidR="00BA2734" w:rsidRDefault="00016D32">
      <w:pPr>
        <w:ind w:firstLine="540"/>
        <w:jc w:val="both"/>
        <w:rPr>
          <w:rFonts w:ascii="Times New Roman" w:hAnsi="Times New Roman"/>
          <w:sz w:val="28"/>
        </w:rPr>
      </w:pPr>
      <w:r>
        <w:rPr>
          <w:rFonts w:ascii="Times New Roman" w:hAnsi="Times New Roman"/>
          <w:sz w:val="28"/>
        </w:rPr>
        <w:t>1.</w:t>
      </w:r>
      <w:proofErr w:type="gramStart"/>
      <w:r>
        <w:rPr>
          <w:rFonts w:ascii="Times New Roman" w:hAnsi="Times New Roman"/>
          <w:sz w:val="28"/>
        </w:rPr>
        <w:t>4.Водоснабжение</w:t>
      </w:r>
      <w:proofErr w:type="gramEnd"/>
      <w:r>
        <w:rPr>
          <w:rFonts w:ascii="Times New Roman" w:hAnsi="Times New Roman"/>
          <w:sz w:val="28"/>
        </w:rPr>
        <w:t>. Система водоснабжения Кашинского городского округа характеризуется высокой степенью износа. Уровень износа, как магистральных водоводов, уличных водопроводных сетей так и водонапорных станций составляет более 80 %.</w:t>
      </w:r>
    </w:p>
    <w:p w:rsidR="00BA2734" w:rsidRDefault="00016D32">
      <w:pPr>
        <w:tabs>
          <w:tab w:val="left" w:pos="0"/>
        </w:tabs>
        <w:ind w:firstLine="709"/>
        <w:jc w:val="both"/>
        <w:rPr>
          <w:rFonts w:ascii="Times New Roman" w:hAnsi="Times New Roman"/>
          <w:sz w:val="28"/>
        </w:rPr>
      </w:pPr>
      <w:r>
        <w:rPr>
          <w:rFonts w:ascii="Times New Roman" w:hAnsi="Times New Roman"/>
          <w:sz w:val="28"/>
        </w:rPr>
        <w:t>1.</w:t>
      </w:r>
      <w:proofErr w:type="gramStart"/>
      <w:r>
        <w:rPr>
          <w:rFonts w:ascii="Times New Roman" w:hAnsi="Times New Roman"/>
          <w:sz w:val="28"/>
        </w:rPr>
        <w:t>5.Водоотведение</w:t>
      </w:r>
      <w:proofErr w:type="gramEnd"/>
      <w:r>
        <w:rPr>
          <w:rFonts w:ascii="Times New Roman" w:hAnsi="Times New Roman"/>
          <w:sz w:val="28"/>
        </w:rPr>
        <w:t xml:space="preserve">. Уровень износа канализационных насосных станций составляет 75%, сетей канализации – 80 %, очистные сооружения требуют полной реконструкции. На сегодняшний день только в д. </w:t>
      </w:r>
      <w:proofErr w:type="spellStart"/>
      <w:r>
        <w:rPr>
          <w:rFonts w:ascii="Times New Roman" w:hAnsi="Times New Roman"/>
          <w:sz w:val="28"/>
        </w:rPr>
        <w:t>Тетьково</w:t>
      </w:r>
      <w:proofErr w:type="spellEnd"/>
      <w:r>
        <w:rPr>
          <w:rFonts w:ascii="Times New Roman" w:hAnsi="Times New Roman"/>
          <w:sz w:val="28"/>
        </w:rPr>
        <w:t xml:space="preserve"> проведена реконструкция очистных сооружений Филиала ФГАУ «ОК «ДАГОМЫС» «</w:t>
      </w:r>
      <w:proofErr w:type="spellStart"/>
      <w:r>
        <w:rPr>
          <w:rFonts w:ascii="Times New Roman" w:hAnsi="Times New Roman"/>
          <w:sz w:val="28"/>
        </w:rPr>
        <w:t>Тетьково</w:t>
      </w:r>
      <w:proofErr w:type="spellEnd"/>
      <w:r>
        <w:rPr>
          <w:rFonts w:ascii="Times New Roman" w:hAnsi="Times New Roman"/>
          <w:sz w:val="28"/>
        </w:rPr>
        <w:t xml:space="preserve">». Станция принимает стоки от всех корпусов оздоровительного комплекса, спортивной базы, медицинского центра, кафе, административного </w:t>
      </w:r>
      <w:r>
        <w:rPr>
          <w:rFonts w:ascii="Times New Roman" w:hAnsi="Times New Roman"/>
          <w:sz w:val="28"/>
        </w:rPr>
        <w:lastRenderedPageBreak/>
        <w:t xml:space="preserve">здания и коттеджей, а также от близлежащих домов различной этажности. Комплекс сооружений обеспечивает прием и очистку хозяйственно-бытовых сточных вод до нормативов водоемов рыбохозяйственного назначения высшей категории, вода сбрасывается в реку Медведица. </w:t>
      </w:r>
    </w:p>
    <w:p w:rsidR="00BA2734" w:rsidRDefault="00016D32">
      <w:pPr>
        <w:ind w:firstLine="709"/>
        <w:jc w:val="both"/>
        <w:rPr>
          <w:rFonts w:ascii="Times New Roman" w:hAnsi="Times New Roman"/>
          <w:sz w:val="28"/>
        </w:rPr>
      </w:pPr>
      <w:r>
        <w:rPr>
          <w:rFonts w:ascii="Times New Roman" w:hAnsi="Times New Roman"/>
          <w:sz w:val="28"/>
        </w:rPr>
        <w:t>2. От уровня транспортно-эксплуатационного состояния и развития сети автомобильных дорог, обеспечивающих связь между населенными пунктами Кашинского городского округа, а также с дорожной сетью сопредельных районов, во многом зависит решение задач достижения устойчивого экономического роста Кашинского городского округа, улучшения условий для предпринимательской деятельности и повышения качества жизни населения.</w:t>
      </w:r>
    </w:p>
    <w:p w:rsidR="00BA2734" w:rsidRDefault="00016D32">
      <w:pPr>
        <w:ind w:firstLine="540"/>
        <w:jc w:val="both"/>
        <w:rPr>
          <w:rFonts w:ascii="Times New Roman" w:hAnsi="Times New Roman"/>
          <w:sz w:val="28"/>
        </w:rPr>
      </w:pPr>
      <w:r>
        <w:rPr>
          <w:rFonts w:ascii="Times New Roman" w:hAnsi="Times New Roman"/>
          <w:sz w:val="28"/>
        </w:rPr>
        <w:t xml:space="preserve">2.1. Протяженность автомобильных дорог общего пользования регионального и межмуниципального значения в границах Кашинского городского округа составляет 401,3 км (а/б покрытие – 350,4км, гравийное покрытие – 48,4 км, грунтовое покрытие – 2,5 км). Автомобильные дороги федерального значения Р-132 «Золотое кольцо» - 47,4 км, 1 класса -24,8 км, автомобильные дороги 2 класса -161,6 км, автомобильные дороги 3 класса -167,5 км (переданы на содержание в </w:t>
      </w:r>
      <w:proofErr w:type="spellStart"/>
      <w:r>
        <w:rPr>
          <w:rFonts w:ascii="Times New Roman" w:hAnsi="Times New Roman"/>
          <w:sz w:val="28"/>
        </w:rPr>
        <w:t>Кашинский</w:t>
      </w:r>
      <w:proofErr w:type="spellEnd"/>
      <w:r>
        <w:rPr>
          <w:rFonts w:ascii="Times New Roman" w:hAnsi="Times New Roman"/>
          <w:sz w:val="28"/>
        </w:rPr>
        <w:t xml:space="preserve"> городской округ).</w:t>
      </w:r>
    </w:p>
    <w:p w:rsidR="00BA2734" w:rsidRDefault="00016D32">
      <w:pPr>
        <w:ind w:firstLine="709"/>
        <w:jc w:val="both"/>
        <w:rPr>
          <w:rFonts w:ascii="Times New Roman" w:hAnsi="Times New Roman"/>
          <w:sz w:val="28"/>
        </w:rPr>
      </w:pPr>
      <w:r>
        <w:rPr>
          <w:rFonts w:ascii="Times New Roman" w:hAnsi="Times New Roman"/>
          <w:sz w:val="28"/>
        </w:rPr>
        <w:t xml:space="preserve">Количество искусственных сооружений (мостов) по Кашинскому городскому округу - 19 шт., общей протяженностью 1008,3 </w:t>
      </w:r>
      <w:proofErr w:type="spellStart"/>
      <w:r>
        <w:rPr>
          <w:rFonts w:ascii="Times New Roman" w:hAnsi="Times New Roman"/>
          <w:sz w:val="28"/>
        </w:rPr>
        <w:t>п.м</w:t>
      </w:r>
      <w:proofErr w:type="spellEnd"/>
      <w:r>
        <w:rPr>
          <w:rFonts w:ascii="Times New Roman" w:hAnsi="Times New Roman"/>
          <w:sz w:val="28"/>
        </w:rPr>
        <w:t xml:space="preserve">., из них на дорогах 3 класса 9 мостов протяженностью 435,7 </w:t>
      </w:r>
      <w:proofErr w:type="spellStart"/>
      <w:r>
        <w:rPr>
          <w:rFonts w:ascii="Times New Roman" w:hAnsi="Times New Roman"/>
          <w:sz w:val="28"/>
        </w:rPr>
        <w:t>п.м</w:t>
      </w:r>
      <w:proofErr w:type="spellEnd"/>
      <w:r>
        <w:rPr>
          <w:rFonts w:ascii="Times New Roman" w:hAnsi="Times New Roman"/>
          <w:sz w:val="28"/>
        </w:rPr>
        <w:t>.</w:t>
      </w:r>
    </w:p>
    <w:p w:rsidR="00BA2734" w:rsidRDefault="00016D32">
      <w:pPr>
        <w:ind w:firstLine="709"/>
        <w:jc w:val="both"/>
        <w:rPr>
          <w:rFonts w:ascii="Times New Roman" w:hAnsi="Times New Roman"/>
          <w:sz w:val="28"/>
        </w:rPr>
      </w:pPr>
      <w:r>
        <w:rPr>
          <w:rFonts w:ascii="Times New Roman" w:hAnsi="Times New Roman"/>
          <w:sz w:val="28"/>
        </w:rPr>
        <w:t xml:space="preserve">Общая протяженность улично-дорожной сети общего пользования местного значения по Кашинскому городскому округу составляет 634, 2 км (из </w:t>
      </w:r>
      <w:proofErr w:type="gramStart"/>
      <w:r>
        <w:rPr>
          <w:rFonts w:ascii="Times New Roman" w:hAnsi="Times New Roman"/>
          <w:sz w:val="28"/>
        </w:rPr>
        <w:t>них :</w:t>
      </w:r>
      <w:proofErr w:type="gramEnd"/>
      <w:r>
        <w:rPr>
          <w:rFonts w:ascii="Times New Roman" w:hAnsi="Times New Roman"/>
          <w:sz w:val="28"/>
        </w:rPr>
        <w:t xml:space="preserve"> а/б покрытием – 92,1 км, ПГС – 98,3 км).</w:t>
      </w:r>
    </w:p>
    <w:p w:rsidR="00BA2734" w:rsidRDefault="00016D32">
      <w:pPr>
        <w:ind w:firstLine="709"/>
        <w:jc w:val="both"/>
        <w:rPr>
          <w:rFonts w:ascii="Times New Roman" w:hAnsi="Times New Roman"/>
          <w:sz w:val="28"/>
        </w:rPr>
      </w:pPr>
      <w:r>
        <w:rPr>
          <w:rFonts w:ascii="Times New Roman" w:hAnsi="Times New Roman"/>
          <w:sz w:val="28"/>
        </w:rPr>
        <w:t>2.2.В 2022 году общее количество пригородных маршрутов -9, из них маршрутов, обеспечивающих минимальные социальные требования в соответствии с заключенными контрактами – 9.</w:t>
      </w:r>
    </w:p>
    <w:p w:rsidR="00BA2734" w:rsidRDefault="00016D32">
      <w:pPr>
        <w:ind w:firstLine="709"/>
        <w:jc w:val="both"/>
        <w:rPr>
          <w:rFonts w:ascii="Times New Roman" w:hAnsi="Times New Roman"/>
          <w:sz w:val="28"/>
        </w:rPr>
      </w:pPr>
      <w:r>
        <w:rPr>
          <w:rFonts w:ascii="Times New Roman" w:hAnsi="Times New Roman"/>
          <w:sz w:val="28"/>
        </w:rPr>
        <w:t xml:space="preserve">На территории Кашинского городского округа имеется железнодорожный вокзал, на условиях аренды </w:t>
      </w:r>
      <w:proofErr w:type="spellStart"/>
      <w:r>
        <w:rPr>
          <w:rFonts w:ascii="Times New Roman" w:hAnsi="Times New Roman"/>
          <w:sz w:val="28"/>
        </w:rPr>
        <w:t>автокасса</w:t>
      </w:r>
      <w:proofErr w:type="spellEnd"/>
      <w:r>
        <w:rPr>
          <w:rFonts w:ascii="Times New Roman" w:hAnsi="Times New Roman"/>
          <w:sz w:val="28"/>
        </w:rPr>
        <w:t>. Здесь же имеется пункт посадки и высадки пассажиров. Билетная касса работает с 5:00 до 17:00 и имеется предварительная продажа билетов. Здание железнодорожного вокзала 1975 г. постройки. Остановочные пункты на маршрутах следования автобусов оборудованы посадочными площадками и автопавильонами.</w:t>
      </w:r>
    </w:p>
    <w:p w:rsidR="00BA2734" w:rsidRDefault="00016D32">
      <w:pPr>
        <w:ind w:firstLine="708"/>
        <w:jc w:val="both"/>
        <w:rPr>
          <w:rFonts w:ascii="Times New Roman" w:hAnsi="Times New Roman"/>
          <w:sz w:val="28"/>
        </w:rPr>
      </w:pPr>
      <w:r>
        <w:rPr>
          <w:rFonts w:ascii="Times New Roman" w:hAnsi="Times New Roman"/>
          <w:sz w:val="28"/>
        </w:rPr>
        <w:t>3.</w:t>
      </w:r>
      <w:r>
        <w:rPr>
          <w:rFonts w:ascii="Times New Roman" w:hAnsi="Times New Roman"/>
          <w:spacing w:val="-1"/>
          <w:sz w:val="28"/>
        </w:rPr>
        <w:t xml:space="preserve"> Проблема аварийности, связанной с автомобильным транспортом (далее - аварийность), в последнее десятилетие приобрела особую остроту в связи с </w:t>
      </w:r>
      <w:r>
        <w:rPr>
          <w:rFonts w:ascii="Times New Roman" w:hAnsi="Times New Roman"/>
          <w:spacing w:val="5"/>
          <w:sz w:val="28"/>
        </w:rPr>
        <w:t xml:space="preserve">несоответствием дорожно-транспортной инфраструктуры потребностям общества и государства в безопасном дорожном движении, недостаточной </w:t>
      </w:r>
      <w:r>
        <w:rPr>
          <w:rFonts w:ascii="Times New Roman" w:hAnsi="Times New Roman"/>
          <w:sz w:val="28"/>
        </w:rPr>
        <w:t>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rsidR="00BA2734" w:rsidRDefault="00016D32">
      <w:pPr>
        <w:ind w:firstLine="708"/>
        <w:jc w:val="both"/>
        <w:rPr>
          <w:rFonts w:ascii="Times New Roman" w:hAnsi="Times New Roman"/>
          <w:sz w:val="28"/>
        </w:rPr>
      </w:pPr>
      <w:r>
        <w:rPr>
          <w:rFonts w:ascii="Times New Roman" w:hAnsi="Times New Roman"/>
          <w:spacing w:val="3"/>
          <w:sz w:val="28"/>
        </w:rPr>
        <w:t xml:space="preserve">Усугубление обстановки с аварийностью и наличие проблемы обеспечения безопасности дорожного движения требуют выработки и реализации </w:t>
      </w:r>
      <w:r>
        <w:rPr>
          <w:rFonts w:ascii="Times New Roman" w:hAnsi="Times New Roman"/>
          <w:spacing w:val="2"/>
          <w:sz w:val="28"/>
        </w:rPr>
        <w:t xml:space="preserve">программы, координации усилий власти и общества, концентрации региональных и местных ресурсов, а также формирования эффективных </w:t>
      </w:r>
      <w:r>
        <w:rPr>
          <w:rFonts w:ascii="Times New Roman" w:hAnsi="Times New Roman"/>
          <w:spacing w:val="6"/>
          <w:sz w:val="28"/>
        </w:rPr>
        <w:t xml:space="preserve">механизмов взаимодействия органов государственной власти Тверской области, органов местного самоуправления, общественных институтов и </w:t>
      </w:r>
      <w:r>
        <w:rPr>
          <w:rFonts w:ascii="Times New Roman" w:hAnsi="Times New Roman"/>
          <w:sz w:val="28"/>
        </w:rPr>
        <w:lastRenderedPageBreak/>
        <w:t>негосударственных структур при возможно более полном учете интересов граждан.</w:t>
      </w:r>
    </w:p>
    <w:p w:rsidR="00BA2734" w:rsidRDefault="00016D32">
      <w:pPr>
        <w:ind w:firstLine="709"/>
        <w:jc w:val="both"/>
        <w:rPr>
          <w:rFonts w:ascii="Times New Roman" w:hAnsi="Times New Roman"/>
          <w:sz w:val="28"/>
        </w:rPr>
      </w:pPr>
      <w:r>
        <w:rPr>
          <w:rFonts w:ascii="Times New Roman" w:hAnsi="Times New Roman"/>
          <w:sz w:val="28"/>
        </w:rPr>
        <w:t>4. Создание благоприятных, комфортных и безопасных условий для проживания и отдыха жителей Кашинского городского округа, отвечающих современным потребностям - одна из первоочередных задач органов местного самоуправления. Программно-целевой подход позволит сосредоточить усилия на решении первоочередных задач по благоустройству и улучшению внешнего облика города и сельских территорий Кашинского городского округа</w:t>
      </w:r>
      <w:r>
        <w:rPr>
          <w:rFonts w:ascii="Times New Roman" w:hAnsi="Times New Roman"/>
          <w:sz w:val="24"/>
        </w:rPr>
        <w:t xml:space="preserve">. </w:t>
      </w:r>
      <w:r>
        <w:rPr>
          <w:rFonts w:ascii="Times New Roman" w:hAnsi="Times New Roman"/>
          <w:sz w:val="28"/>
        </w:rPr>
        <w:t>Комплексное решение проблемы будет способствовать повышению уровня комфортного проживания граждан и повысит инвестиционную привлекательность округа в целом.</w:t>
      </w:r>
    </w:p>
    <w:p w:rsidR="00BA2734" w:rsidRDefault="00BA2734">
      <w:pPr>
        <w:ind w:firstLine="708"/>
        <w:jc w:val="both"/>
        <w:rPr>
          <w:rFonts w:ascii="Times New Roman" w:hAnsi="Times New Roman"/>
          <w:sz w:val="28"/>
        </w:rPr>
      </w:pPr>
    </w:p>
    <w:p w:rsidR="00BA2734" w:rsidRDefault="00016D32">
      <w:pPr>
        <w:ind w:right="-1" w:firstLine="567"/>
        <w:jc w:val="center"/>
        <w:rPr>
          <w:rFonts w:ascii="Times New Roman" w:hAnsi="Times New Roman"/>
          <w:b/>
          <w:sz w:val="28"/>
        </w:rPr>
      </w:pPr>
      <w:r>
        <w:rPr>
          <w:rFonts w:ascii="Times New Roman" w:hAnsi="Times New Roman"/>
          <w:b/>
          <w:sz w:val="28"/>
        </w:rPr>
        <w:t>1.2. Перечень основных проблем в сфере реализации муниципальной программы</w:t>
      </w:r>
    </w:p>
    <w:p w:rsidR="00BA2734" w:rsidRDefault="00016D32">
      <w:pPr>
        <w:ind w:left="112" w:right="4" w:firstLine="547"/>
        <w:jc w:val="both"/>
        <w:rPr>
          <w:rFonts w:ascii="Times New Roman" w:hAnsi="Times New Roman"/>
          <w:sz w:val="28"/>
        </w:rPr>
      </w:pPr>
      <w:r>
        <w:rPr>
          <w:rFonts w:ascii="Times New Roman" w:hAnsi="Times New Roman"/>
          <w:sz w:val="28"/>
        </w:rPr>
        <w:t>1. Основной проблемой в сфере жилищно-коммунального хозяйства являются изрядно изношенные и морально устаревшие объекты коммунальной инфраструктуры. По причине этого идет сверхнормативный расход энергоресурсов, коэффициент полезного действия оборудования низок. Все вышеперечисленное обусловило убыточность предприятий коммунального комплекса, доходы не перекрывают себестоимость производства продукции. Поэтому нет средств на проведение планово-предупредительных ремонтов. В результате для поддержания коммунального комплекса в рабочем состоянии расходуется большой объем финансовых средств на аварийно-восстановительные работы.</w:t>
      </w:r>
    </w:p>
    <w:p w:rsidR="00BA2734" w:rsidRDefault="00016D32">
      <w:pPr>
        <w:ind w:left="112" w:right="4" w:firstLine="547"/>
        <w:jc w:val="both"/>
        <w:rPr>
          <w:rFonts w:ascii="Times New Roman" w:hAnsi="Times New Roman"/>
          <w:sz w:val="28"/>
        </w:rPr>
      </w:pPr>
      <w:r>
        <w:rPr>
          <w:rFonts w:ascii="Times New Roman" w:hAnsi="Times New Roman"/>
          <w:sz w:val="28"/>
        </w:rPr>
        <w:t xml:space="preserve"> Необходимость инвестиционных вливаний и оказания срочной бюджетной поддержки на модернизацию и переоснащение объектов инженерной инфраструктуры с использованием современных энергосберегающих технологий продиктована вышеперечисленными факторами и социальной направленностью рассматриваемой проблемы. Программа направлена и на решение таких проблем, как гарантированное перекрытие потребности в теплоносителе и воде для обеспечения эффективного и качественного обеспечения потребителей коммунальными ресурсами, на минимизацию затрат на производство этих ресурсов и на обеспечение экологической безопасности.</w:t>
      </w:r>
    </w:p>
    <w:p w:rsidR="00BA2734" w:rsidRDefault="00016D32">
      <w:pPr>
        <w:ind w:left="94" w:right="36" w:firstLine="673"/>
        <w:jc w:val="both"/>
        <w:rPr>
          <w:rFonts w:ascii="Times New Roman" w:hAnsi="Times New Roman"/>
          <w:sz w:val="28"/>
        </w:rPr>
      </w:pPr>
      <w:r>
        <w:rPr>
          <w:rFonts w:ascii="Times New Roman" w:hAnsi="Times New Roman"/>
          <w:sz w:val="28"/>
        </w:rPr>
        <w:t xml:space="preserve">Обеспечение качественной питьевой водой населения Кашинского городского округа в достаточном количестве одна из основных задач Программы. Водоснабжение г. Кашин осуществляется из поверхностного источника (река </w:t>
      </w:r>
      <w:proofErr w:type="spellStart"/>
      <w:r>
        <w:rPr>
          <w:rFonts w:ascii="Times New Roman" w:hAnsi="Times New Roman"/>
          <w:sz w:val="28"/>
        </w:rPr>
        <w:t>Кашинка</w:t>
      </w:r>
      <w:proofErr w:type="spellEnd"/>
      <w:r>
        <w:rPr>
          <w:rFonts w:ascii="Times New Roman" w:hAnsi="Times New Roman"/>
          <w:sz w:val="28"/>
        </w:rPr>
        <w:t xml:space="preserve">). Эксплуатируемая сегодня система водоснабжения существует более 45 лет. С момента строительства принципиально не менялась и не модернизировалась. Сеть водопровода г. Кашин имеет протяженность 35,6км. Большая изношенность (до 85%) городской водопроводной сети приводит к большим потерям воды (до 25%), не позволяет создать требуемый напор на отдельных участках города, приводит к ее загрязнению и ухудшению качества. </w:t>
      </w:r>
    </w:p>
    <w:p w:rsidR="00BA2734" w:rsidRDefault="00016D32">
      <w:pPr>
        <w:tabs>
          <w:tab w:val="left" w:pos="0"/>
        </w:tabs>
        <w:ind w:firstLine="709"/>
        <w:jc w:val="both"/>
        <w:rPr>
          <w:rFonts w:ascii="Calibri" w:hAnsi="Calibri"/>
          <w:sz w:val="28"/>
        </w:rPr>
      </w:pPr>
      <w:r>
        <w:rPr>
          <w:rFonts w:ascii="Times New Roman" w:hAnsi="Times New Roman"/>
          <w:sz w:val="28"/>
        </w:rPr>
        <w:t xml:space="preserve">Основная часть сельского населения использует децентрализованные источники водоснабжения - колодцы, родники, водоемы, что не гарантирует </w:t>
      </w:r>
      <w:r>
        <w:rPr>
          <w:rFonts w:ascii="Times New Roman" w:hAnsi="Times New Roman"/>
          <w:sz w:val="28"/>
        </w:rPr>
        <w:lastRenderedPageBreak/>
        <w:t>качество воды. В населенных пунктах, где имеется централизованное водоснабжение, вода подается населению несоответствующего качества, т.к. в рамках производственного контроля вода не исследуется по радиологическим и паразитологическим показателям. Протяженность водопроводных сетей в сельской местности 23 км, износ сетей – 80%, такая степень износа требует значительных затрат на поддержание сетей в рабочем состоянии. Требуется проведение работ по замене ветхих сетей водоснабжения, запорной арматуры, насосного оборудования, водоразборных колонок, восстановление зон санитарной охраны.</w:t>
      </w:r>
    </w:p>
    <w:p w:rsidR="00BA2734" w:rsidRDefault="00016D32">
      <w:pPr>
        <w:ind w:left="94" w:right="36" w:firstLine="673"/>
        <w:jc w:val="both"/>
        <w:rPr>
          <w:rFonts w:ascii="Times New Roman" w:hAnsi="Times New Roman"/>
          <w:sz w:val="28"/>
        </w:rPr>
      </w:pPr>
      <w:r>
        <w:rPr>
          <w:rFonts w:ascii="Times New Roman" w:hAnsi="Times New Roman"/>
          <w:sz w:val="28"/>
        </w:rPr>
        <w:t>Проведение реконструкции и модернизации действующих наружных сетей водопровода и водоразборных сооружений позволит значительно сократить число аварийных ситуаций и финансовых затрат на их устранение, снизить сверхнормативные потери воды и обеспечить качественное и гарантированное водоснабжение населения. Необходима установка энергосберегающего оборудования, так как большое количество финансовых средств идет на оплату электроэнергии.</w:t>
      </w:r>
    </w:p>
    <w:p w:rsidR="00BA2734" w:rsidRDefault="00016D32">
      <w:pPr>
        <w:ind w:left="94" w:right="36" w:firstLine="673"/>
        <w:jc w:val="both"/>
        <w:rPr>
          <w:rFonts w:ascii="Times New Roman" w:hAnsi="Times New Roman"/>
          <w:sz w:val="28"/>
        </w:rPr>
      </w:pPr>
      <w:r>
        <w:rPr>
          <w:rFonts w:ascii="Times New Roman" w:hAnsi="Times New Roman"/>
          <w:sz w:val="28"/>
        </w:rPr>
        <w:t>Высокая степень износа сетей водопровода является причиной частой аварийности на сетях водоснабжения (120-140 аварий в год).</w:t>
      </w:r>
    </w:p>
    <w:p w:rsidR="00BA2734" w:rsidRDefault="00016D32">
      <w:pPr>
        <w:ind w:left="67" w:firstLine="673"/>
        <w:jc w:val="both"/>
        <w:rPr>
          <w:rFonts w:ascii="Times New Roman" w:hAnsi="Times New Roman"/>
          <w:sz w:val="28"/>
        </w:rPr>
      </w:pPr>
      <w:r>
        <w:rPr>
          <w:rFonts w:ascii="Times New Roman" w:hAnsi="Times New Roman"/>
          <w:sz w:val="28"/>
        </w:rPr>
        <w:t xml:space="preserve">Существующие очистные сооружения в городе Кашин были также введены в эксплуатацию в 1965 году, реконструированы в 1979г. </w:t>
      </w:r>
    </w:p>
    <w:p w:rsidR="00BA2734" w:rsidRDefault="00016D32">
      <w:pPr>
        <w:ind w:left="77" w:firstLine="673"/>
        <w:jc w:val="both"/>
        <w:rPr>
          <w:rFonts w:ascii="Times New Roman" w:hAnsi="Times New Roman"/>
          <w:sz w:val="28"/>
        </w:rPr>
      </w:pPr>
      <w:r>
        <w:rPr>
          <w:rFonts w:ascii="Times New Roman" w:hAnsi="Times New Roman"/>
          <w:sz w:val="28"/>
        </w:rPr>
        <w:t xml:space="preserve">С момента ввода в эксплуатацию капитальные ремонты на очистных сооружениях канализации не проводились, оборудование полностью технически и морально изношено. На территории </w:t>
      </w:r>
      <w:r>
        <w:rPr>
          <w:sz w:val="28"/>
        </w:rPr>
        <w:t>Кашинск</w:t>
      </w:r>
      <w:r>
        <w:rPr>
          <w:rFonts w:asciiTheme="minorHAnsi" w:hAnsiTheme="minorHAnsi"/>
          <w:sz w:val="28"/>
        </w:rPr>
        <w:t>ого</w:t>
      </w:r>
      <w:r>
        <w:rPr>
          <w:sz w:val="28"/>
        </w:rPr>
        <w:t xml:space="preserve"> городско</w:t>
      </w:r>
      <w:r>
        <w:rPr>
          <w:rFonts w:asciiTheme="minorHAnsi" w:hAnsiTheme="minorHAnsi"/>
          <w:sz w:val="28"/>
        </w:rPr>
        <w:t>го</w:t>
      </w:r>
      <w:r>
        <w:rPr>
          <w:sz w:val="28"/>
        </w:rPr>
        <w:t xml:space="preserve"> округ</w:t>
      </w:r>
      <w:r>
        <w:rPr>
          <w:rFonts w:asciiTheme="minorHAnsi" w:hAnsiTheme="minorHAnsi"/>
          <w:sz w:val="28"/>
        </w:rPr>
        <w:t>а</w:t>
      </w:r>
      <w:r>
        <w:rPr>
          <w:sz w:val="28"/>
        </w:rPr>
        <w:t xml:space="preserve"> порядка 6 тыс. жилых домов, в которых отсутствует централизованное водоотведение</w:t>
      </w:r>
      <w:r>
        <w:rPr>
          <w:rFonts w:asciiTheme="minorHAnsi" w:hAnsiTheme="minorHAnsi"/>
          <w:sz w:val="28"/>
        </w:rPr>
        <w:t>.</w:t>
      </w:r>
    </w:p>
    <w:p w:rsidR="00BA2734" w:rsidRDefault="00016D32">
      <w:pPr>
        <w:tabs>
          <w:tab w:val="left" w:pos="0"/>
        </w:tabs>
        <w:ind w:firstLine="709"/>
        <w:jc w:val="both"/>
        <w:rPr>
          <w:rFonts w:ascii="Calibri" w:hAnsi="Calibri"/>
          <w:sz w:val="28"/>
        </w:rPr>
      </w:pPr>
      <w:r>
        <w:rPr>
          <w:rFonts w:ascii="Times New Roman" w:hAnsi="Times New Roman"/>
          <w:sz w:val="28"/>
        </w:rPr>
        <w:t xml:space="preserve">Протяженность канализационных сетей в сельской местности около 8 км, сети имеют износ 70%, КНС- 3шт. в следующих населенных пунктах: п. </w:t>
      </w:r>
      <w:proofErr w:type="spellStart"/>
      <w:r>
        <w:rPr>
          <w:rFonts w:ascii="Times New Roman" w:hAnsi="Times New Roman"/>
          <w:sz w:val="28"/>
        </w:rPr>
        <w:t>Стулово</w:t>
      </w:r>
      <w:proofErr w:type="spellEnd"/>
      <w:r>
        <w:rPr>
          <w:rFonts w:ascii="Times New Roman" w:hAnsi="Times New Roman"/>
          <w:sz w:val="28"/>
        </w:rPr>
        <w:t>, д. Верхняя Троица, д. Уницы.</w:t>
      </w:r>
    </w:p>
    <w:p w:rsidR="00BA2734" w:rsidRDefault="00016D32">
      <w:pPr>
        <w:ind w:left="77" w:firstLine="673"/>
        <w:jc w:val="both"/>
        <w:rPr>
          <w:rFonts w:ascii="Times New Roman" w:hAnsi="Times New Roman"/>
          <w:sz w:val="28"/>
        </w:rPr>
      </w:pPr>
      <w:r>
        <w:rPr>
          <w:rFonts w:ascii="Times New Roman" w:hAnsi="Times New Roman"/>
          <w:sz w:val="28"/>
        </w:rPr>
        <w:t>Мероприятия по капитальному ремонту и реконструкции объектов водоотведения позволят нормализовать режим водоотведения жилых домов и объектов соцкультбыта, снизить затраты на содержание сетей и оборудования в рабочем состоянии, соблюдать санитарно-эпидемиологические требования по водоотведению, создать условия для рентабельной работы предприятий.</w:t>
      </w:r>
    </w:p>
    <w:p w:rsidR="00BA2734" w:rsidRDefault="00016D32">
      <w:pPr>
        <w:ind w:left="77" w:firstLine="673"/>
        <w:jc w:val="both"/>
        <w:rPr>
          <w:rFonts w:ascii="Times New Roman" w:hAnsi="Times New Roman"/>
          <w:sz w:val="28"/>
        </w:rPr>
      </w:pPr>
      <w:r>
        <w:rPr>
          <w:rFonts w:ascii="Times New Roman" w:hAnsi="Times New Roman"/>
          <w:sz w:val="28"/>
        </w:rPr>
        <w:t>Состояние газификации населенных пунктов на данном этапе развития не отвечает современным требованиям и качеству жизни населения. Представляется необходимым дальнейшее строительство межпоселковых газопроводов для увеличения числа потребителей.</w:t>
      </w:r>
    </w:p>
    <w:p w:rsidR="00BA2734" w:rsidRDefault="00016D32">
      <w:pPr>
        <w:ind w:firstLine="709"/>
        <w:jc w:val="both"/>
        <w:rPr>
          <w:rFonts w:ascii="Times New Roman" w:hAnsi="Times New Roman"/>
          <w:sz w:val="28"/>
        </w:rPr>
      </w:pPr>
      <w:r>
        <w:rPr>
          <w:rFonts w:ascii="Times New Roman" w:hAnsi="Times New Roman"/>
          <w:sz w:val="28"/>
        </w:rPr>
        <w:t>2. В настоящее время социально-экономическое развитие Кашинского городского округа во многом сдерживается по причине неудовлетворительного транспортно-эксплуатационного состояния и недостаточного уровня развития, автомобильных дорог.</w:t>
      </w:r>
    </w:p>
    <w:p w:rsidR="00BA2734" w:rsidRDefault="00016D32">
      <w:pPr>
        <w:ind w:right="11" w:firstLine="709"/>
        <w:jc w:val="both"/>
        <w:rPr>
          <w:rFonts w:ascii="Times New Roman" w:hAnsi="Times New Roman"/>
          <w:sz w:val="28"/>
        </w:rPr>
      </w:pPr>
      <w:r>
        <w:rPr>
          <w:rFonts w:ascii="Times New Roman" w:hAnsi="Times New Roman"/>
          <w:sz w:val="28"/>
        </w:rPr>
        <w:t>2.1. Состояние верхней части дорожной «одежды» на автомобильных дорогах общего пользования межмуниципального значения 1, 2 и особенно 3 класса в силу различных причин находится в крайне неудовлетворительном состоянии. Практически все дороги 2 и 3 класса требуют капитального ремонта.</w:t>
      </w:r>
    </w:p>
    <w:p w:rsidR="00BA2734" w:rsidRDefault="00016D32">
      <w:pPr>
        <w:ind w:right="11" w:firstLine="709"/>
        <w:jc w:val="both"/>
        <w:rPr>
          <w:rFonts w:ascii="Times New Roman" w:hAnsi="Times New Roman"/>
          <w:sz w:val="28"/>
        </w:rPr>
      </w:pPr>
      <w:r>
        <w:rPr>
          <w:rFonts w:ascii="Times New Roman" w:hAnsi="Times New Roman"/>
          <w:sz w:val="28"/>
        </w:rPr>
        <w:lastRenderedPageBreak/>
        <w:t>Содержание улично-дорожной сети в основном сводится к проведению ямочного ремонта дорожного покрытия. Для приведения улично-дорожной сети в нормативное состояние требуется выполнение капитального ремонта и ремонта автомобильных дорог.</w:t>
      </w:r>
    </w:p>
    <w:p w:rsidR="00BA2734" w:rsidRDefault="00016D32">
      <w:pPr>
        <w:ind w:firstLine="709"/>
        <w:jc w:val="both"/>
        <w:rPr>
          <w:rFonts w:ascii="Times New Roman" w:hAnsi="Times New Roman"/>
          <w:sz w:val="28"/>
        </w:rPr>
      </w:pPr>
      <w:r>
        <w:rPr>
          <w:rFonts w:ascii="Times New Roman" w:hAnsi="Times New Roman"/>
          <w:sz w:val="28"/>
        </w:rPr>
        <w:t>2.2. Плохое состояние остановочных пунктов для посадки и высадки пассажиров, неполный охват населения пассажирским транспортом общего пользования.</w:t>
      </w:r>
    </w:p>
    <w:p w:rsidR="00BA2734" w:rsidRDefault="00016D32">
      <w:pPr>
        <w:ind w:firstLine="708"/>
        <w:jc w:val="both"/>
        <w:rPr>
          <w:rFonts w:ascii="Times New Roman" w:hAnsi="Times New Roman"/>
          <w:sz w:val="28"/>
        </w:rPr>
      </w:pPr>
      <w:r>
        <w:rPr>
          <w:rFonts w:ascii="Times New Roman" w:hAnsi="Times New Roman"/>
          <w:sz w:val="28"/>
        </w:rPr>
        <w:t>3.Сложная обстановка с аварийностью и наличие тенденций к дальнейшему ухудшению ситуации во многом объясняются следующими причинами:</w:t>
      </w:r>
    </w:p>
    <w:p w:rsidR="00BA2734" w:rsidRDefault="00016D32">
      <w:pPr>
        <w:jc w:val="both"/>
        <w:rPr>
          <w:rFonts w:ascii="Times New Roman" w:hAnsi="Times New Roman"/>
          <w:sz w:val="28"/>
        </w:rPr>
      </w:pPr>
      <w:r>
        <w:rPr>
          <w:rFonts w:ascii="Times New Roman" w:hAnsi="Times New Roman"/>
          <w:spacing w:val="-1"/>
          <w:sz w:val="28"/>
        </w:rPr>
        <w:tab/>
        <w:t>3.1. постоянно возрастающая мобильность населения;</w:t>
      </w:r>
    </w:p>
    <w:p w:rsidR="00BA2734" w:rsidRDefault="00016D32">
      <w:pPr>
        <w:jc w:val="both"/>
        <w:rPr>
          <w:rFonts w:ascii="Times New Roman" w:hAnsi="Times New Roman"/>
          <w:sz w:val="28"/>
        </w:rPr>
      </w:pPr>
      <w:r>
        <w:rPr>
          <w:rFonts w:ascii="Times New Roman" w:hAnsi="Times New Roman"/>
          <w:sz w:val="28"/>
        </w:rPr>
        <w:tab/>
        <w:t>3.2. уменьшение перевозок общественным транспортом и увеличение перевозок личным транспортом;</w:t>
      </w:r>
    </w:p>
    <w:p w:rsidR="00BA2734" w:rsidRDefault="00016D32">
      <w:pPr>
        <w:jc w:val="both"/>
        <w:rPr>
          <w:rFonts w:ascii="Times New Roman" w:hAnsi="Times New Roman"/>
          <w:sz w:val="28"/>
        </w:rPr>
      </w:pPr>
      <w:r>
        <w:rPr>
          <w:rFonts w:ascii="Times New Roman" w:hAnsi="Times New Roman"/>
          <w:spacing w:val="-1"/>
          <w:sz w:val="28"/>
        </w:rPr>
        <w:tab/>
        <w:t>3.3.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w:t>
      </w:r>
    </w:p>
    <w:p w:rsidR="00BA2734" w:rsidRDefault="00016D32">
      <w:pPr>
        <w:ind w:firstLine="708"/>
        <w:jc w:val="both"/>
        <w:rPr>
          <w:rFonts w:ascii="Times New Roman" w:hAnsi="Times New Roman"/>
          <w:sz w:val="28"/>
        </w:rPr>
      </w:pPr>
      <w:r>
        <w:rPr>
          <w:rFonts w:ascii="Times New Roman" w:hAnsi="Times New Roman"/>
          <w:spacing w:val="2"/>
          <w:sz w:val="28"/>
        </w:rPr>
        <w:t xml:space="preserve">Следствием такого положения дел являются ухудшение условий дорожного движения, нарушение экологической обстановки, увеличение количества </w:t>
      </w:r>
      <w:r>
        <w:rPr>
          <w:rFonts w:ascii="Times New Roman" w:hAnsi="Times New Roman"/>
          <w:sz w:val="28"/>
        </w:rPr>
        <w:t xml:space="preserve">заторов, расхода топлива, а также рост количества ДТП. </w:t>
      </w:r>
    </w:p>
    <w:p w:rsidR="00BA2734" w:rsidRDefault="00016D32">
      <w:pPr>
        <w:ind w:firstLine="708"/>
        <w:jc w:val="both"/>
        <w:rPr>
          <w:rFonts w:ascii="Times New Roman" w:hAnsi="Times New Roman"/>
          <w:sz w:val="28"/>
        </w:rPr>
      </w:pPr>
      <w:r>
        <w:rPr>
          <w:rFonts w:ascii="Times New Roman" w:hAnsi="Times New Roman"/>
          <w:spacing w:val="3"/>
          <w:sz w:val="28"/>
        </w:rPr>
        <w:t xml:space="preserve">Усугубление обстановки с аварийностью и наличие проблемы обеспечения безопасности дорожного движения требуют выработки и реализации </w:t>
      </w:r>
      <w:r>
        <w:rPr>
          <w:rFonts w:ascii="Times New Roman" w:hAnsi="Times New Roman"/>
          <w:spacing w:val="2"/>
          <w:sz w:val="28"/>
        </w:rPr>
        <w:t xml:space="preserve">долгосрочной программы, координации усилий власти и общества, концентрации региональных и местных ресурсов, а также формирования эффективных </w:t>
      </w:r>
      <w:r>
        <w:rPr>
          <w:rFonts w:ascii="Times New Roman" w:hAnsi="Times New Roman"/>
          <w:spacing w:val="6"/>
          <w:sz w:val="28"/>
        </w:rPr>
        <w:t xml:space="preserve">механизмов взаимодействия органов государственной власти Тверской области, органов местного самоуправления, общественных институтов и </w:t>
      </w:r>
      <w:r>
        <w:rPr>
          <w:rFonts w:ascii="Times New Roman" w:hAnsi="Times New Roman"/>
          <w:sz w:val="28"/>
        </w:rPr>
        <w:t>негосударственных структур при возможно более полном учете интересов граждан.</w:t>
      </w:r>
    </w:p>
    <w:p w:rsidR="00BA2734" w:rsidRDefault="00016D32">
      <w:pPr>
        <w:ind w:firstLine="708"/>
        <w:jc w:val="both"/>
        <w:rPr>
          <w:rFonts w:ascii="Times New Roman" w:hAnsi="Times New Roman"/>
          <w:sz w:val="28"/>
        </w:rPr>
      </w:pPr>
      <w:r>
        <w:rPr>
          <w:rFonts w:ascii="Times New Roman" w:hAnsi="Times New Roman"/>
          <w:spacing w:val="2"/>
          <w:sz w:val="28"/>
        </w:rPr>
        <w:t xml:space="preserve">Сложившееся положение дел усугубляется неэффективным использованием реальных рычагов воздействия на негативные процессы, происходящие в </w:t>
      </w:r>
      <w:r>
        <w:rPr>
          <w:rFonts w:ascii="Times New Roman" w:hAnsi="Times New Roman"/>
          <w:spacing w:val="3"/>
          <w:sz w:val="28"/>
        </w:rPr>
        <w:t xml:space="preserve">области обеспечения безопасности дорожного движения. Принимаемые меры не носят целенаправленного характера, не подчинены единой задаче и, как </w:t>
      </w:r>
      <w:r>
        <w:rPr>
          <w:rFonts w:ascii="Times New Roman" w:hAnsi="Times New Roman"/>
          <w:sz w:val="28"/>
        </w:rPr>
        <w:t>следствие, не могут коренным образом изменить существующие негативные тенденции в этой области.</w:t>
      </w:r>
    </w:p>
    <w:p w:rsidR="00BA2734" w:rsidRDefault="00016D32">
      <w:pPr>
        <w:ind w:firstLine="708"/>
        <w:jc w:val="both"/>
        <w:rPr>
          <w:rFonts w:ascii="Times New Roman" w:hAnsi="Times New Roman"/>
          <w:b/>
          <w:sz w:val="28"/>
        </w:rPr>
      </w:pPr>
      <w:r>
        <w:rPr>
          <w:rFonts w:ascii="Times New Roman" w:hAnsi="Times New Roman"/>
          <w:sz w:val="28"/>
        </w:rPr>
        <w:t xml:space="preserve">4. Большие нарекания вызывает благоустройство и санитарное содержание дворовых территорий. Существующий уровень благоустройства не отвечает требованиям нормативных документов, что является причиной негативного восприятия жителями округа. 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органов местного самоуправления, но и организаций различных форм собственности, жителей города Кашин и населенных пунктов, расположенных в сельской местности. Работа по содержанию зеленых насаждений, расширение зеленых зон требует планомерного участия, привлечения общественности, тем самым решаются вопросы экологического характера, меняется облик Кашинского городского округа. Количество твердых коммунальных отходов неуклонно возрастает из-за изменения образа жизни, возрастает сложность состава коммунальных отходов. </w:t>
      </w:r>
      <w:r>
        <w:rPr>
          <w:rFonts w:ascii="Times New Roman" w:hAnsi="Times New Roman"/>
          <w:sz w:val="28"/>
        </w:rPr>
        <w:lastRenderedPageBreak/>
        <w:t>По-прежнему серьезную озабоченность вызывает состояние освещения улиц населённых пунктов Кашинского городского округа. По причине дефицита бюджетных средств, уличное освещение в темное время суток выполняется не в полном объеме.</w:t>
      </w:r>
    </w:p>
    <w:p w:rsidR="00BA2734" w:rsidRDefault="00016D32">
      <w:pPr>
        <w:widowControl w:val="0"/>
        <w:ind w:firstLine="617"/>
        <w:jc w:val="center"/>
        <w:rPr>
          <w:rFonts w:ascii="Times New Roman" w:hAnsi="Times New Roman"/>
          <w:b/>
          <w:sz w:val="28"/>
        </w:rPr>
      </w:pPr>
      <w:r>
        <w:rPr>
          <w:rFonts w:ascii="Times New Roman" w:hAnsi="Times New Roman"/>
          <w:b/>
          <w:sz w:val="28"/>
        </w:rPr>
        <w:t>2. Цели программы</w:t>
      </w:r>
    </w:p>
    <w:p w:rsidR="00BA2734" w:rsidRDefault="00BA2734">
      <w:pPr>
        <w:widowControl w:val="0"/>
        <w:ind w:firstLine="617"/>
        <w:jc w:val="center"/>
        <w:rPr>
          <w:rFonts w:ascii="Times New Roman" w:hAnsi="Times New Roman"/>
          <w:b/>
          <w:sz w:val="28"/>
        </w:rPr>
      </w:pPr>
    </w:p>
    <w:p w:rsidR="00BA2734" w:rsidRDefault="00016D32">
      <w:pPr>
        <w:widowControl w:val="0"/>
        <w:ind w:firstLine="617"/>
        <w:jc w:val="both"/>
        <w:rPr>
          <w:rFonts w:ascii="Times New Roman" w:hAnsi="Times New Roman"/>
          <w:b/>
          <w:sz w:val="28"/>
        </w:rPr>
      </w:pPr>
      <w:r>
        <w:rPr>
          <w:rFonts w:ascii="Times New Roman" w:hAnsi="Times New Roman"/>
          <w:sz w:val="28"/>
        </w:rPr>
        <w:t>Целями настоящей Программы являются:</w:t>
      </w:r>
    </w:p>
    <w:p w:rsidR="00BA2734" w:rsidRDefault="00016D32">
      <w:pPr>
        <w:ind w:left="50" w:hanging="50"/>
        <w:jc w:val="both"/>
        <w:outlineLvl w:val="1"/>
        <w:rPr>
          <w:rFonts w:ascii="Times New Roman" w:hAnsi="Times New Roman"/>
          <w:sz w:val="28"/>
        </w:rPr>
      </w:pPr>
      <w:r>
        <w:rPr>
          <w:rFonts w:ascii="Times New Roman" w:hAnsi="Times New Roman"/>
          <w:sz w:val="28"/>
        </w:rPr>
        <w:tab/>
      </w:r>
      <w:r>
        <w:rPr>
          <w:rFonts w:ascii="Times New Roman" w:hAnsi="Times New Roman"/>
          <w:sz w:val="28"/>
        </w:rPr>
        <w:tab/>
        <w:t>1.Создание условий для качественного и надежного обеспечения коммунальными услугами потребителей Кашинского городского округа.</w:t>
      </w:r>
    </w:p>
    <w:p w:rsidR="00BA2734" w:rsidRDefault="00016D32">
      <w:pPr>
        <w:jc w:val="both"/>
        <w:rPr>
          <w:rFonts w:ascii="Times New Roman" w:hAnsi="Times New Roman"/>
          <w:sz w:val="28"/>
        </w:rPr>
      </w:pPr>
      <w:r>
        <w:rPr>
          <w:rFonts w:ascii="Times New Roman" w:hAnsi="Times New Roman"/>
          <w:sz w:val="28"/>
        </w:rPr>
        <w:tab/>
        <w:t>2.Развитие дорожного хозяйства и повышение транспортной доступности населения.</w:t>
      </w:r>
    </w:p>
    <w:p w:rsidR="00BA2734" w:rsidRDefault="00016D32">
      <w:pPr>
        <w:widowControl w:val="0"/>
        <w:ind w:right="-108"/>
        <w:jc w:val="both"/>
        <w:rPr>
          <w:rFonts w:ascii="Times New Roman" w:hAnsi="Times New Roman"/>
          <w:sz w:val="28"/>
        </w:rPr>
      </w:pPr>
      <w:r>
        <w:rPr>
          <w:rFonts w:ascii="Times New Roman" w:hAnsi="Times New Roman"/>
          <w:sz w:val="28"/>
        </w:rPr>
        <w:tab/>
        <w:t xml:space="preserve">3.Сокращение количества дорожно-транспортных происшествий с пострадавшими, повышение правового сознания и предупреждение опасного поведения участников дорожного движения, </w:t>
      </w:r>
      <w:r>
        <w:rPr>
          <w:rFonts w:ascii="Times New Roman" w:hAnsi="Times New Roman"/>
          <w:spacing w:val="-1"/>
          <w:sz w:val="28"/>
        </w:rPr>
        <w:t>организационно-планировочные меры и инженерные меры, направленные на совершенствование организации движения транспортных средств и пешеходов.</w:t>
      </w:r>
    </w:p>
    <w:p w:rsidR="00BA2734" w:rsidRDefault="00016D32">
      <w:pPr>
        <w:jc w:val="both"/>
        <w:rPr>
          <w:rFonts w:ascii="Times New Roman" w:hAnsi="Times New Roman"/>
          <w:sz w:val="28"/>
        </w:rPr>
      </w:pPr>
      <w:r>
        <w:rPr>
          <w:rFonts w:ascii="Times New Roman" w:hAnsi="Times New Roman"/>
          <w:sz w:val="28"/>
        </w:rPr>
        <w:tab/>
        <w:t>4.Создание благоприятных, комфортных и безопасных условий для проживания и отдыха жителей Кашинского городского округа.</w:t>
      </w:r>
    </w:p>
    <w:p w:rsidR="00BA2734" w:rsidRDefault="00016D32">
      <w:pPr>
        <w:ind w:firstLine="708"/>
        <w:jc w:val="both"/>
        <w:rPr>
          <w:rFonts w:ascii="Times New Roman" w:hAnsi="Times New Roman"/>
          <w:sz w:val="28"/>
        </w:rPr>
      </w:pPr>
      <w:r>
        <w:rPr>
          <w:rFonts w:ascii="Times New Roman" w:hAnsi="Times New Roman"/>
          <w:sz w:val="28"/>
        </w:rPr>
        <w:t>Для достижения целей в области комплексного развития системы жилищно-коммунальной инфраструктуры в рамках реализации Программы предусматривается выполнение следующих подпрограмм:</w:t>
      </w:r>
    </w:p>
    <w:p w:rsidR="00BA2734" w:rsidRDefault="00016D32">
      <w:pPr>
        <w:widowControl w:val="0"/>
        <w:jc w:val="both"/>
        <w:rPr>
          <w:rFonts w:ascii="Times New Roman" w:hAnsi="Times New Roman"/>
          <w:sz w:val="28"/>
        </w:rPr>
      </w:pPr>
      <w:r>
        <w:rPr>
          <w:rFonts w:ascii="Times New Roman" w:hAnsi="Times New Roman"/>
          <w:sz w:val="28"/>
        </w:rPr>
        <w:t xml:space="preserve"> -Обеспечение развитие системы жилищно-коммунального и газового хозяйства»;</w:t>
      </w:r>
    </w:p>
    <w:p w:rsidR="00BA2734" w:rsidRDefault="00016D32">
      <w:pPr>
        <w:jc w:val="both"/>
        <w:rPr>
          <w:rFonts w:ascii="Times New Roman" w:hAnsi="Times New Roman"/>
          <w:sz w:val="28"/>
        </w:rPr>
      </w:pPr>
      <w:r>
        <w:rPr>
          <w:rFonts w:ascii="Times New Roman" w:hAnsi="Times New Roman"/>
          <w:sz w:val="28"/>
        </w:rPr>
        <w:t>- Развитие дорожного хозяйства и сферы транспорта;</w:t>
      </w:r>
    </w:p>
    <w:p w:rsidR="00BA2734" w:rsidRDefault="00016D32">
      <w:pPr>
        <w:widowControl w:val="0"/>
        <w:jc w:val="both"/>
        <w:rPr>
          <w:rFonts w:ascii="Times New Roman" w:hAnsi="Times New Roman"/>
          <w:sz w:val="28"/>
        </w:rPr>
      </w:pPr>
      <w:r>
        <w:rPr>
          <w:rFonts w:ascii="Times New Roman" w:hAnsi="Times New Roman"/>
          <w:b/>
          <w:sz w:val="28"/>
        </w:rPr>
        <w:t xml:space="preserve">- </w:t>
      </w:r>
      <w:r>
        <w:rPr>
          <w:rFonts w:ascii="Times New Roman" w:hAnsi="Times New Roman"/>
          <w:sz w:val="28"/>
        </w:rPr>
        <w:t>Повышение безопасности дорожного движения;</w:t>
      </w:r>
    </w:p>
    <w:p w:rsidR="00BA2734" w:rsidRDefault="00016D32">
      <w:pPr>
        <w:jc w:val="both"/>
        <w:rPr>
          <w:rFonts w:ascii="Times New Roman" w:hAnsi="Times New Roman"/>
          <w:sz w:val="28"/>
        </w:rPr>
      </w:pPr>
      <w:r>
        <w:rPr>
          <w:rFonts w:ascii="Times New Roman" w:hAnsi="Times New Roman"/>
          <w:b/>
          <w:sz w:val="28"/>
        </w:rPr>
        <w:t>-</w:t>
      </w:r>
      <w:r>
        <w:rPr>
          <w:rFonts w:ascii="Times New Roman" w:hAnsi="Times New Roman"/>
          <w:sz w:val="28"/>
        </w:rPr>
        <w:t>Содержание и благоустройство территории Кашинского городского округа.</w:t>
      </w:r>
    </w:p>
    <w:p w:rsidR="00BA2734" w:rsidRDefault="00016D32">
      <w:pPr>
        <w:jc w:val="both"/>
        <w:rPr>
          <w:rFonts w:ascii="Times New Roman" w:hAnsi="Times New Roman"/>
          <w:sz w:val="28"/>
        </w:rPr>
      </w:pPr>
      <w:r>
        <w:rPr>
          <w:rFonts w:ascii="Times New Roman" w:hAnsi="Times New Roman"/>
          <w:sz w:val="28"/>
        </w:rPr>
        <w:tab/>
        <w:t>Программа предусматривает достижение целей и задач в течение 2023-2028 годов.</w:t>
      </w:r>
    </w:p>
    <w:p w:rsidR="00BA2734" w:rsidRDefault="00BA2734">
      <w:pPr>
        <w:widowControl w:val="0"/>
        <w:jc w:val="both"/>
        <w:rPr>
          <w:rFonts w:ascii="Times New Roman" w:hAnsi="Times New Roman"/>
          <w:b/>
          <w:sz w:val="28"/>
        </w:rPr>
      </w:pPr>
    </w:p>
    <w:p w:rsidR="00BA2734" w:rsidRDefault="00016D32">
      <w:pPr>
        <w:widowControl w:val="0"/>
        <w:jc w:val="center"/>
        <w:rPr>
          <w:rFonts w:ascii="Times New Roman" w:hAnsi="Times New Roman"/>
          <w:b/>
          <w:sz w:val="28"/>
        </w:rPr>
      </w:pPr>
      <w:r>
        <w:rPr>
          <w:rFonts w:ascii="Times New Roman" w:hAnsi="Times New Roman"/>
          <w:b/>
          <w:sz w:val="28"/>
        </w:rPr>
        <w:t>3. Подпрограмма 1. «Обеспечение развития системы жилищно-коммунального и газового хозяйства»</w:t>
      </w:r>
    </w:p>
    <w:p w:rsidR="00BA2734" w:rsidRDefault="00016D32">
      <w:pPr>
        <w:widowControl w:val="0"/>
        <w:numPr>
          <w:ilvl w:val="1"/>
          <w:numId w:val="1"/>
        </w:numPr>
        <w:jc w:val="center"/>
        <w:outlineLvl w:val="3"/>
        <w:rPr>
          <w:rFonts w:ascii="Times New Roman" w:hAnsi="Times New Roman"/>
          <w:b/>
          <w:sz w:val="28"/>
        </w:rPr>
      </w:pPr>
      <w:r>
        <w:rPr>
          <w:rFonts w:ascii="Times New Roman" w:hAnsi="Times New Roman"/>
          <w:b/>
          <w:sz w:val="28"/>
        </w:rPr>
        <w:t>Задачи подпрограммы.</w:t>
      </w:r>
    </w:p>
    <w:p w:rsidR="00BA2734" w:rsidRDefault="00016D32">
      <w:pPr>
        <w:widowControl w:val="0"/>
        <w:ind w:firstLine="709"/>
        <w:jc w:val="both"/>
        <w:rPr>
          <w:rFonts w:ascii="Times New Roman" w:hAnsi="Times New Roman"/>
          <w:sz w:val="28"/>
        </w:rPr>
      </w:pPr>
      <w:r>
        <w:rPr>
          <w:rFonts w:ascii="Times New Roman" w:hAnsi="Times New Roman"/>
          <w:sz w:val="28"/>
        </w:rPr>
        <w:t>Реализация подпрограммы «Обеспечение развитие системы жилищно-коммунального и газового хозяйства» (далее подпрограмма 1) связана с решением следующих задач:</w:t>
      </w:r>
    </w:p>
    <w:p w:rsidR="00BA2734" w:rsidRDefault="00016D32">
      <w:pPr>
        <w:ind w:right="-1" w:firstLine="720"/>
        <w:jc w:val="both"/>
        <w:rPr>
          <w:rFonts w:ascii="Times New Roman" w:hAnsi="Times New Roman"/>
          <w:sz w:val="28"/>
        </w:rPr>
      </w:pPr>
      <w:r>
        <w:rPr>
          <w:rFonts w:ascii="Times New Roman" w:hAnsi="Times New Roman"/>
          <w:sz w:val="28"/>
        </w:rPr>
        <w:t>1) развитие и модернизация системы газоснабжения в населенных пунктах Кашинского городского округа;</w:t>
      </w:r>
    </w:p>
    <w:p w:rsidR="00BA2734" w:rsidRDefault="00016D32">
      <w:pPr>
        <w:ind w:right="-1" w:firstLine="720"/>
        <w:jc w:val="both"/>
        <w:rPr>
          <w:rFonts w:ascii="Times New Roman" w:hAnsi="Times New Roman"/>
          <w:sz w:val="28"/>
        </w:rPr>
      </w:pPr>
      <w:r>
        <w:rPr>
          <w:rFonts w:ascii="Times New Roman" w:hAnsi="Times New Roman"/>
          <w:sz w:val="28"/>
        </w:rPr>
        <w:t>2) повышение качества оказываемых услуг организациями коммунального комплекса;</w:t>
      </w:r>
    </w:p>
    <w:p w:rsidR="00BA2734" w:rsidRDefault="00016D32">
      <w:pPr>
        <w:ind w:right="-1" w:firstLine="720"/>
        <w:jc w:val="both"/>
        <w:rPr>
          <w:rFonts w:ascii="Times New Roman" w:hAnsi="Times New Roman"/>
          <w:sz w:val="28"/>
        </w:rPr>
      </w:pPr>
      <w:r>
        <w:rPr>
          <w:rFonts w:ascii="Times New Roman" w:hAnsi="Times New Roman"/>
          <w:sz w:val="28"/>
        </w:rPr>
        <w:t>3) реализация мероприятий по проведению капитального ремонта объектов муниципального жилищного фонда;</w:t>
      </w:r>
    </w:p>
    <w:p w:rsidR="00BA2734" w:rsidRDefault="00016D32">
      <w:pPr>
        <w:ind w:right="-1" w:firstLine="720"/>
        <w:jc w:val="both"/>
        <w:rPr>
          <w:rFonts w:ascii="Times New Roman" w:hAnsi="Times New Roman"/>
          <w:sz w:val="28"/>
        </w:rPr>
      </w:pPr>
      <w:r>
        <w:rPr>
          <w:rFonts w:ascii="Times New Roman" w:hAnsi="Times New Roman"/>
          <w:sz w:val="28"/>
        </w:rPr>
        <w:t>4) обеспечение функционирования объектов теплового комплекса Кашинского городского округа.</w:t>
      </w:r>
    </w:p>
    <w:p w:rsidR="00BA2734" w:rsidRDefault="00016D32">
      <w:pPr>
        <w:widowControl w:val="0"/>
        <w:ind w:firstLine="540"/>
        <w:jc w:val="both"/>
        <w:rPr>
          <w:rFonts w:ascii="Times New Roman" w:hAnsi="Times New Roman"/>
          <w:sz w:val="28"/>
        </w:rPr>
      </w:pPr>
      <w:r>
        <w:rPr>
          <w:rFonts w:ascii="Times New Roman" w:hAnsi="Times New Roman"/>
          <w:sz w:val="28"/>
        </w:rPr>
        <w:t xml:space="preserve">Решение задачи 1 «Развитие и модернизация системы газоснабжения в населенных пунктах Кашинского городского округа» оценивается с помощью показателя – доля расходов муниципального образования, предусмотренных в </w:t>
      </w:r>
      <w:r>
        <w:rPr>
          <w:rFonts w:ascii="Times New Roman" w:hAnsi="Times New Roman"/>
          <w:sz w:val="28"/>
        </w:rPr>
        <w:lastRenderedPageBreak/>
        <w:t>рамках муниципальной программы.</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2«Повышение качества оказываемых услуг организациями коммунального комплекса» оценивается с помощью показателя - уровень износа объектов коммунальной инфраструктуры.</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3 «Реализация мероприятий по проведению капитального ремонта объектов муниципального жилищного фонда» оценивается с помощью показателя – количество многоквартирных домов, в которых есть муниципальная собственность.</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4 «Обеспечение функционирования объектов теплового комплекса Кашинского городского округа» оценивается с помощью показателя – количество объектов теплоснабжения.</w:t>
      </w:r>
    </w:p>
    <w:p w:rsidR="00BA2734" w:rsidRDefault="00016D32">
      <w:pPr>
        <w:widowControl w:val="0"/>
        <w:ind w:firstLine="540"/>
        <w:jc w:val="both"/>
        <w:rPr>
          <w:rFonts w:ascii="Times New Roman" w:hAnsi="Times New Roman"/>
          <w:sz w:val="28"/>
        </w:rPr>
      </w:pPr>
      <w:r>
        <w:rPr>
          <w:rFonts w:ascii="Times New Roman" w:hAnsi="Times New Roman"/>
          <w:sz w:val="28"/>
        </w:rPr>
        <w:t>Значения показателей задач подпрограммы 1 по годам реализации программы приведены в приложении 1 к настоящей программе.</w:t>
      </w:r>
    </w:p>
    <w:p w:rsidR="00BA2734" w:rsidRDefault="00BA2734">
      <w:pPr>
        <w:widowControl w:val="0"/>
        <w:jc w:val="center"/>
        <w:outlineLvl w:val="3"/>
        <w:rPr>
          <w:rFonts w:ascii="Times New Roman" w:hAnsi="Times New Roman"/>
          <w:b/>
          <w:sz w:val="28"/>
        </w:rPr>
      </w:pPr>
    </w:p>
    <w:p w:rsidR="00BA2734" w:rsidRDefault="00016D32">
      <w:pPr>
        <w:widowControl w:val="0"/>
        <w:numPr>
          <w:ilvl w:val="1"/>
          <w:numId w:val="1"/>
        </w:numPr>
        <w:contextualSpacing/>
        <w:jc w:val="center"/>
        <w:outlineLvl w:val="3"/>
        <w:rPr>
          <w:rFonts w:ascii="Times New Roman" w:hAnsi="Times New Roman"/>
          <w:b/>
          <w:sz w:val="28"/>
        </w:rPr>
      </w:pPr>
      <w:r>
        <w:rPr>
          <w:rFonts w:ascii="Times New Roman" w:hAnsi="Times New Roman"/>
          <w:b/>
          <w:sz w:val="28"/>
        </w:rPr>
        <w:t>Мероприятия подпрограммы.</w:t>
      </w:r>
    </w:p>
    <w:p w:rsidR="00BA2734" w:rsidRDefault="00BA2734">
      <w:pPr>
        <w:widowControl w:val="0"/>
        <w:ind w:left="1080"/>
        <w:contextualSpacing/>
        <w:outlineLvl w:val="3"/>
        <w:rPr>
          <w:rFonts w:ascii="Times New Roman" w:hAnsi="Times New Roman"/>
          <w:b/>
          <w:sz w:val="28"/>
        </w:rPr>
      </w:pPr>
    </w:p>
    <w:p w:rsidR="00BA2734" w:rsidRDefault="00016D32">
      <w:pPr>
        <w:widowControl w:val="0"/>
        <w:jc w:val="both"/>
        <w:rPr>
          <w:rFonts w:ascii="Times New Roman" w:hAnsi="Times New Roman"/>
          <w:sz w:val="28"/>
        </w:rPr>
      </w:pPr>
      <w:r>
        <w:rPr>
          <w:rFonts w:ascii="Times New Roman" w:hAnsi="Times New Roman"/>
          <w:sz w:val="28"/>
        </w:rPr>
        <w:t>Решение задачи 1 «Развитие и модернизация системы газоснабжения в населенных пунктах Кашинского городского округа» осуществляется посредством выполнения следующих мероприятий:</w:t>
      </w:r>
    </w:p>
    <w:p w:rsidR="00BA2734" w:rsidRDefault="00016D32">
      <w:pPr>
        <w:widowControl w:val="0"/>
        <w:numPr>
          <w:ilvl w:val="0"/>
          <w:numId w:val="2"/>
        </w:numPr>
        <w:jc w:val="both"/>
        <w:rPr>
          <w:rFonts w:ascii="Times New Roman" w:hAnsi="Times New Roman"/>
          <w:sz w:val="28"/>
        </w:rPr>
      </w:pPr>
      <w:r>
        <w:rPr>
          <w:rFonts w:ascii="Times New Roman" w:hAnsi="Times New Roman"/>
          <w:sz w:val="28"/>
        </w:rPr>
        <w:t>газификация населенных пунктов Кашинского городского округа;</w:t>
      </w:r>
    </w:p>
    <w:p w:rsidR="00BA2734" w:rsidRDefault="00016D32">
      <w:pPr>
        <w:widowControl w:val="0"/>
        <w:numPr>
          <w:ilvl w:val="0"/>
          <w:numId w:val="2"/>
        </w:numPr>
        <w:jc w:val="both"/>
        <w:rPr>
          <w:rFonts w:ascii="Times New Roman" w:hAnsi="Times New Roman"/>
          <w:sz w:val="28"/>
        </w:rPr>
      </w:pPr>
      <w:r>
        <w:rPr>
          <w:rFonts w:ascii="Times New Roman" w:hAnsi="Times New Roman"/>
          <w:sz w:val="28"/>
        </w:rPr>
        <w:t>техническое обслуживание газовых сетей;</w:t>
      </w:r>
    </w:p>
    <w:p w:rsidR="00BA2734" w:rsidRDefault="00016D32">
      <w:pPr>
        <w:widowControl w:val="0"/>
        <w:jc w:val="both"/>
        <w:rPr>
          <w:rFonts w:ascii="Times New Roman" w:hAnsi="Times New Roman"/>
          <w:sz w:val="28"/>
        </w:rPr>
      </w:pPr>
      <w:r>
        <w:rPr>
          <w:rFonts w:ascii="Times New Roman" w:hAnsi="Times New Roman"/>
          <w:sz w:val="28"/>
        </w:rPr>
        <w:t>Решение задачи 2 «Повышение качества оказываемых услуг организациями коммунального комплекса» осуществляется посредством выполнения следующих мероприятий:</w:t>
      </w:r>
    </w:p>
    <w:p w:rsidR="00BA2734" w:rsidRDefault="00016D32">
      <w:pPr>
        <w:widowControl w:val="0"/>
        <w:numPr>
          <w:ilvl w:val="0"/>
          <w:numId w:val="3"/>
        </w:numPr>
        <w:contextualSpacing/>
        <w:jc w:val="both"/>
        <w:rPr>
          <w:rFonts w:ascii="Times New Roman" w:hAnsi="Times New Roman"/>
          <w:sz w:val="28"/>
        </w:rPr>
      </w:pPr>
      <w:r>
        <w:rPr>
          <w:rFonts w:ascii="Times New Roman" w:hAnsi="Times New Roman"/>
          <w:sz w:val="28"/>
        </w:rPr>
        <w:t>ремонт канализационных сетей в границах города Кашин;</w:t>
      </w:r>
    </w:p>
    <w:p w:rsidR="00BA2734" w:rsidRDefault="00016D32">
      <w:pPr>
        <w:widowControl w:val="0"/>
        <w:numPr>
          <w:ilvl w:val="0"/>
          <w:numId w:val="3"/>
        </w:numPr>
        <w:contextualSpacing/>
        <w:jc w:val="both"/>
        <w:rPr>
          <w:rFonts w:ascii="Times New Roman" w:hAnsi="Times New Roman"/>
          <w:sz w:val="28"/>
        </w:rPr>
      </w:pPr>
      <w:r>
        <w:rPr>
          <w:rFonts w:ascii="Times New Roman" w:hAnsi="Times New Roman"/>
          <w:sz w:val="28"/>
        </w:rPr>
        <w:t>ремонт водопроводных сетей в границах Кашинского городского округа;</w:t>
      </w:r>
    </w:p>
    <w:p w:rsidR="00BA2734" w:rsidRDefault="00016D32">
      <w:pPr>
        <w:widowControl w:val="0"/>
        <w:numPr>
          <w:ilvl w:val="0"/>
          <w:numId w:val="3"/>
        </w:numPr>
        <w:contextualSpacing/>
        <w:jc w:val="both"/>
        <w:rPr>
          <w:rFonts w:ascii="Times New Roman" w:hAnsi="Times New Roman"/>
          <w:sz w:val="28"/>
        </w:rPr>
      </w:pPr>
      <w:r>
        <w:rPr>
          <w:rFonts w:ascii="Times New Roman" w:hAnsi="Times New Roman"/>
          <w:sz w:val="28"/>
        </w:rPr>
        <w:t>расходы на обеспечение функционирования источников нецентрализованного (местного) водоснабжения сельских населенных пунктов Кашинского городского округа;</w:t>
      </w:r>
    </w:p>
    <w:p w:rsidR="00BA2734" w:rsidRDefault="00016D32">
      <w:pPr>
        <w:widowControl w:val="0"/>
        <w:numPr>
          <w:ilvl w:val="0"/>
          <w:numId w:val="3"/>
        </w:numPr>
        <w:contextualSpacing/>
        <w:jc w:val="both"/>
        <w:rPr>
          <w:rFonts w:ascii="Times New Roman" w:hAnsi="Times New Roman"/>
          <w:sz w:val="28"/>
        </w:rPr>
      </w:pPr>
      <w:r>
        <w:rPr>
          <w:rFonts w:ascii="Times New Roman" w:hAnsi="Times New Roman"/>
          <w:sz w:val="28"/>
        </w:rPr>
        <w:t>субсидии на другие вопросы в области жилищно-коммунального хозяйства;</w:t>
      </w:r>
    </w:p>
    <w:p w:rsidR="00BA2734" w:rsidRDefault="00016D32">
      <w:pPr>
        <w:widowControl w:val="0"/>
        <w:numPr>
          <w:ilvl w:val="0"/>
          <w:numId w:val="3"/>
        </w:numPr>
        <w:contextualSpacing/>
        <w:jc w:val="both"/>
        <w:rPr>
          <w:rFonts w:ascii="Times New Roman" w:hAnsi="Times New Roman"/>
          <w:sz w:val="28"/>
        </w:rPr>
      </w:pPr>
      <w:bookmarkStart w:id="2" w:name="_Hlk37853927"/>
      <w:r>
        <w:rPr>
          <w:rFonts w:ascii="Times New Roman" w:hAnsi="Times New Roman"/>
          <w:sz w:val="28"/>
        </w:rPr>
        <w:t>расходы на обеспечение функционирования очистных сооружений водозабора г. Кашин</w:t>
      </w:r>
      <w:bookmarkEnd w:id="2"/>
      <w:r>
        <w:rPr>
          <w:rFonts w:ascii="Times New Roman" w:hAnsi="Times New Roman"/>
          <w:sz w:val="28"/>
        </w:rPr>
        <w:t>;</w:t>
      </w:r>
    </w:p>
    <w:p w:rsidR="00BA2734" w:rsidRDefault="00016D32">
      <w:pPr>
        <w:widowControl w:val="0"/>
        <w:numPr>
          <w:ilvl w:val="0"/>
          <w:numId w:val="3"/>
        </w:numPr>
        <w:contextualSpacing/>
        <w:jc w:val="both"/>
        <w:rPr>
          <w:rFonts w:ascii="Times New Roman" w:hAnsi="Times New Roman"/>
          <w:sz w:val="28"/>
        </w:rPr>
      </w:pPr>
      <w:r>
        <w:rPr>
          <w:rFonts w:ascii="Times New Roman" w:hAnsi="Times New Roman"/>
          <w:sz w:val="28"/>
        </w:rPr>
        <w:t>подготовка технической и проектной документации по объектам водоснабжения Кашинского городского округа;</w:t>
      </w:r>
    </w:p>
    <w:p w:rsidR="00BA2734" w:rsidRPr="00214FBB" w:rsidRDefault="00016D32">
      <w:pPr>
        <w:widowControl w:val="0"/>
        <w:numPr>
          <w:ilvl w:val="0"/>
          <w:numId w:val="3"/>
        </w:numPr>
        <w:contextualSpacing/>
        <w:jc w:val="both"/>
        <w:rPr>
          <w:rFonts w:ascii="Times New Roman" w:hAnsi="Times New Roman"/>
          <w:sz w:val="28"/>
        </w:rPr>
      </w:pPr>
      <w:r w:rsidRPr="00214FBB">
        <w:rPr>
          <w:rFonts w:ascii="Times New Roman" w:hAnsi="Times New Roman"/>
          <w:sz w:val="28"/>
        </w:rPr>
        <w:t>Разработка Схемы водоснабжения и водоотведения Кашинского городского округа</w:t>
      </w:r>
      <w:r w:rsidR="00EC093E">
        <w:rPr>
          <w:rFonts w:ascii="Times New Roman" w:hAnsi="Times New Roman"/>
          <w:sz w:val="28"/>
        </w:rPr>
        <w:t>.</w:t>
      </w:r>
    </w:p>
    <w:p w:rsidR="00BA2734" w:rsidRDefault="00016D32">
      <w:pPr>
        <w:widowControl w:val="0"/>
        <w:ind w:firstLine="709"/>
        <w:jc w:val="both"/>
        <w:rPr>
          <w:rFonts w:ascii="Times New Roman" w:hAnsi="Times New Roman"/>
          <w:sz w:val="28"/>
        </w:rPr>
      </w:pPr>
      <w:r w:rsidRPr="00214FBB">
        <w:rPr>
          <w:rFonts w:ascii="Times New Roman" w:hAnsi="Times New Roman"/>
          <w:sz w:val="28"/>
        </w:rPr>
        <w:t>Решение</w:t>
      </w:r>
      <w:r>
        <w:rPr>
          <w:rFonts w:ascii="Times New Roman" w:hAnsi="Times New Roman"/>
          <w:sz w:val="28"/>
        </w:rPr>
        <w:t xml:space="preserve"> задачи 3 «Реализация мероприятий по проведению капитального ремонта объектов муниципального жилищного фонда» осуществляется посредством выполнения следующих мероприятий:</w:t>
      </w:r>
    </w:p>
    <w:p w:rsidR="00BA2734" w:rsidRDefault="00016D32">
      <w:pPr>
        <w:widowControl w:val="0"/>
        <w:ind w:firstLine="709"/>
        <w:jc w:val="both"/>
        <w:rPr>
          <w:rFonts w:ascii="Times New Roman" w:hAnsi="Times New Roman"/>
          <w:sz w:val="28"/>
        </w:rPr>
      </w:pPr>
      <w:r>
        <w:rPr>
          <w:rFonts w:ascii="Times New Roman" w:hAnsi="Times New Roman"/>
          <w:sz w:val="28"/>
        </w:rPr>
        <w:t>1. перечисления на счёт регионального оператора ежемесячных взносов в Фонд капитального ремонта общего имущества многоквартирных домов;</w:t>
      </w:r>
    </w:p>
    <w:p w:rsidR="00BA2734" w:rsidRDefault="00016D32">
      <w:pPr>
        <w:widowControl w:val="0"/>
        <w:ind w:firstLine="709"/>
        <w:jc w:val="both"/>
        <w:rPr>
          <w:rFonts w:ascii="Times New Roman" w:hAnsi="Times New Roman"/>
          <w:sz w:val="28"/>
        </w:rPr>
      </w:pPr>
      <w:r>
        <w:rPr>
          <w:rFonts w:ascii="Times New Roman" w:hAnsi="Times New Roman"/>
          <w:sz w:val="28"/>
        </w:rPr>
        <w:t>2. капитальный ремонт муниципального жилого фонда Кашинского городского округа.</w:t>
      </w:r>
    </w:p>
    <w:p w:rsidR="00BA2734" w:rsidRDefault="00016D32">
      <w:pPr>
        <w:widowControl w:val="0"/>
        <w:ind w:firstLine="709"/>
        <w:jc w:val="both"/>
        <w:rPr>
          <w:rFonts w:ascii="Times New Roman" w:hAnsi="Times New Roman"/>
          <w:sz w:val="28"/>
        </w:rPr>
      </w:pPr>
      <w:r>
        <w:rPr>
          <w:rFonts w:ascii="Times New Roman" w:hAnsi="Times New Roman"/>
          <w:sz w:val="28"/>
        </w:rPr>
        <w:t xml:space="preserve">Решение задачи 4 «Обеспечение функционирования объектов теплового </w:t>
      </w:r>
      <w:r>
        <w:rPr>
          <w:rFonts w:ascii="Times New Roman" w:hAnsi="Times New Roman"/>
          <w:sz w:val="28"/>
        </w:rPr>
        <w:lastRenderedPageBreak/>
        <w:t>комплекса Кашинского городского округа» осуществляется посредством выполнения следующих мероприятий:</w:t>
      </w:r>
    </w:p>
    <w:p w:rsidR="00BA2734" w:rsidRDefault="00016D32">
      <w:pPr>
        <w:numPr>
          <w:ilvl w:val="0"/>
          <w:numId w:val="4"/>
        </w:numPr>
        <w:contextualSpacing/>
        <w:rPr>
          <w:rFonts w:ascii="Times New Roman" w:hAnsi="Times New Roman"/>
          <w:sz w:val="28"/>
        </w:rPr>
      </w:pPr>
      <w:r>
        <w:rPr>
          <w:rFonts w:ascii="Times New Roman" w:hAnsi="Times New Roman"/>
          <w:sz w:val="28"/>
        </w:rPr>
        <w:t xml:space="preserve">проведение капитального ремонта объектов теплоэнергетического комплекса муниципального образования </w:t>
      </w:r>
      <w:proofErr w:type="spellStart"/>
      <w:r>
        <w:rPr>
          <w:rFonts w:ascii="Times New Roman" w:hAnsi="Times New Roman"/>
          <w:sz w:val="28"/>
        </w:rPr>
        <w:t>Кашинский</w:t>
      </w:r>
      <w:proofErr w:type="spellEnd"/>
      <w:r>
        <w:rPr>
          <w:rFonts w:ascii="Times New Roman" w:hAnsi="Times New Roman"/>
          <w:sz w:val="28"/>
        </w:rPr>
        <w:t xml:space="preserve"> городской округ за счет средств местного бюджета;</w:t>
      </w:r>
    </w:p>
    <w:p w:rsidR="00BA2734" w:rsidRDefault="00016D32">
      <w:pPr>
        <w:widowControl w:val="0"/>
        <w:numPr>
          <w:ilvl w:val="0"/>
          <w:numId w:val="4"/>
        </w:numPr>
        <w:contextualSpacing/>
        <w:jc w:val="both"/>
        <w:rPr>
          <w:rFonts w:ascii="Times New Roman" w:hAnsi="Times New Roman"/>
          <w:sz w:val="28"/>
        </w:rPr>
      </w:pPr>
      <w:bookmarkStart w:id="3" w:name="_Hlk40958463"/>
      <w:r>
        <w:rPr>
          <w:rFonts w:ascii="Times New Roman" w:hAnsi="Times New Roman"/>
          <w:sz w:val="28"/>
        </w:rPr>
        <w:t>Ремонт тепловых сетей в границах Кашинского городского округа.</w:t>
      </w:r>
      <w:bookmarkEnd w:id="3"/>
    </w:p>
    <w:p w:rsidR="00BA2734" w:rsidRDefault="00016D32">
      <w:pPr>
        <w:widowControl w:val="0"/>
        <w:ind w:firstLine="709"/>
        <w:jc w:val="both"/>
        <w:rPr>
          <w:rFonts w:ascii="Times New Roman" w:hAnsi="Times New Roman"/>
          <w:sz w:val="28"/>
        </w:rPr>
      </w:pPr>
      <w:r>
        <w:rPr>
          <w:rFonts w:ascii="Times New Roman" w:hAnsi="Times New Roman"/>
          <w:sz w:val="28"/>
        </w:rPr>
        <w:t>Выполнение каждого мероприятия подпрограммы 1 оценивается с помощью показателей, перечень которых и их значения по годам реализации приведены в приложении 1 к настоящей программе.</w:t>
      </w:r>
    </w:p>
    <w:p w:rsidR="00BA2734" w:rsidRDefault="00BA2734">
      <w:pPr>
        <w:widowControl w:val="0"/>
        <w:jc w:val="center"/>
        <w:outlineLvl w:val="3"/>
        <w:rPr>
          <w:rFonts w:ascii="Times New Roman" w:hAnsi="Times New Roman"/>
          <w:b/>
          <w:sz w:val="28"/>
        </w:rPr>
      </w:pPr>
    </w:p>
    <w:p w:rsidR="00BA2734" w:rsidRDefault="00016D32">
      <w:pPr>
        <w:widowControl w:val="0"/>
        <w:jc w:val="center"/>
        <w:outlineLvl w:val="3"/>
        <w:rPr>
          <w:rFonts w:ascii="Times New Roman" w:hAnsi="Times New Roman"/>
          <w:b/>
          <w:sz w:val="28"/>
        </w:rPr>
      </w:pPr>
      <w:r>
        <w:rPr>
          <w:rFonts w:ascii="Times New Roman" w:hAnsi="Times New Roman"/>
          <w:b/>
          <w:sz w:val="28"/>
        </w:rPr>
        <w:t>3.3. Механизм предоставления бюджетных ассигнований</w:t>
      </w:r>
    </w:p>
    <w:p w:rsidR="00BA2734" w:rsidRDefault="00016D32">
      <w:pPr>
        <w:widowControl w:val="0"/>
        <w:jc w:val="center"/>
        <w:outlineLvl w:val="3"/>
        <w:rPr>
          <w:rFonts w:ascii="Times New Roman" w:hAnsi="Times New Roman"/>
          <w:b/>
          <w:sz w:val="28"/>
        </w:rPr>
      </w:pPr>
      <w:r>
        <w:rPr>
          <w:rFonts w:ascii="Times New Roman" w:hAnsi="Times New Roman"/>
          <w:b/>
          <w:sz w:val="28"/>
        </w:rPr>
        <w:t>Для выполнения мероприятий подпрограммы.</w:t>
      </w:r>
    </w:p>
    <w:p w:rsidR="00BA2734" w:rsidRDefault="00BA2734">
      <w:pPr>
        <w:widowControl w:val="0"/>
        <w:jc w:val="center"/>
        <w:outlineLvl w:val="3"/>
        <w:rPr>
          <w:rFonts w:ascii="Times New Roman" w:hAnsi="Times New Roman"/>
          <w:b/>
          <w:sz w:val="28"/>
        </w:rPr>
      </w:pPr>
    </w:p>
    <w:p w:rsidR="00BA2734" w:rsidRDefault="00016D32">
      <w:pPr>
        <w:widowControl w:val="0"/>
        <w:jc w:val="both"/>
        <w:outlineLvl w:val="3"/>
        <w:rPr>
          <w:rFonts w:ascii="Times New Roman" w:hAnsi="Times New Roman"/>
          <w:sz w:val="28"/>
        </w:rPr>
      </w:pPr>
      <w:r>
        <w:rPr>
          <w:rFonts w:ascii="Times New Roman" w:hAnsi="Times New Roman"/>
          <w:sz w:val="28"/>
        </w:rPr>
        <w:tab/>
        <w:t>Бюджетные ассигнования для выполнения мероприятий, указанных в п.3.2 настоящей Программы, представляются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бюджетом Кашинского городского округа на текущий финансовый год и плановый период.</w:t>
      </w:r>
    </w:p>
    <w:p w:rsidR="00BA2734" w:rsidRDefault="00016D32">
      <w:pPr>
        <w:widowControl w:val="0"/>
        <w:jc w:val="both"/>
        <w:outlineLvl w:val="3"/>
        <w:rPr>
          <w:rFonts w:ascii="Times New Roman" w:hAnsi="Times New Roman"/>
          <w:sz w:val="28"/>
        </w:rPr>
      </w:pPr>
      <w:r>
        <w:rPr>
          <w:rFonts w:ascii="Times New Roman" w:hAnsi="Times New Roman"/>
          <w:sz w:val="28"/>
        </w:rPr>
        <w:tab/>
        <w:t>Программные мероприятия предусматривают перечисление денежных средств на основании финансовых документов по назначению.</w:t>
      </w:r>
    </w:p>
    <w:p w:rsidR="00BA2734" w:rsidRDefault="00016D32">
      <w:pPr>
        <w:ind w:firstLine="567"/>
        <w:jc w:val="both"/>
        <w:rPr>
          <w:rFonts w:ascii="Times New Roman" w:hAnsi="Times New Roman"/>
          <w:sz w:val="28"/>
        </w:rPr>
      </w:pPr>
      <w:r>
        <w:rPr>
          <w:rFonts w:ascii="Times New Roman" w:hAnsi="Times New Roman"/>
          <w:sz w:val="28"/>
        </w:rPr>
        <w:t>Денежные средства перечисляются с лицевого счета Администрации Кашинского городского округа в пределах лимитов бюджетных ассигнований, установленных на год данной программой.</w:t>
      </w:r>
    </w:p>
    <w:p w:rsidR="00BA2734" w:rsidRDefault="00016D32">
      <w:pPr>
        <w:tabs>
          <w:tab w:val="left" w:pos="709"/>
        </w:tabs>
        <w:ind w:firstLine="567"/>
        <w:jc w:val="both"/>
        <w:rPr>
          <w:rFonts w:ascii="Times New Roman" w:hAnsi="Times New Roman"/>
          <w:sz w:val="28"/>
        </w:rPr>
      </w:pPr>
      <w:r>
        <w:rPr>
          <w:rFonts w:ascii="Times New Roman" w:hAnsi="Times New Roman"/>
          <w:sz w:val="28"/>
        </w:rPr>
        <w:t xml:space="preserve">Ответственность за целевое использование бюджетных средств несет отдел по строительству, транспорту, связи и ЖКХ Администрации Кашинского городского округа. </w:t>
      </w:r>
    </w:p>
    <w:p w:rsidR="00BA2734" w:rsidRDefault="00BA2734">
      <w:pPr>
        <w:widowControl w:val="0"/>
        <w:jc w:val="center"/>
        <w:outlineLvl w:val="3"/>
        <w:rPr>
          <w:rFonts w:ascii="Times New Roman" w:hAnsi="Times New Roman"/>
          <w:b/>
          <w:sz w:val="28"/>
        </w:rPr>
      </w:pPr>
    </w:p>
    <w:p w:rsidR="00BA2734" w:rsidRDefault="00BA2734">
      <w:pPr>
        <w:widowControl w:val="0"/>
        <w:jc w:val="center"/>
        <w:outlineLvl w:val="3"/>
        <w:rPr>
          <w:rFonts w:ascii="Times New Roman" w:hAnsi="Times New Roman"/>
          <w:b/>
          <w:sz w:val="28"/>
        </w:rPr>
      </w:pPr>
    </w:p>
    <w:p w:rsidR="00BA2734" w:rsidRDefault="00016D32">
      <w:pPr>
        <w:widowControl w:val="0"/>
        <w:numPr>
          <w:ilvl w:val="1"/>
          <w:numId w:val="1"/>
        </w:numPr>
        <w:contextualSpacing/>
        <w:jc w:val="center"/>
        <w:outlineLvl w:val="3"/>
        <w:rPr>
          <w:rFonts w:ascii="Times New Roman" w:hAnsi="Times New Roman"/>
          <w:b/>
          <w:sz w:val="28"/>
        </w:rPr>
      </w:pPr>
      <w:r>
        <w:rPr>
          <w:rFonts w:ascii="Times New Roman" w:hAnsi="Times New Roman"/>
          <w:b/>
          <w:sz w:val="28"/>
        </w:rPr>
        <w:t>Объем финансовых ресурсов, необходимый для реализации подпрограммы</w:t>
      </w:r>
    </w:p>
    <w:p w:rsidR="00BA2734" w:rsidRDefault="00BA2734">
      <w:pPr>
        <w:widowControl w:val="0"/>
        <w:ind w:left="1080"/>
        <w:contextualSpacing/>
        <w:outlineLvl w:val="3"/>
        <w:rPr>
          <w:rFonts w:ascii="Times New Roman" w:hAnsi="Times New Roman"/>
          <w:b/>
          <w:sz w:val="28"/>
        </w:rPr>
      </w:pPr>
    </w:p>
    <w:p w:rsidR="00BA2734" w:rsidRDefault="00016D32">
      <w:pPr>
        <w:widowControl w:val="0"/>
        <w:ind w:firstLine="540"/>
        <w:jc w:val="both"/>
        <w:rPr>
          <w:rFonts w:ascii="Times New Roman" w:hAnsi="Times New Roman"/>
          <w:sz w:val="28"/>
        </w:rPr>
      </w:pPr>
      <w:r>
        <w:rPr>
          <w:rFonts w:ascii="Times New Roman" w:hAnsi="Times New Roman"/>
          <w:sz w:val="28"/>
        </w:rPr>
        <w:t xml:space="preserve">Общий объем бюджетных ассигнований на реализацию подпрограммы 1 составляет </w:t>
      </w:r>
      <w:r>
        <w:rPr>
          <w:rFonts w:ascii="Times New Roman" w:hAnsi="Times New Roman"/>
          <w:color w:val="000000" w:themeColor="text1"/>
          <w:sz w:val="28"/>
          <w:u w:val="single"/>
          <w:shd w:val="clear" w:color="auto" w:fill="FFFFFF" w:themeFill="background1"/>
        </w:rPr>
        <w:t xml:space="preserve">158702,8 </w:t>
      </w:r>
      <w:r>
        <w:rPr>
          <w:rFonts w:ascii="Times New Roman" w:hAnsi="Times New Roman"/>
          <w:sz w:val="28"/>
          <w:shd w:val="clear" w:color="auto" w:fill="FFFFFF" w:themeFill="background1"/>
        </w:rPr>
        <w:t>тыс</w:t>
      </w:r>
      <w:r>
        <w:rPr>
          <w:rFonts w:ascii="Times New Roman" w:hAnsi="Times New Roman"/>
          <w:sz w:val="28"/>
        </w:rPr>
        <w:t>. руб.</w:t>
      </w:r>
    </w:p>
    <w:p w:rsidR="00BA2734" w:rsidRDefault="00016D32">
      <w:pPr>
        <w:widowControl w:val="0"/>
        <w:ind w:firstLine="540"/>
        <w:jc w:val="both"/>
        <w:rPr>
          <w:rFonts w:ascii="Times New Roman" w:hAnsi="Times New Roman"/>
          <w:sz w:val="28"/>
        </w:rPr>
      </w:pPr>
      <w:r>
        <w:rPr>
          <w:rFonts w:ascii="Times New Roman" w:hAnsi="Times New Roman"/>
          <w:sz w:val="28"/>
        </w:rPr>
        <w:t>Объем бюджетных ассигнований, на реализацию подпрограммы 1 по годам реализации программы в разрезе задач приведен в таблице 1.</w:t>
      </w:r>
    </w:p>
    <w:p w:rsidR="00BA2734" w:rsidRDefault="00BA2734">
      <w:pPr>
        <w:widowControl w:val="0"/>
        <w:jc w:val="both"/>
        <w:rPr>
          <w:rFonts w:ascii="Times New Roman" w:hAnsi="Times New Roman"/>
          <w:sz w:val="28"/>
        </w:rPr>
      </w:pPr>
    </w:p>
    <w:p w:rsidR="00BA2734" w:rsidRDefault="00016D32">
      <w:pPr>
        <w:widowControl w:val="0"/>
        <w:tabs>
          <w:tab w:val="left" w:pos="8160"/>
        </w:tabs>
        <w:jc w:val="both"/>
        <w:rPr>
          <w:rFonts w:ascii="Times New Roman" w:hAnsi="Times New Roman"/>
          <w:sz w:val="28"/>
        </w:rPr>
      </w:pPr>
      <w:r>
        <w:rPr>
          <w:rFonts w:ascii="Times New Roman" w:hAnsi="Times New Roman"/>
          <w:sz w:val="28"/>
        </w:rPr>
        <w:tab/>
        <w:t>Таблица1</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9"/>
        <w:gridCol w:w="1134"/>
        <w:gridCol w:w="1134"/>
        <w:gridCol w:w="1134"/>
        <w:gridCol w:w="1134"/>
        <w:gridCol w:w="1134"/>
        <w:gridCol w:w="1197"/>
      </w:tblGrid>
      <w:tr w:rsidR="00BA2734">
        <w:trPr>
          <w:trHeight w:val="475"/>
        </w:trPr>
        <w:tc>
          <w:tcPr>
            <w:tcW w:w="24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BA2734">
            <w:pPr>
              <w:jc w:val="center"/>
              <w:rPr>
                <w:rFonts w:ascii="Times New Roman" w:hAnsi="Times New Roman"/>
                <w:b/>
                <w:sz w:val="22"/>
              </w:rPr>
            </w:pPr>
          </w:p>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Задача подпрограммы</w:t>
            </w:r>
          </w:p>
        </w:tc>
        <w:tc>
          <w:tcPr>
            <w:tcW w:w="6867" w:type="dxa"/>
            <w:gridSpan w:val="6"/>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b/>
              </w:rPr>
            </w:pPr>
            <w:r>
              <w:rPr>
                <w:rFonts w:ascii="Times New Roman" w:hAnsi="Times New Roman"/>
                <w:b/>
              </w:rPr>
              <w:t>Финансовые ресурсы, необходимые для реализации</w:t>
            </w:r>
          </w:p>
          <w:p w:rsidR="00BA2734" w:rsidRDefault="00016D32">
            <w:pPr>
              <w:jc w:val="center"/>
              <w:rPr>
                <w:rFonts w:ascii="Times New Roman" w:hAnsi="Times New Roman"/>
                <w:b/>
                <w:sz w:val="22"/>
              </w:rPr>
            </w:pPr>
            <w:r>
              <w:rPr>
                <w:rFonts w:ascii="Times New Roman" w:hAnsi="Times New Roman"/>
                <w:b/>
              </w:rPr>
              <w:t>подпрограммы 1 (в тыс. руб.)</w:t>
            </w:r>
          </w:p>
        </w:tc>
      </w:tr>
      <w:tr w:rsidR="00BA2734">
        <w:trPr>
          <w:trHeight w:val="958"/>
        </w:trPr>
        <w:tc>
          <w:tcPr>
            <w:tcW w:w="2409" w:type="dxa"/>
            <w:vMerge/>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2023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2024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2025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2026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2027 год</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2028 год</w:t>
            </w:r>
          </w:p>
        </w:tc>
      </w:tr>
      <w:tr w:rsidR="00BA2734">
        <w:trPr>
          <w:trHeight w:val="574"/>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both"/>
              <w:rPr>
                <w:rFonts w:ascii="Times New Roman" w:hAnsi="Times New Roman"/>
                <w:sz w:val="22"/>
              </w:rPr>
            </w:pPr>
            <w:r>
              <w:rPr>
                <w:rFonts w:ascii="Times New Roman" w:hAnsi="Times New Roman"/>
              </w:rPr>
              <w:t>Задача 1«Развитие и модернизация системы газоснабжения в населенных пунктах Кашинского городского округа»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Pr>
                <w:rFonts w:ascii="Times New Roman" w:hAnsi="Times New Roman"/>
                <w:sz w:val="22"/>
              </w:rPr>
              <w:t>1000,0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Pr>
                <w:rFonts w:ascii="Times New Roman" w:hAnsi="Times New Roman"/>
                <w:sz w:val="22"/>
              </w:rPr>
              <w:t>1000,0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highlight w:val="yellow"/>
              </w:rPr>
            </w:pPr>
            <w:r>
              <w:rPr>
                <w:rFonts w:ascii="Times New Roman" w:hAnsi="Times New Roman"/>
                <w:sz w:val="22"/>
              </w:rPr>
              <w:t>1000,0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Pr>
                <w:rFonts w:ascii="Times New Roman" w:hAnsi="Times New Roman"/>
                <w:sz w:val="22"/>
              </w:rPr>
              <w:t>1000,0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Pr>
                <w:rFonts w:ascii="Times New Roman" w:hAnsi="Times New Roman"/>
                <w:sz w:val="22"/>
              </w:rPr>
              <w:t>1000,0</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Pr>
                <w:rFonts w:ascii="Times New Roman" w:hAnsi="Times New Roman"/>
                <w:sz w:val="22"/>
              </w:rPr>
              <w:t>1000,0</w:t>
            </w:r>
          </w:p>
        </w:tc>
      </w:tr>
      <w:tr w:rsidR="00BA2734">
        <w:trPr>
          <w:trHeight w:val="761"/>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both"/>
              <w:rPr>
                <w:rFonts w:ascii="Times New Roman" w:hAnsi="Times New Roman"/>
              </w:rPr>
            </w:pPr>
            <w:r>
              <w:rPr>
                <w:rFonts w:ascii="Times New Roman" w:hAnsi="Times New Roman"/>
              </w:rPr>
              <w:lastRenderedPageBreak/>
              <w:t>Задача 2 «Повышение качества оказываемых услуг организациями коммунального комплекса»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195193" w:rsidRDefault="00016D32">
            <w:pPr>
              <w:jc w:val="center"/>
              <w:rPr>
                <w:rFonts w:ascii="Times New Roman" w:hAnsi="Times New Roman"/>
                <w:sz w:val="22"/>
              </w:rPr>
            </w:pPr>
            <w:r w:rsidRPr="00F53F89">
              <w:rPr>
                <w:rFonts w:ascii="Times New Roman" w:hAnsi="Times New Roman"/>
                <w:sz w:val="22"/>
              </w:rPr>
              <w:t>2</w:t>
            </w:r>
            <w:r w:rsidR="00195193" w:rsidRPr="00F53F89">
              <w:rPr>
                <w:rFonts w:ascii="Times New Roman" w:hAnsi="Times New Roman"/>
                <w:sz w:val="22"/>
              </w:rPr>
              <w:t>257</w:t>
            </w:r>
            <w:r w:rsidRPr="00F53F89">
              <w:rPr>
                <w:rFonts w:ascii="Times New Roman" w:hAnsi="Times New Roman"/>
                <w:sz w:val="22"/>
              </w:rPr>
              <w:t>5,5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color w:val="000000" w:themeColor="text1"/>
                <w:sz w:val="22"/>
              </w:rPr>
            </w:pPr>
            <w:r>
              <w:rPr>
                <w:rFonts w:ascii="Times New Roman" w:hAnsi="Times New Roman"/>
                <w:color w:val="000000" w:themeColor="text1"/>
                <w:sz w:val="22"/>
              </w:rPr>
              <w:t>20775,5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Pr>
                <w:rFonts w:ascii="Times New Roman" w:hAnsi="Times New Roman"/>
                <w:sz w:val="22"/>
              </w:rPr>
              <w:t>20775,5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Pr>
                <w:rFonts w:ascii="Times New Roman" w:hAnsi="Times New Roman"/>
                <w:sz w:val="22"/>
              </w:rPr>
              <w:t>20675,5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Pr>
                <w:rFonts w:ascii="Times New Roman" w:hAnsi="Times New Roman"/>
                <w:sz w:val="22"/>
              </w:rPr>
              <w:t>20675,5</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Pr>
                <w:rFonts w:ascii="Times New Roman" w:hAnsi="Times New Roman"/>
                <w:sz w:val="22"/>
              </w:rPr>
              <w:t>20675,5</w:t>
            </w:r>
          </w:p>
        </w:tc>
      </w:tr>
      <w:tr w:rsidR="00BA2734">
        <w:trPr>
          <w:trHeight w:val="761"/>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both"/>
              <w:rPr>
                <w:rFonts w:ascii="Times New Roman" w:hAnsi="Times New Roman"/>
              </w:rPr>
            </w:pPr>
            <w:r>
              <w:rPr>
                <w:rFonts w:ascii="Times New Roman" w:hAnsi="Times New Roman"/>
              </w:rPr>
              <w:t>Задача 3 «Реализация мероприятий по проведению капитального ремонта объектов муниципального жилищного фонда»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sidRPr="00180253">
              <w:rPr>
                <w:rFonts w:ascii="Times New Roman" w:hAnsi="Times New Roman"/>
                <w:sz w:val="22"/>
              </w:rPr>
              <w:t>3133,3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color w:val="000000" w:themeColor="text1"/>
                <w:sz w:val="22"/>
              </w:rPr>
            </w:pPr>
            <w:r>
              <w:rPr>
                <w:rFonts w:ascii="Times New Roman" w:hAnsi="Times New Roman"/>
                <w:color w:val="000000" w:themeColor="text1"/>
                <w:sz w:val="22"/>
              </w:rPr>
              <w:t>3133,3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Pr>
                <w:rFonts w:ascii="Times New Roman" w:hAnsi="Times New Roman"/>
                <w:sz w:val="22"/>
              </w:rPr>
              <w:t>3133,3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Pr>
                <w:rFonts w:ascii="Times New Roman" w:hAnsi="Times New Roman"/>
                <w:sz w:val="22"/>
              </w:rPr>
              <w:t>3133,3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Pr>
                <w:rFonts w:ascii="Times New Roman" w:hAnsi="Times New Roman"/>
                <w:sz w:val="22"/>
              </w:rPr>
              <w:t>3133,3</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Pr>
                <w:rFonts w:ascii="Times New Roman" w:hAnsi="Times New Roman"/>
                <w:sz w:val="22"/>
              </w:rPr>
              <w:t>3133,3</w:t>
            </w:r>
          </w:p>
        </w:tc>
      </w:tr>
      <w:tr w:rsidR="00BA2734">
        <w:trPr>
          <w:trHeight w:val="761"/>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both"/>
              <w:rPr>
                <w:rFonts w:asciiTheme="minorHAnsi" w:hAnsiTheme="minorHAnsi"/>
              </w:rPr>
            </w:pPr>
            <w:r>
              <w:rPr>
                <w:rFonts w:ascii="Times New Roman" w:hAnsi="Times New Roman"/>
              </w:rPr>
              <w:t xml:space="preserve">Задача 4 </w:t>
            </w:r>
            <w:r w:rsidRPr="00016D32">
              <w:rPr>
                <w:rFonts w:ascii="Times New Roman" w:hAnsi="Times New Roman"/>
              </w:rPr>
              <w:t>«Обеспечение функционирования объектов теплового комплекса Кашинского городского округа»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180253">
            <w:pPr>
              <w:jc w:val="center"/>
              <w:rPr>
                <w:rFonts w:ascii="Times New Roman" w:hAnsi="Times New Roman"/>
                <w:sz w:val="22"/>
              </w:rPr>
            </w:pPr>
            <w:r w:rsidRPr="00F53F89">
              <w:rPr>
                <w:rFonts w:ascii="Times New Roman" w:hAnsi="Times New Roman"/>
                <w:sz w:val="22"/>
              </w:rPr>
              <w:t>3250</w:t>
            </w:r>
            <w:r w:rsidR="00016D32" w:rsidRPr="00F53F89">
              <w:rPr>
                <w:rFonts w:ascii="Times New Roman" w:hAnsi="Times New Roman"/>
                <w:sz w:val="22"/>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color w:val="000000" w:themeColor="text1"/>
                <w:sz w:val="22"/>
              </w:rPr>
            </w:pPr>
            <w:r>
              <w:rPr>
                <w:rFonts w:ascii="Times New Roman" w:hAnsi="Times New Roman"/>
                <w:color w:val="000000" w:themeColor="text1"/>
                <w:sz w:val="22"/>
              </w:rPr>
              <w:t>900,0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Pr>
                <w:rFonts w:ascii="Times New Roman" w:hAnsi="Times New Roman"/>
                <w:sz w:val="22"/>
              </w:rPr>
              <w:t>900,0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Pr>
                <w:rFonts w:ascii="Times New Roman" w:hAnsi="Times New Roman"/>
                <w:sz w:val="22"/>
              </w:rPr>
              <w:t>900,0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Pr>
                <w:rFonts w:ascii="Times New Roman" w:hAnsi="Times New Roman"/>
                <w:sz w:val="22"/>
              </w:rPr>
              <w:t>900,0</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Pr>
                <w:rFonts w:ascii="Times New Roman" w:hAnsi="Times New Roman"/>
                <w:sz w:val="22"/>
              </w:rPr>
              <w:t>900.0</w:t>
            </w:r>
          </w:p>
        </w:tc>
      </w:tr>
      <w:tr w:rsidR="00BA2734">
        <w:trPr>
          <w:trHeight w:val="353"/>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both"/>
              <w:rPr>
                <w:rFonts w:ascii="Times New Roman" w:hAnsi="Times New Roman"/>
              </w:rPr>
            </w:pPr>
            <w:r>
              <w:rPr>
                <w:rFonts w:ascii="Times New Roman" w:hAnsi="Times New Roman"/>
              </w:rPr>
              <w:t>Всего, 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Pr>
                <w:rFonts w:ascii="Times New Roman" w:hAnsi="Times New Roman"/>
                <w:sz w:val="22"/>
              </w:rPr>
              <w:t>29958,8</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2734" w:rsidRDefault="00016D32">
            <w:pPr>
              <w:jc w:val="center"/>
              <w:rPr>
                <w:rFonts w:ascii="Times New Roman" w:hAnsi="Times New Roman"/>
                <w:color w:val="000000" w:themeColor="text1"/>
                <w:sz w:val="22"/>
              </w:rPr>
            </w:pPr>
            <w:r>
              <w:rPr>
                <w:rFonts w:ascii="Times New Roman" w:hAnsi="Times New Roman"/>
                <w:color w:val="000000" w:themeColor="text1"/>
                <w:sz w:val="22"/>
              </w:rPr>
              <w:t>25808,8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Pr>
                <w:rFonts w:ascii="Times New Roman" w:hAnsi="Times New Roman"/>
                <w:sz w:val="22"/>
              </w:rPr>
              <w:t>25808,8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Pr>
                <w:rFonts w:ascii="Times New Roman" w:hAnsi="Times New Roman"/>
                <w:sz w:val="22"/>
              </w:rPr>
              <w:t>25708,8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Pr>
                <w:rFonts w:ascii="Times New Roman" w:hAnsi="Times New Roman"/>
                <w:sz w:val="22"/>
              </w:rPr>
              <w:t>25708,8</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Pr>
                <w:rFonts w:ascii="Times New Roman" w:hAnsi="Times New Roman"/>
                <w:sz w:val="22"/>
              </w:rPr>
              <w:t>25708,8</w:t>
            </w:r>
          </w:p>
        </w:tc>
      </w:tr>
    </w:tbl>
    <w:p w:rsidR="00BA2734" w:rsidRDefault="00BA2734">
      <w:pPr>
        <w:tabs>
          <w:tab w:val="left" w:pos="7078"/>
        </w:tabs>
        <w:spacing w:after="200"/>
        <w:ind w:right="-460"/>
        <w:rPr>
          <w:rFonts w:ascii="Times New Roman" w:hAnsi="Times New Roman"/>
          <w:sz w:val="28"/>
        </w:rPr>
      </w:pPr>
    </w:p>
    <w:p w:rsidR="00BA2734" w:rsidRDefault="00016D32">
      <w:pPr>
        <w:widowControl w:val="0"/>
        <w:jc w:val="center"/>
        <w:rPr>
          <w:rFonts w:ascii="Times New Roman" w:hAnsi="Times New Roman"/>
          <w:b/>
          <w:sz w:val="28"/>
        </w:rPr>
      </w:pPr>
      <w:r>
        <w:rPr>
          <w:rFonts w:ascii="Times New Roman" w:hAnsi="Times New Roman"/>
          <w:b/>
          <w:sz w:val="28"/>
        </w:rPr>
        <w:t>4. Подпрограмма 2. «Развитие дорожного хозяйства и сферы</w:t>
      </w:r>
    </w:p>
    <w:p w:rsidR="00BA2734" w:rsidRDefault="00016D32">
      <w:pPr>
        <w:widowControl w:val="0"/>
        <w:jc w:val="center"/>
        <w:rPr>
          <w:rFonts w:ascii="Times New Roman" w:hAnsi="Times New Roman"/>
          <w:b/>
          <w:sz w:val="28"/>
        </w:rPr>
      </w:pPr>
      <w:r>
        <w:rPr>
          <w:rFonts w:ascii="Times New Roman" w:hAnsi="Times New Roman"/>
          <w:b/>
          <w:sz w:val="28"/>
        </w:rPr>
        <w:t>транспорта»</w:t>
      </w:r>
    </w:p>
    <w:p w:rsidR="00BA2734" w:rsidRDefault="00BA2734">
      <w:pPr>
        <w:widowControl w:val="0"/>
        <w:jc w:val="both"/>
        <w:rPr>
          <w:rFonts w:ascii="Times New Roman" w:hAnsi="Times New Roman"/>
          <w:sz w:val="28"/>
        </w:rPr>
      </w:pPr>
    </w:p>
    <w:p w:rsidR="00BA2734" w:rsidRDefault="00016D32">
      <w:pPr>
        <w:widowControl w:val="0"/>
        <w:ind w:left="360"/>
        <w:jc w:val="center"/>
        <w:outlineLvl w:val="3"/>
        <w:rPr>
          <w:rFonts w:ascii="Times New Roman" w:hAnsi="Times New Roman"/>
          <w:b/>
          <w:sz w:val="28"/>
        </w:rPr>
      </w:pPr>
      <w:r>
        <w:rPr>
          <w:rFonts w:ascii="Times New Roman" w:hAnsi="Times New Roman"/>
          <w:b/>
          <w:sz w:val="28"/>
        </w:rPr>
        <w:t>4.1. Задачи подпрограммы</w:t>
      </w:r>
    </w:p>
    <w:p w:rsidR="00BA2734" w:rsidRDefault="00BA2734">
      <w:pPr>
        <w:widowControl w:val="0"/>
        <w:ind w:left="360"/>
        <w:jc w:val="center"/>
        <w:outlineLvl w:val="3"/>
        <w:rPr>
          <w:rFonts w:ascii="Times New Roman" w:hAnsi="Times New Roman"/>
          <w:b/>
          <w:sz w:val="28"/>
        </w:rPr>
      </w:pPr>
    </w:p>
    <w:p w:rsidR="00BA2734" w:rsidRDefault="00016D32">
      <w:pPr>
        <w:widowControl w:val="0"/>
        <w:jc w:val="both"/>
        <w:rPr>
          <w:rFonts w:ascii="Times New Roman" w:hAnsi="Times New Roman"/>
          <w:sz w:val="28"/>
        </w:rPr>
      </w:pPr>
      <w:r>
        <w:rPr>
          <w:rFonts w:ascii="Times New Roman" w:hAnsi="Times New Roman"/>
          <w:sz w:val="28"/>
        </w:rPr>
        <w:t>Реализация подпрограммы 2 «Развитие дорожного хозяйства и сферы транспорта» (далее подпрограмма 2) связана с решением следующих задач:</w:t>
      </w:r>
    </w:p>
    <w:p w:rsidR="00BA2734" w:rsidRDefault="00016D32">
      <w:pPr>
        <w:widowControl w:val="0"/>
        <w:ind w:firstLine="709"/>
        <w:jc w:val="both"/>
        <w:rPr>
          <w:rFonts w:ascii="Times New Roman" w:hAnsi="Times New Roman"/>
          <w:sz w:val="28"/>
        </w:rPr>
      </w:pPr>
      <w:r>
        <w:rPr>
          <w:rFonts w:ascii="Times New Roman" w:hAnsi="Times New Roman"/>
          <w:sz w:val="28"/>
        </w:rPr>
        <w:t>1. сохранность автомобильных дорог общего пользования местного значения на территории Кашинского городского округа;</w:t>
      </w:r>
    </w:p>
    <w:p w:rsidR="00BA2734" w:rsidRDefault="00016D32">
      <w:pPr>
        <w:widowControl w:val="0"/>
        <w:ind w:firstLine="709"/>
        <w:jc w:val="both"/>
        <w:rPr>
          <w:rFonts w:ascii="Times New Roman" w:hAnsi="Times New Roman"/>
          <w:sz w:val="28"/>
        </w:rPr>
      </w:pPr>
      <w:r>
        <w:rPr>
          <w:rFonts w:ascii="Times New Roman" w:hAnsi="Times New Roman"/>
          <w:sz w:val="28"/>
        </w:rPr>
        <w:t xml:space="preserve">2. </w:t>
      </w:r>
      <w:bookmarkStart w:id="4" w:name="_Hlk52791850"/>
      <w:r>
        <w:rPr>
          <w:rFonts w:ascii="Times New Roman" w:hAnsi="Times New Roman"/>
          <w:sz w:val="28"/>
        </w:rPr>
        <w:t>капитальный ремонт и ремонт улично-дорожной сети</w:t>
      </w:r>
      <w:bookmarkEnd w:id="4"/>
      <w:r>
        <w:rPr>
          <w:rFonts w:ascii="Times New Roman" w:hAnsi="Times New Roman"/>
          <w:sz w:val="28"/>
        </w:rPr>
        <w:t>;</w:t>
      </w:r>
    </w:p>
    <w:p w:rsidR="00BA2734" w:rsidRDefault="00016D32">
      <w:pPr>
        <w:widowControl w:val="0"/>
        <w:ind w:firstLine="709"/>
        <w:jc w:val="both"/>
        <w:rPr>
          <w:rFonts w:ascii="Times New Roman" w:hAnsi="Times New Roman"/>
          <w:sz w:val="28"/>
        </w:rPr>
      </w:pPr>
      <w:r>
        <w:rPr>
          <w:rFonts w:ascii="Times New Roman" w:hAnsi="Times New Roman"/>
          <w:sz w:val="28"/>
        </w:rPr>
        <w:t>3. ремонт дворовых территорий многоквартирных домов, проездов к дворовым территориям многоквартирных домов населенных пунктов;</w:t>
      </w:r>
    </w:p>
    <w:p w:rsidR="00BA2734" w:rsidRDefault="00016D32">
      <w:pPr>
        <w:widowControl w:val="0"/>
        <w:ind w:firstLine="709"/>
        <w:jc w:val="both"/>
        <w:rPr>
          <w:rFonts w:ascii="Times New Roman" w:hAnsi="Times New Roman"/>
          <w:sz w:val="28"/>
        </w:rPr>
      </w:pPr>
      <w:r>
        <w:rPr>
          <w:rFonts w:ascii="Times New Roman" w:hAnsi="Times New Roman"/>
          <w:sz w:val="28"/>
        </w:rPr>
        <w:t>4. повышение транспортной доступности населения.</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1: «Сохранность автомобильных дорог общего пользования местного значения на территории Кашинского городского округа» оценивается с помощью следующих показателя – Протяжённость реконструированных и отремонтированных автомобильных дорог общего пользования местного значения;</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2: «Капитальный ремонт и ремонт улично-дорожной сети» оценивается с помощью следующего показателя – протяженность отремонтированных автомобильных дорог общего пользования местного значения;</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3: «Ремонт дворовых территорий многоквартирных домов, проездов к дворовым территориям многоквартирных домов населенных пунктов» оценивается с помощью следующего показателя – площадь отремонтированных дворовых территорий многоквартирных домов населенных пунктов;</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4 «Повышение транспортной доступности населения» оценивается с помощью показателя - доля населённых пунктов, охваченных маршрутной сетью пассажирских перевозок.</w:t>
      </w:r>
    </w:p>
    <w:p w:rsidR="00BA2734" w:rsidRDefault="00016D32">
      <w:pPr>
        <w:widowControl w:val="0"/>
        <w:ind w:firstLine="540"/>
        <w:jc w:val="both"/>
        <w:rPr>
          <w:rFonts w:ascii="Times New Roman" w:hAnsi="Times New Roman"/>
          <w:sz w:val="28"/>
        </w:rPr>
      </w:pPr>
      <w:r>
        <w:rPr>
          <w:rFonts w:ascii="Times New Roman" w:hAnsi="Times New Roman"/>
          <w:sz w:val="28"/>
        </w:rPr>
        <w:t xml:space="preserve">Значения показателей задач подпрограммы 2 по годам реализации </w:t>
      </w:r>
      <w:r>
        <w:rPr>
          <w:rFonts w:ascii="Times New Roman" w:hAnsi="Times New Roman"/>
          <w:sz w:val="28"/>
        </w:rPr>
        <w:lastRenderedPageBreak/>
        <w:t>программы приведены в приложении 1 к настоящей программе.</w:t>
      </w:r>
    </w:p>
    <w:p w:rsidR="00BA2734" w:rsidRDefault="00BA2734">
      <w:pPr>
        <w:widowControl w:val="0"/>
        <w:jc w:val="center"/>
        <w:outlineLvl w:val="3"/>
        <w:rPr>
          <w:rFonts w:ascii="Times New Roman" w:hAnsi="Times New Roman"/>
          <w:b/>
          <w:sz w:val="28"/>
        </w:rPr>
      </w:pPr>
    </w:p>
    <w:p w:rsidR="00BA2734" w:rsidRDefault="00016D32">
      <w:pPr>
        <w:widowControl w:val="0"/>
        <w:numPr>
          <w:ilvl w:val="1"/>
          <w:numId w:val="2"/>
        </w:numPr>
        <w:contextualSpacing/>
        <w:jc w:val="center"/>
        <w:outlineLvl w:val="3"/>
        <w:rPr>
          <w:rFonts w:ascii="Times New Roman" w:hAnsi="Times New Roman"/>
          <w:b/>
          <w:sz w:val="28"/>
        </w:rPr>
      </w:pPr>
      <w:r>
        <w:rPr>
          <w:rFonts w:ascii="Times New Roman" w:hAnsi="Times New Roman"/>
          <w:b/>
          <w:sz w:val="28"/>
        </w:rPr>
        <w:t>Мероприятия подпрограммы</w:t>
      </w:r>
    </w:p>
    <w:p w:rsidR="00BA2734" w:rsidRDefault="00BA2734">
      <w:pPr>
        <w:widowControl w:val="0"/>
        <w:ind w:left="1080"/>
        <w:contextualSpacing/>
        <w:outlineLvl w:val="3"/>
        <w:rPr>
          <w:rFonts w:ascii="Times New Roman" w:hAnsi="Times New Roman"/>
          <w:b/>
          <w:sz w:val="28"/>
        </w:rPr>
      </w:pPr>
    </w:p>
    <w:p w:rsidR="00BA2734" w:rsidRDefault="00016D32">
      <w:pPr>
        <w:widowControl w:val="0"/>
        <w:ind w:firstLine="540"/>
        <w:jc w:val="both"/>
        <w:rPr>
          <w:rFonts w:ascii="Times New Roman" w:hAnsi="Times New Roman"/>
          <w:sz w:val="28"/>
        </w:rPr>
      </w:pPr>
      <w:r>
        <w:rPr>
          <w:rFonts w:ascii="Times New Roman" w:hAnsi="Times New Roman"/>
          <w:sz w:val="28"/>
        </w:rPr>
        <w:t xml:space="preserve">Решение задачи 1 «Сохранность автомобильных дорог общего пользования местного значения на территории Кашинского городского округа» осуществляется посредством выполнения следующих мероприятий: </w:t>
      </w:r>
    </w:p>
    <w:p w:rsidR="00BA2734" w:rsidRDefault="00016D32">
      <w:pPr>
        <w:widowControl w:val="0"/>
        <w:numPr>
          <w:ilvl w:val="0"/>
          <w:numId w:val="5"/>
        </w:numPr>
        <w:ind w:left="0" w:firstLine="709"/>
        <w:jc w:val="both"/>
        <w:rPr>
          <w:rFonts w:ascii="Times New Roman" w:hAnsi="Times New Roman"/>
          <w:sz w:val="28"/>
        </w:rPr>
      </w:pPr>
      <w:r>
        <w:rPr>
          <w:rFonts w:ascii="Times New Roman" w:hAnsi="Times New Roman"/>
          <w:sz w:val="28"/>
        </w:rPr>
        <w:t>Субсидии на содержание автомобильных дорог и сооружений на них, расположенных на территории города Кашин;</w:t>
      </w:r>
    </w:p>
    <w:p w:rsidR="00BA2734" w:rsidRDefault="00016D32">
      <w:pPr>
        <w:widowControl w:val="0"/>
        <w:numPr>
          <w:ilvl w:val="0"/>
          <w:numId w:val="5"/>
        </w:numPr>
        <w:ind w:left="0" w:firstLine="709"/>
        <w:jc w:val="both"/>
        <w:rPr>
          <w:rFonts w:ascii="Times New Roman" w:hAnsi="Times New Roman"/>
          <w:sz w:val="28"/>
        </w:rPr>
      </w:pPr>
      <w:r>
        <w:rPr>
          <w:rFonts w:ascii="Times New Roman" w:hAnsi="Times New Roman"/>
          <w:sz w:val="28"/>
        </w:rPr>
        <w:t>Осуществление отдельных государственных полномочий Тверской области в сфере осуществления дорожной деятельности по содержанию автомобильных дорог общего пользования регионального или межмуниципального значения Тверской области 3 класса;</w:t>
      </w:r>
    </w:p>
    <w:p w:rsidR="00BA2734" w:rsidRDefault="00016D32">
      <w:pPr>
        <w:widowControl w:val="0"/>
        <w:numPr>
          <w:ilvl w:val="0"/>
          <w:numId w:val="5"/>
        </w:numPr>
        <w:ind w:left="0" w:firstLine="709"/>
        <w:jc w:val="both"/>
        <w:rPr>
          <w:rFonts w:ascii="Times New Roman" w:hAnsi="Times New Roman"/>
          <w:sz w:val="28"/>
        </w:rPr>
      </w:pPr>
      <w:r>
        <w:rPr>
          <w:rFonts w:ascii="Times New Roman" w:hAnsi="Times New Roman"/>
          <w:sz w:val="28"/>
        </w:rPr>
        <w:t>Ремонт автомобильных дорог общего пользования местного значения на территории города Кашин;</w:t>
      </w:r>
    </w:p>
    <w:p w:rsidR="00BA2734" w:rsidRPr="00F53F89" w:rsidRDefault="00195193">
      <w:pPr>
        <w:widowControl w:val="0"/>
        <w:numPr>
          <w:ilvl w:val="0"/>
          <w:numId w:val="5"/>
        </w:numPr>
        <w:ind w:left="0" w:firstLine="709"/>
        <w:jc w:val="both"/>
        <w:rPr>
          <w:rFonts w:ascii="Times New Roman" w:hAnsi="Times New Roman"/>
          <w:sz w:val="28"/>
        </w:rPr>
      </w:pPr>
      <w:r w:rsidRPr="00F53F89">
        <w:rPr>
          <w:rFonts w:ascii="Times New Roman" w:hAnsi="Times New Roman"/>
          <w:sz w:val="28"/>
        </w:rPr>
        <w:t>Р</w:t>
      </w:r>
      <w:r w:rsidR="00016D32" w:rsidRPr="00F53F89">
        <w:rPr>
          <w:rFonts w:ascii="Times New Roman" w:hAnsi="Times New Roman"/>
          <w:sz w:val="28"/>
        </w:rPr>
        <w:t>емонт и содержание автомобильных дорог общего пользования местного значения и сооружений на них, расположенных на сельских территориях Кашинского городского округа.</w:t>
      </w:r>
    </w:p>
    <w:p w:rsidR="00BA2734" w:rsidRDefault="00016D32">
      <w:pPr>
        <w:widowControl w:val="0"/>
        <w:ind w:firstLine="709"/>
        <w:jc w:val="both"/>
        <w:rPr>
          <w:rFonts w:ascii="Times New Roman" w:hAnsi="Times New Roman"/>
          <w:sz w:val="28"/>
        </w:rPr>
      </w:pPr>
      <w:r>
        <w:rPr>
          <w:rFonts w:ascii="Times New Roman" w:hAnsi="Times New Roman"/>
          <w:sz w:val="28"/>
        </w:rPr>
        <w:t>Решение задачи 2 «Капитальный ремонт и ремонт улично-дорожной сети» осуществляется посредством выполнения следующих мероприятий:</w:t>
      </w:r>
    </w:p>
    <w:p w:rsidR="00BA2734" w:rsidRDefault="00016D32">
      <w:pPr>
        <w:widowControl w:val="0"/>
        <w:numPr>
          <w:ilvl w:val="0"/>
          <w:numId w:val="6"/>
        </w:numPr>
        <w:ind w:left="928" w:firstLine="0"/>
        <w:contextualSpacing/>
        <w:jc w:val="both"/>
        <w:rPr>
          <w:rFonts w:ascii="Times New Roman" w:hAnsi="Times New Roman"/>
          <w:sz w:val="28"/>
        </w:rPr>
      </w:pPr>
      <w:r>
        <w:rPr>
          <w:rFonts w:ascii="Times New Roman" w:hAnsi="Times New Roman"/>
          <w:sz w:val="28"/>
        </w:rPr>
        <w:t>Расходы на ремонт улично-дорожной сети за счет средств местного бюджета;</w:t>
      </w:r>
    </w:p>
    <w:p w:rsidR="00BA2734" w:rsidRDefault="00016D32">
      <w:pPr>
        <w:widowControl w:val="0"/>
        <w:numPr>
          <w:ilvl w:val="0"/>
          <w:numId w:val="6"/>
        </w:numPr>
        <w:ind w:left="928" w:firstLine="0"/>
        <w:contextualSpacing/>
        <w:jc w:val="both"/>
        <w:rPr>
          <w:rFonts w:ascii="Times New Roman" w:hAnsi="Times New Roman"/>
          <w:sz w:val="28"/>
        </w:rPr>
      </w:pPr>
      <w:r>
        <w:rPr>
          <w:rFonts w:ascii="Times New Roman" w:hAnsi="Times New Roman"/>
          <w:sz w:val="28"/>
        </w:rPr>
        <w:t>Расходы на ремонт улично-дорожной сети за счет средств областного бюджета;</w:t>
      </w:r>
    </w:p>
    <w:p w:rsidR="00BA2734" w:rsidRDefault="00016D32">
      <w:pPr>
        <w:widowControl w:val="0"/>
        <w:numPr>
          <w:ilvl w:val="0"/>
          <w:numId w:val="6"/>
        </w:numPr>
        <w:ind w:left="928" w:firstLine="0"/>
        <w:contextualSpacing/>
        <w:jc w:val="both"/>
        <w:rPr>
          <w:rFonts w:ascii="Times New Roman" w:hAnsi="Times New Roman"/>
          <w:sz w:val="28"/>
        </w:rPr>
      </w:pPr>
      <w:r>
        <w:rPr>
          <w:rFonts w:ascii="Times New Roman" w:hAnsi="Times New Roman"/>
          <w:sz w:val="28"/>
        </w:rPr>
        <w:t xml:space="preserve">Расходы на ремонт подъезда к д. </w:t>
      </w:r>
      <w:proofErr w:type="spellStart"/>
      <w:r>
        <w:rPr>
          <w:rFonts w:ascii="Times New Roman" w:hAnsi="Times New Roman"/>
          <w:sz w:val="28"/>
        </w:rPr>
        <w:t>Матино</w:t>
      </w:r>
      <w:proofErr w:type="spellEnd"/>
      <w:r>
        <w:rPr>
          <w:rFonts w:ascii="Times New Roman" w:hAnsi="Times New Roman"/>
          <w:sz w:val="28"/>
        </w:rPr>
        <w:t xml:space="preserve"> Кашинского городского округа от автомобильной дороги </w:t>
      </w:r>
      <w:r w:rsidR="00195193">
        <w:rPr>
          <w:rFonts w:ascii="Times New Roman" w:hAnsi="Times New Roman"/>
          <w:sz w:val="28"/>
        </w:rPr>
        <w:t>«</w:t>
      </w:r>
      <w:r>
        <w:rPr>
          <w:rFonts w:ascii="Times New Roman" w:hAnsi="Times New Roman"/>
          <w:sz w:val="28"/>
        </w:rPr>
        <w:t>Верхняя Троица-</w:t>
      </w:r>
      <w:proofErr w:type="spellStart"/>
      <w:r>
        <w:rPr>
          <w:rFonts w:ascii="Times New Roman" w:hAnsi="Times New Roman"/>
          <w:sz w:val="28"/>
        </w:rPr>
        <w:t>Славково</w:t>
      </w:r>
      <w:proofErr w:type="spellEnd"/>
      <w:r w:rsidR="00195193">
        <w:rPr>
          <w:rFonts w:ascii="Times New Roman" w:hAnsi="Times New Roman"/>
          <w:sz w:val="28"/>
        </w:rPr>
        <w:t>»</w:t>
      </w:r>
      <w:r>
        <w:rPr>
          <w:rFonts w:ascii="Times New Roman" w:hAnsi="Times New Roman"/>
          <w:sz w:val="28"/>
        </w:rPr>
        <w:t xml:space="preserve"> за счет средств местного бюджета;</w:t>
      </w:r>
    </w:p>
    <w:p w:rsidR="00BA2734" w:rsidRDefault="00016D32">
      <w:pPr>
        <w:widowControl w:val="0"/>
        <w:numPr>
          <w:ilvl w:val="0"/>
          <w:numId w:val="6"/>
        </w:numPr>
        <w:ind w:left="928" w:firstLine="0"/>
        <w:contextualSpacing/>
        <w:jc w:val="both"/>
        <w:rPr>
          <w:rFonts w:ascii="Times New Roman" w:hAnsi="Times New Roman"/>
          <w:sz w:val="28"/>
        </w:rPr>
      </w:pPr>
      <w:r>
        <w:rPr>
          <w:rFonts w:ascii="Times New Roman" w:hAnsi="Times New Roman"/>
          <w:sz w:val="28"/>
        </w:rPr>
        <w:t xml:space="preserve">Расходы на ремонт подъезда к д. </w:t>
      </w:r>
      <w:proofErr w:type="spellStart"/>
      <w:r>
        <w:rPr>
          <w:rFonts w:ascii="Times New Roman" w:hAnsi="Times New Roman"/>
          <w:sz w:val="28"/>
        </w:rPr>
        <w:t>Матино</w:t>
      </w:r>
      <w:proofErr w:type="spellEnd"/>
      <w:r>
        <w:rPr>
          <w:rFonts w:ascii="Times New Roman" w:hAnsi="Times New Roman"/>
          <w:sz w:val="28"/>
        </w:rPr>
        <w:t xml:space="preserve"> Кашинского городского округа от автомобильной дороги </w:t>
      </w:r>
      <w:r w:rsidR="00195193">
        <w:rPr>
          <w:rFonts w:ascii="Times New Roman" w:hAnsi="Times New Roman"/>
          <w:sz w:val="28"/>
        </w:rPr>
        <w:t>«</w:t>
      </w:r>
      <w:r>
        <w:rPr>
          <w:rFonts w:ascii="Times New Roman" w:hAnsi="Times New Roman"/>
          <w:sz w:val="28"/>
        </w:rPr>
        <w:t>Верхняя Троица-</w:t>
      </w:r>
      <w:proofErr w:type="spellStart"/>
      <w:r>
        <w:rPr>
          <w:rFonts w:ascii="Times New Roman" w:hAnsi="Times New Roman"/>
          <w:sz w:val="28"/>
        </w:rPr>
        <w:t>Славково</w:t>
      </w:r>
      <w:proofErr w:type="spellEnd"/>
      <w:r w:rsidR="00195193">
        <w:rPr>
          <w:rFonts w:ascii="Times New Roman" w:hAnsi="Times New Roman"/>
          <w:sz w:val="28"/>
        </w:rPr>
        <w:t>»</w:t>
      </w:r>
      <w:r>
        <w:rPr>
          <w:rFonts w:ascii="Times New Roman" w:hAnsi="Times New Roman"/>
          <w:sz w:val="28"/>
        </w:rPr>
        <w:t xml:space="preserve"> за счет средств областного бюджета;</w:t>
      </w:r>
    </w:p>
    <w:p w:rsidR="004D2EFF" w:rsidRDefault="00016D32">
      <w:pPr>
        <w:widowControl w:val="0"/>
        <w:numPr>
          <w:ilvl w:val="0"/>
          <w:numId w:val="6"/>
        </w:numPr>
        <w:ind w:left="928" w:firstLine="0"/>
        <w:contextualSpacing/>
        <w:jc w:val="both"/>
        <w:rPr>
          <w:rFonts w:ascii="Times New Roman" w:hAnsi="Times New Roman"/>
          <w:sz w:val="28"/>
        </w:rPr>
      </w:pPr>
      <w:r>
        <w:rPr>
          <w:rFonts w:ascii="Times New Roman" w:hAnsi="Times New Roman"/>
          <w:sz w:val="28"/>
        </w:rPr>
        <w:t xml:space="preserve">Расходы на капитальный ремонт автомобильной дороги общего пользования местного значения </w:t>
      </w:r>
      <w:proofErr w:type="spellStart"/>
      <w:r>
        <w:rPr>
          <w:rFonts w:ascii="Times New Roman" w:hAnsi="Times New Roman"/>
          <w:sz w:val="28"/>
        </w:rPr>
        <w:t>Щёкотово-Конопёлки</w:t>
      </w:r>
      <w:proofErr w:type="spellEnd"/>
      <w:r>
        <w:rPr>
          <w:rFonts w:ascii="Times New Roman" w:hAnsi="Times New Roman"/>
          <w:sz w:val="28"/>
        </w:rPr>
        <w:t xml:space="preserve"> Кашинского городского округа Тверской области за счет средств местного </w:t>
      </w:r>
      <w:r w:rsidR="004D2EFF">
        <w:rPr>
          <w:rFonts w:ascii="Times New Roman" w:hAnsi="Times New Roman"/>
          <w:sz w:val="28"/>
        </w:rPr>
        <w:t>бюджета;</w:t>
      </w:r>
    </w:p>
    <w:p w:rsidR="00BA2734" w:rsidRPr="00573525" w:rsidRDefault="004D2EFF" w:rsidP="004D2EFF">
      <w:pPr>
        <w:pStyle w:val="a5"/>
        <w:numPr>
          <w:ilvl w:val="0"/>
          <w:numId w:val="6"/>
        </w:numPr>
        <w:rPr>
          <w:rFonts w:ascii="Times New Roman" w:hAnsi="Times New Roman"/>
          <w:sz w:val="28"/>
        </w:rPr>
      </w:pPr>
      <w:r w:rsidRPr="00573525">
        <w:rPr>
          <w:rFonts w:ascii="Times New Roman" w:hAnsi="Times New Roman" w:hint="eastAsia"/>
          <w:sz w:val="28"/>
        </w:rPr>
        <w:t>Расходы</w:t>
      </w:r>
      <w:r w:rsidRPr="00573525">
        <w:rPr>
          <w:rFonts w:ascii="Times New Roman" w:hAnsi="Times New Roman"/>
          <w:sz w:val="28"/>
        </w:rPr>
        <w:t xml:space="preserve"> </w:t>
      </w:r>
      <w:r w:rsidRPr="00573525">
        <w:rPr>
          <w:rFonts w:ascii="Times New Roman" w:hAnsi="Times New Roman" w:hint="eastAsia"/>
          <w:sz w:val="28"/>
        </w:rPr>
        <w:t>на</w:t>
      </w:r>
      <w:r w:rsidRPr="00573525">
        <w:rPr>
          <w:rFonts w:ascii="Times New Roman" w:hAnsi="Times New Roman"/>
          <w:sz w:val="28"/>
        </w:rPr>
        <w:t xml:space="preserve"> </w:t>
      </w:r>
      <w:r w:rsidRPr="00573525">
        <w:rPr>
          <w:rFonts w:ascii="Times New Roman" w:hAnsi="Times New Roman" w:hint="eastAsia"/>
          <w:sz w:val="28"/>
        </w:rPr>
        <w:t>капитальный</w:t>
      </w:r>
      <w:r w:rsidRPr="00573525">
        <w:rPr>
          <w:rFonts w:ascii="Times New Roman" w:hAnsi="Times New Roman"/>
          <w:sz w:val="28"/>
        </w:rPr>
        <w:t xml:space="preserve"> </w:t>
      </w:r>
      <w:r w:rsidRPr="00573525">
        <w:rPr>
          <w:rFonts w:ascii="Times New Roman" w:hAnsi="Times New Roman" w:hint="eastAsia"/>
          <w:sz w:val="28"/>
        </w:rPr>
        <w:t>ремонт</w:t>
      </w:r>
      <w:r w:rsidRPr="00573525">
        <w:rPr>
          <w:rFonts w:ascii="Times New Roman" w:hAnsi="Times New Roman"/>
          <w:sz w:val="28"/>
        </w:rPr>
        <w:t xml:space="preserve"> </w:t>
      </w:r>
      <w:r w:rsidRPr="00573525">
        <w:rPr>
          <w:rFonts w:ascii="Times New Roman" w:hAnsi="Times New Roman" w:hint="eastAsia"/>
          <w:sz w:val="28"/>
        </w:rPr>
        <w:t>автомобильной</w:t>
      </w:r>
      <w:r w:rsidRPr="00573525">
        <w:rPr>
          <w:rFonts w:ascii="Times New Roman" w:hAnsi="Times New Roman"/>
          <w:sz w:val="28"/>
        </w:rPr>
        <w:t xml:space="preserve"> </w:t>
      </w:r>
      <w:r w:rsidRPr="00573525">
        <w:rPr>
          <w:rFonts w:ascii="Times New Roman" w:hAnsi="Times New Roman" w:hint="eastAsia"/>
          <w:sz w:val="28"/>
        </w:rPr>
        <w:t>дороги</w:t>
      </w:r>
      <w:r w:rsidRPr="00573525">
        <w:rPr>
          <w:rFonts w:ascii="Times New Roman" w:hAnsi="Times New Roman"/>
          <w:sz w:val="28"/>
        </w:rPr>
        <w:t xml:space="preserve"> </w:t>
      </w:r>
      <w:r w:rsidRPr="00573525">
        <w:rPr>
          <w:rFonts w:ascii="Times New Roman" w:hAnsi="Times New Roman" w:hint="eastAsia"/>
          <w:sz w:val="28"/>
        </w:rPr>
        <w:t>общего</w:t>
      </w:r>
      <w:r w:rsidRPr="00573525">
        <w:rPr>
          <w:rFonts w:ascii="Times New Roman" w:hAnsi="Times New Roman"/>
          <w:sz w:val="28"/>
        </w:rPr>
        <w:t xml:space="preserve"> </w:t>
      </w:r>
      <w:r w:rsidRPr="00573525">
        <w:rPr>
          <w:rFonts w:ascii="Times New Roman" w:hAnsi="Times New Roman" w:hint="eastAsia"/>
          <w:sz w:val="28"/>
        </w:rPr>
        <w:t>пользования</w:t>
      </w:r>
      <w:r w:rsidRPr="00573525">
        <w:rPr>
          <w:rFonts w:ascii="Times New Roman" w:hAnsi="Times New Roman"/>
          <w:sz w:val="28"/>
        </w:rPr>
        <w:t xml:space="preserve"> </w:t>
      </w:r>
      <w:r w:rsidRPr="00573525">
        <w:rPr>
          <w:rFonts w:ascii="Times New Roman" w:hAnsi="Times New Roman" w:hint="eastAsia"/>
          <w:sz w:val="28"/>
        </w:rPr>
        <w:t>местного</w:t>
      </w:r>
      <w:r w:rsidRPr="00573525">
        <w:rPr>
          <w:rFonts w:ascii="Times New Roman" w:hAnsi="Times New Roman"/>
          <w:sz w:val="28"/>
        </w:rPr>
        <w:t xml:space="preserve"> </w:t>
      </w:r>
      <w:r w:rsidRPr="00573525">
        <w:rPr>
          <w:rFonts w:ascii="Times New Roman" w:hAnsi="Times New Roman" w:hint="eastAsia"/>
          <w:sz w:val="28"/>
        </w:rPr>
        <w:t>значения</w:t>
      </w:r>
      <w:r w:rsidRPr="00573525">
        <w:rPr>
          <w:rFonts w:ascii="Times New Roman" w:hAnsi="Times New Roman"/>
          <w:sz w:val="28"/>
        </w:rPr>
        <w:t xml:space="preserve"> </w:t>
      </w:r>
      <w:proofErr w:type="spellStart"/>
      <w:r w:rsidRPr="00573525">
        <w:rPr>
          <w:rFonts w:ascii="Times New Roman" w:hAnsi="Times New Roman" w:hint="eastAsia"/>
          <w:sz w:val="28"/>
        </w:rPr>
        <w:t>Щёкотово</w:t>
      </w:r>
      <w:r w:rsidRPr="00573525">
        <w:rPr>
          <w:rFonts w:ascii="Times New Roman" w:hAnsi="Times New Roman"/>
          <w:sz w:val="28"/>
        </w:rPr>
        <w:t>-</w:t>
      </w:r>
      <w:r w:rsidRPr="00573525">
        <w:rPr>
          <w:rFonts w:ascii="Times New Roman" w:hAnsi="Times New Roman" w:hint="eastAsia"/>
          <w:sz w:val="28"/>
        </w:rPr>
        <w:t>Конопёлки</w:t>
      </w:r>
      <w:proofErr w:type="spellEnd"/>
      <w:r w:rsidRPr="00573525">
        <w:rPr>
          <w:rFonts w:ascii="Times New Roman" w:hAnsi="Times New Roman"/>
          <w:sz w:val="28"/>
        </w:rPr>
        <w:t xml:space="preserve"> </w:t>
      </w:r>
      <w:r w:rsidRPr="00573525">
        <w:rPr>
          <w:rFonts w:ascii="Times New Roman" w:hAnsi="Times New Roman" w:hint="eastAsia"/>
          <w:sz w:val="28"/>
        </w:rPr>
        <w:t>Кашинского</w:t>
      </w:r>
      <w:r w:rsidRPr="00573525">
        <w:rPr>
          <w:rFonts w:ascii="Times New Roman" w:hAnsi="Times New Roman"/>
          <w:sz w:val="28"/>
        </w:rPr>
        <w:t xml:space="preserve"> </w:t>
      </w:r>
      <w:r w:rsidRPr="00573525">
        <w:rPr>
          <w:rFonts w:ascii="Times New Roman" w:hAnsi="Times New Roman" w:hint="eastAsia"/>
          <w:sz w:val="28"/>
        </w:rPr>
        <w:t>городского</w:t>
      </w:r>
      <w:r w:rsidRPr="00573525">
        <w:rPr>
          <w:rFonts w:ascii="Times New Roman" w:hAnsi="Times New Roman"/>
          <w:sz w:val="28"/>
        </w:rPr>
        <w:t xml:space="preserve"> </w:t>
      </w:r>
      <w:r w:rsidRPr="00573525">
        <w:rPr>
          <w:rFonts w:ascii="Times New Roman" w:hAnsi="Times New Roman" w:hint="eastAsia"/>
          <w:sz w:val="28"/>
        </w:rPr>
        <w:t>округа</w:t>
      </w:r>
      <w:r w:rsidRPr="00573525">
        <w:rPr>
          <w:rFonts w:ascii="Times New Roman" w:hAnsi="Times New Roman"/>
          <w:sz w:val="28"/>
        </w:rPr>
        <w:t xml:space="preserve"> </w:t>
      </w:r>
      <w:r w:rsidRPr="00573525">
        <w:rPr>
          <w:rFonts w:ascii="Times New Roman" w:hAnsi="Times New Roman" w:hint="eastAsia"/>
          <w:sz w:val="28"/>
        </w:rPr>
        <w:t>Тверской</w:t>
      </w:r>
      <w:r w:rsidRPr="00573525">
        <w:rPr>
          <w:rFonts w:ascii="Times New Roman" w:hAnsi="Times New Roman"/>
          <w:sz w:val="28"/>
        </w:rPr>
        <w:t xml:space="preserve"> </w:t>
      </w:r>
      <w:r w:rsidRPr="00573525">
        <w:rPr>
          <w:rFonts w:ascii="Times New Roman" w:hAnsi="Times New Roman" w:hint="eastAsia"/>
          <w:sz w:val="28"/>
        </w:rPr>
        <w:t>области</w:t>
      </w:r>
      <w:r w:rsidRPr="00573525">
        <w:rPr>
          <w:rFonts w:ascii="Times New Roman" w:hAnsi="Times New Roman"/>
          <w:sz w:val="28"/>
        </w:rPr>
        <w:t xml:space="preserve"> </w:t>
      </w:r>
      <w:r w:rsidRPr="00573525">
        <w:rPr>
          <w:rFonts w:ascii="Times New Roman" w:hAnsi="Times New Roman" w:hint="eastAsia"/>
          <w:sz w:val="28"/>
        </w:rPr>
        <w:t>за</w:t>
      </w:r>
      <w:r w:rsidRPr="00573525">
        <w:rPr>
          <w:rFonts w:ascii="Times New Roman" w:hAnsi="Times New Roman"/>
          <w:sz w:val="28"/>
        </w:rPr>
        <w:t xml:space="preserve"> </w:t>
      </w:r>
      <w:r w:rsidRPr="00573525">
        <w:rPr>
          <w:rFonts w:ascii="Times New Roman" w:hAnsi="Times New Roman" w:hint="eastAsia"/>
          <w:sz w:val="28"/>
        </w:rPr>
        <w:t>счет</w:t>
      </w:r>
      <w:r w:rsidRPr="00573525">
        <w:rPr>
          <w:rFonts w:ascii="Times New Roman" w:hAnsi="Times New Roman"/>
          <w:sz w:val="28"/>
        </w:rPr>
        <w:t xml:space="preserve"> </w:t>
      </w:r>
      <w:r w:rsidRPr="00573525">
        <w:rPr>
          <w:rFonts w:ascii="Times New Roman" w:hAnsi="Times New Roman" w:hint="eastAsia"/>
          <w:sz w:val="28"/>
        </w:rPr>
        <w:t>средств</w:t>
      </w:r>
      <w:r w:rsidRPr="00573525">
        <w:rPr>
          <w:rFonts w:ascii="Times New Roman" w:hAnsi="Times New Roman"/>
          <w:sz w:val="28"/>
        </w:rPr>
        <w:t xml:space="preserve"> </w:t>
      </w:r>
      <w:r w:rsidRPr="00573525">
        <w:rPr>
          <w:rFonts w:ascii="Times New Roman" w:hAnsi="Times New Roman" w:hint="eastAsia"/>
          <w:sz w:val="28"/>
        </w:rPr>
        <w:t>о</w:t>
      </w:r>
      <w:r w:rsidRPr="00573525">
        <w:rPr>
          <w:rFonts w:ascii="Times New Roman" w:hAnsi="Times New Roman"/>
          <w:sz w:val="28"/>
        </w:rPr>
        <w:t xml:space="preserve">бластного </w:t>
      </w:r>
      <w:r w:rsidRPr="00573525">
        <w:rPr>
          <w:rFonts w:ascii="Times New Roman" w:hAnsi="Times New Roman" w:hint="eastAsia"/>
          <w:sz w:val="28"/>
        </w:rPr>
        <w:t>бюджета</w:t>
      </w:r>
      <w:r w:rsidRPr="00573525">
        <w:rPr>
          <w:rFonts w:ascii="Times New Roman" w:hAnsi="Times New Roman"/>
          <w:sz w:val="28"/>
        </w:rPr>
        <w:t>;</w:t>
      </w:r>
    </w:p>
    <w:p w:rsidR="00BA2734" w:rsidRDefault="00016D32">
      <w:pPr>
        <w:widowControl w:val="0"/>
        <w:jc w:val="both"/>
        <w:rPr>
          <w:rFonts w:ascii="Times New Roman" w:hAnsi="Times New Roman"/>
          <w:sz w:val="28"/>
        </w:rPr>
      </w:pPr>
      <w:r>
        <w:rPr>
          <w:rFonts w:ascii="Times New Roman" w:hAnsi="Times New Roman"/>
          <w:sz w:val="28"/>
        </w:rPr>
        <w:tab/>
        <w:t>Решение задачи 3: «Ремонт дворовых территорий многоквартирных домов, проездов к дворовым территориям многоквартирных домов населенных пунктов» осуществляется посредством выполнения следующих мероприятий:</w:t>
      </w:r>
    </w:p>
    <w:p w:rsidR="00BA2734" w:rsidRDefault="00016D32">
      <w:pPr>
        <w:widowControl w:val="0"/>
        <w:numPr>
          <w:ilvl w:val="0"/>
          <w:numId w:val="7"/>
        </w:numPr>
        <w:contextualSpacing/>
        <w:jc w:val="both"/>
        <w:rPr>
          <w:rFonts w:ascii="Times New Roman" w:hAnsi="Times New Roman"/>
          <w:sz w:val="28"/>
        </w:rPr>
      </w:pPr>
      <w:r>
        <w:rPr>
          <w:rFonts w:ascii="Times New Roman" w:hAnsi="Times New Roman"/>
          <w:sz w:val="28"/>
        </w:rPr>
        <w:t>Ремонт дворовых территорий за счет средств местного бюджета;</w:t>
      </w:r>
    </w:p>
    <w:p w:rsidR="00BA2734" w:rsidRDefault="00016D32">
      <w:pPr>
        <w:widowControl w:val="0"/>
        <w:numPr>
          <w:ilvl w:val="0"/>
          <w:numId w:val="7"/>
        </w:numPr>
        <w:contextualSpacing/>
        <w:jc w:val="both"/>
        <w:rPr>
          <w:rFonts w:ascii="Times New Roman" w:hAnsi="Times New Roman"/>
          <w:sz w:val="28"/>
        </w:rPr>
      </w:pPr>
      <w:r>
        <w:rPr>
          <w:rFonts w:ascii="Times New Roman" w:hAnsi="Times New Roman"/>
          <w:sz w:val="28"/>
        </w:rPr>
        <w:t>Ремонт дворовых территорий за счет средств областного бюджета;</w:t>
      </w:r>
    </w:p>
    <w:p w:rsidR="00BA2734" w:rsidRDefault="00016D32">
      <w:pPr>
        <w:widowControl w:val="0"/>
        <w:jc w:val="both"/>
        <w:rPr>
          <w:rFonts w:ascii="Times New Roman" w:hAnsi="Times New Roman"/>
          <w:sz w:val="28"/>
        </w:rPr>
      </w:pPr>
      <w:r>
        <w:rPr>
          <w:rFonts w:ascii="Times New Roman" w:hAnsi="Times New Roman"/>
          <w:sz w:val="28"/>
        </w:rPr>
        <w:tab/>
        <w:t>Решение задачи 4 «Повышение транспортной доступности населения» осуществляется посредством выполнения следующих мероприятий:</w:t>
      </w:r>
    </w:p>
    <w:p w:rsidR="00BA2734" w:rsidRDefault="00016D32">
      <w:pPr>
        <w:widowControl w:val="0"/>
        <w:numPr>
          <w:ilvl w:val="3"/>
          <w:numId w:val="8"/>
        </w:numPr>
        <w:ind w:left="0" w:firstLine="630"/>
        <w:jc w:val="both"/>
        <w:rPr>
          <w:rFonts w:ascii="Times New Roman" w:hAnsi="Times New Roman"/>
          <w:sz w:val="28"/>
        </w:rPr>
      </w:pPr>
      <w:r>
        <w:rPr>
          <w:rFonts w:ascii="Times New Roman" w:hAnsi="Times New Roman"/>
          <w:sz w:val="28"/>
        </w:rPr>
        <w:t>Организация транспортного обслуживания населения на муниципальных маршрутах регулярных перевозок по регулируемым тарифам;</w:t>
      </w:r>
    </w:p>
    <w:p w:rsidR="00BA2734" w:rsidRDefault="00016D32">
      <w:pPr>
        <w:widowControl w:val="0"/>
        <w:numPr>
          <w:ilvl w:val="3"/>
          <w:numId w:val="8"/>
        </w:numPr>
        <w:ind w:left="0" w:firstLine="630"/>
        <w:jc w:val="both"/>
        <w:rPr>
          <w:rFonts w:ascii="Times New Roman" w:hAnsi="Times New Roman"/>
          <w:sz w:val="28"/>
        </w:rPr>
      </w:pPr>
      <w:r>
        <w:rPr>
          <w:rFonts w:ascii="Times New Roman" w:hAnsi="Times New Roman"/>
          <w:sz w:val="28"/>
        </w:rPr>
        <w:lastRenderedPageBreak/>
        <w:t>Организация транспортного обслуживания населения на муниципальных маршрутах регулярных перевозок по регулируемым тарифам;</w:t>
      </w:r>
    </w:p>
    <w:p w:rsidR="00BA2734" w:rsidRDefault="00016D32">
      <w:pPr>
        <w:widowControl w:val="0"/>
        <w:ind w:firstLine="709"/>
        <w:jc w:val="both"/>
        <w:rPr>
          <w:rFonts w:ascii="Times New Roman" w:hAnsi="Times New Roman"/>
          <w:sz w:val="28"/>
        </w:rPr>
      </w:pPr>
      <w:r>
        <w:rPr>
          <w:rFonts w:ascii="Times New Roman" w:hAnsi="Times New Roman"/>
          <w:sz w:val="28"/>
        </w:rPr>
        <w:t>Выполнение каждого мероприятия подпрограммы 2 оценивается с помощью показателей, перечень которых и их значения по годам реализации программы приведены в приложении 1 к настоящей программе.</w:t>
      </w:r>
    </w:p>
    <w:p w:rsidR="00BA2734" w:rsidRDefault="00BA2734">
      <w:pPr>
        <w:widowControl w:val="0"/>
        <w:ind w:firstLine="709"/>
        <w:jc w:val="both"/>
        <w:rPr>
          <w:rFonts w:ascii="Times New Roman" w:hAnsi="Times New Roman"/>
          <w:sz w:val="28"/>
        </w:rPr>
      </w:pPr>
    </w:p>
    <w:p w:rsidR="00BA2734" w:rsidRDefault="00BA2734">
      <w:pPr>
        <w:widowControl w:val="0"/>
        <w:jc w:val="center"/>
        <w:outlineLvl w:val="3"/>
        <w:rPr>
          <w:rFonts w:ascii="Times New Roman" w:hAnsi="Times New Roman"/>
          <w:b/>
          <w:sz w:val="28"/>
        </w:rPr>
      </w:pPr>
    </w:p>
    <w:p w:rsidR="00BA2734" w:rsidRDefault="00016D32">
      <w:pPr>
        <w:widowControl w:val="0"/>
        <w:jc w:val="center"/>
        <w:outlineLvl w:val="3"/>
        <w:rPr>
          <w:rFonts w:ascii="Times New Roman" w:hAnsi="Times New Roman"/>
          <w:b/>
          <w:sz w:val="28"/>
        </w:rPr>
      </w:pPr>
      <w:r>
        <w:rPr>
          <w:rFonts w:ascii="Times New Roman" w:hAnsi="Times New Roman"/>
          <w:b/>
          <w:sz w:val="28"/>
        </w:rPr>
        <w:t>4.3. Механизм предоставления бюджетных</w:t>
      </w:r>
    </w:p>
    <w:p w:rsidR="00BA2734" w:rsidRDefault="00016D32">
      <w:pPr>
        <w:widowControl w:val="0"/>
        <w:jc w:val="center"/>
        <w:outlineLvl w:val="3"/>
        <w:rPr>
          <w:rFonts w:ascii="Times New Roman" w:hAnsi="Times New Roman"/>
          <w:b/>
          <w:sz w:val="28"/>
        </w:rPr>
      </w:pPr>
      <w:r>
        <w:rPr>
          <w:rFonts w:ascii="Times New Roman" w:hAnsi="Times New Roman"/>
          <w:b/>
          <w:sz w:val="28"/>
        </w:rPr>
        <w:t>Ассигнований для выполнения мероприятий подпрограммы</w:t>
      </w:r>
    </w:p>
    <w:p w:rsidR="00BA2734" w:rsidRDefault="00BA2734">
      <w:pPr>
        <w:widowControl w:val="0"/>
        <w:jc w:val="center"/>
        <w:outlineLvl w:val="3"/>
        <w:rPr>
          <w:rFonts w:ascii="Times New Roman" w:hAnsi="Times New Roman"/>
          <w:b/>
          <w:sz w:val="28"/>
        </w:rPr>
      </w:pPr>
    </w:p>
    <w:p w:rsidR="00BA2734" w:rsidRDefault="00BA2734">
      <w:pPr>
        <w:widowControl w:val="0"/>
        <w:jc w:val="center"/>
        <w:outlineLvl w:val="3"/>
        <w:rPr>
          <w:rFonts w:ascii="Times New Roman" w:hAnsi="Times New Roman"/>
          <w:b/>
          <w:sz w:val="28"/>
        </w:rPr>
      </w:pPr>
    </w:p>
    <w:p w:rsidR="00BA2734" w:rsidRDefault="00016D32">
      <w:pPr>
        <w:widowControl w:val="0"/>
        <w:jc w:val="both"/>
        <w:outlineLvl w:val="3"/>
        <w:rPr>
          <w:rFonts w:ascii="Times New Roman" w:hAnsi="Times New Roman"/>
          <w:sz w:val="28"/>
        </w:rPr>
      </w:pPr>
      <w:r>
        <w:rPr>
          <w:rFonts w:ascii="Times New Roman" w:hAnsi="Times New Roman"/>
          <w:sz w:val="28"/>
        </w:rPr>
        <w:tab/>
        <w:t>Бюджетные ассигнования для выполнения мероприятий, указанных в п.4.2. настоящей программы, представляются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Законом Тверской области от 03.02.2010 №12-ЗО «О наделении органов местного самоуправления муниципальных образований Тверской области отдельными государственными полномочиями Тверской области в сфере осуществления дорожной деятельности</w:t>
      </w:r>
      <w:r>
        <w:rPr>
          <w:rFonts w:ascii="Times New Roman" w:hAnsi="Times New Roman"/>
          <w:color w:val="000000" w:themeColor="text1"/>
          <w:sz w:val="28"/>
        </w:rPr>
        <w:t xml:space="preserve">», постановлением Правительства Тверской области от 13.02.2020 № 56-пп «О государственной программе Тверской области «Развитие транспортного комплекса и дорожного хозяйства Тверской области» на 2020 - 2029 годы», законом Тверской области от 28.12.2011 №88-ЗО «О дорожном фонде Тверской </w:t>
      </w:r>
      <w:r>
        <w:rPr>
          <w:rFonts w:ascii="Times New Roman" w:hAnsi="Times New Roman"/>
          <w:sz w:val="28"/>
        </w:rPr>
        <w:t>области», постановлением Правительства Тверской области от 28.12.2011 №300-пп «О Порядке формирования и использования бюджетных ассигнований дорожного фонда Тверской области», бюджетом Кашинского городского округа на текущий финансовый год и на  плановый период.</w:t>
      </w:r>
    </w:p>
    <w:p w:rsidR="00BA2734" w:rsidRDefault="00016D32">
      <w:pPr>
        <w:ind w:firstLine="567"/>
        <w:jc w:val="both"/>
        <w:rPr>
          <w:rFonts w:ascii="Times New Roman" w:hAnsi="Times New Roman"/>
          <w:sz w:val="28"/>
        </w:rPr>
      </w:pPr>
      <w:r>
        <w:rPr>
          <w:rFonts w:ascii="Times New Roman" w:hAnsi="Times New Roman"/>
          <w:sz w:val="28"/>
        </w:rPr>
        <w:t>Перечень программных мероприятий включает в себя перечисление денежных средств на основании финансовых документов по назначению.</w:t>
      </w:r>
    </w:p>
    <w:p w:rsidR="00BA2734" w:rsidRDefault="00016D32">
      <w:pPr>
        <w:ind w:firstLine="567"/>
        <w:jc w:val="both"/>
        <w:rPr>
          <w:rFonts w:ascii="Times New Roman" w:hAnsi="Times New Roman"/>
          <w:sz w:val="28"/>
        </w:rPr>
      </w:pPr>
      <w:r>
        <w:rPr>
          <w:rFonts w:ascii="Times New Roman" w:hAnsi="Times New Roman"/>
          <w:sz w:val="28"/>
        </w:rPr>
        <w:t>Денежные средства перечисляются с лицевого счета Администрации Кашинского городского округа в пределах лимитов бюджетных ассигнований, установленных на год данной программой.</w:t>
      </w:r>
    </w:p>
    <w:p w:rsidR="00BA2734" w:rsidRDefault="00016D32">
      <w:pPr>
        <w:tabs>
          <w:tab w:val="left" w:pos="709"/>
        </w:tabs>
        <w:ind w:firstLine="567"/>
        <w:jc w:val="both"/>
        <w:rPr>
          <w:rFonts w:ascii="Times New Roman" w:hAnsi="Times New Roman"/>
          <w:sz w:val="28"/>
        </w:rPr>
      </w:pPr>
      <w:r>
        <w:rPr>
          <w:rFonts w:ascii="Times New Roman" w:hAnsi="Times New Roman"/>
          <w:sz w:val="28"/>
        </w:rPr>
        <w:t xml:space="preserve">Ответственность за целевое использование бюджетных средств несет отдел по строительству, транспорту, связи и ЖКХ Администрации Кашинского городского округа. </w:t>
      </w:r>
    </w:p>
    <w:p w:rsidR="00BA2734" w:rsidRDefault="00BA2734">
      <w:pPr>
        <w:widowControl w:val="0"/>
        <w:jc w:val="both"/>
        <w:rPr>
          <w:rFonts w:ascii="Times New Roman" w:hAnsi="Times New Roman"/>
          <w:sz w:val="28"/>
        </w:rPr>
      </w:pPr>
    </w:p>
    <w:p w:rsidR="00BA2734" w:rsidRDefault="00BA2734">
      <w:pPr>
        <w:widowControl w:val="0"/>
        <w:jc w:val="center"/>
        <w:outlineLvl w:val="3"/>
        <w:rPr>
          <w:rFonts w:ascii="Times New Roman" w:hAnsi="Times New Roman"/>
          <w:b/>
          <w:sz w:val="28"/>
        </w:rPr>
      </w:pPr>
    </w:p>
    <w:p w:rsidR="00BA2734" w:rsidRDefault="00BA2734">
      <w:pPr>
        <w:widowControl w:val="0"/>
        <w:jc w:val="center"/>
        <w:outlineLvl w:val="3"/>
        <w:rPr>
          <w:rFonts w:ascii="Times New Roman" w:hAnsi="Times New Roman"/>
          <w:b/>
          <w:sz w:val="28"/>
        </w:rPr>
      </w:pPr>
    </w:p>
    <w:p w:rsidR="00BA2734" w:rsidRDefault="00016D32">
      <w:pPr>
        <w:widowControl w:val="0"/>
        <w:jc w:val="center"/>
        <w:outlineLvl w:val="3"/>
        <w:rPr>
          <w:rFonts w:ascii="Times New Roman" w:hAnsi="Times New Roman"/>
          <w:b/>
          <w:sz w:val="28"/>
        </w:rPr>
      </w:pPr>
      <w:bookmarkStart w:id="5" w:name="_Hlk40963254"/>
      <w:r>
        <w:rPr>
          <w:rFonts w:ascii="Times New Roman" w:hAnsi="Times New Roman"/>
          <w:b/>
          <w:sz w:val="28"/>
        </w:rPr>
        <w:t>4.4. Объем финансовых ресурсов,</w:t>
      </w:r>
    </w:p>
    <w:p w:rsidR="00BA2734" w:rsidRDefault="00016D32">
      <w:pPr>
        <w:widowControl w:val="0"/>
        <w:jc w:val="center"/>
        <w:rPr>
          <w:rFonts w:ascii="Times New Roman" w:hAnsi="Times New Roman"/>
          <w:b/>
          <w:sz w:val="28"/>
        </w:rPr>
      </w:pPr>
      <w:r>
        <w:rPr>
          <w:rFonts w:ascii="Times New Roman" w:hAnsi="Times New Roman"/>
          <w:b/>
          <w:sz w:val="28"/>
        </w:rPr>
        <w:t>необходимый для реализации подпрограммы</w:t>
      </w:r>
      <w:bookmarkEnd w:id="5"/>
    </w:p>
    <w:p w:rsidR="00BA2734" w:rsidRDefault="00BA2734">
      <w:pPr>
        <w:widowControl w:val="0"/>
        <w:jc w:val="center"/>
        <w:rPr>
          <w:rFonts w:ascii="Times New Roman" w:hAnsi="Times New Roman"/>
          <w:b/>
          <w:sz w:val="28"/>
        </w:rPr>
      </w:pPr>
    </w:p>
    <w:p w:rsidR="00BA2734" w:rsidRDefault="00BA2734">
      <w:pPr>
        <w:widowControl w:val="0"/>
        <w:jc w:val="center"/>
        <w:rPr>
          <w:rFonts w:ascii="Times New Roman" w:hAnsi="Times New Roman"/>
          <w:b/>
          <w:sz w:val="28"/>
        </w:rPr>
      </w:pPr>
    </w:p>
    <w:p w:rsidR="00BA2734" w:rsidRDefault="00016D32">
      <w:pPr>
        <w:widowControl w:val="0"/>
        <w:ind w:firstLine="540"/>
        <w:jc w:val="both"/>
        <w:rPr>
          <w:rFonts w:ascii="Times New Roman" w:hAnsi="Times New Roman"/>
          <w:sz w:val="28"/>
        </w:rPr>
      </w:pPr>
      <w:r>
        <w:rPr>
          <w:rFonts w:ascii="Times New Roman" w:hAnsi="Times New Roman"/>
          <w:sz w:val="28"/>
        </w:rPr>
        <w:t xml:space="preserve">Общий объем бюджетных ассигнований на реализацию подпрограммы 2 </w:t>
      </w:r>
      <w:r w:rsidRPr="00E62309">
        <w:rPr>
          <w:rFonts w:ascii="Times New Roman" w:hAnsi="Times New Roman"/>
          <w:sz w:val="28"/>
        </w:rPr>
        <w:t xml:space="preserve">составляет </w:t>
      </w:r>
      <w:r w:rsidR="005E434A" w:rsidRPr="00EC093E">
        <w:rPr>
          <w:rFonts w:ascii="Times New Roman" w:hAnsi="Times New Roman"/>
          <w:color w:val="000000" w:themeColor="text1"/>
          <w:sz w:val="28"/>
          <w:u w:val="single"/>
        </w:rPr>
        <w:t>706423,8</w:t>
      </w:r>
      <w:r>
        <w:rPr>
          <w:rFonts w:ascii="Times New Roman" w:hAnsi="Times New Roman"/>
          <w:color w:val="000000" w:themeColor="text1"/>
          <w:sz w:val="28"/>
          <w:u w:val="single"/>
        </w:rPr>
        <w:t xml:space="preserve"> </w:t>
      </w:r>
      <w:r>
        <w:rPr>
          <w:rFonts w:ascii="Times New Roman" w:hAnsi="Times New Roman"/>
          <w:sz w:val="28"/>
        </w:rPr>
        <w:t>тыс. руб.</w:t>
      </w:r>
    </w:p>
    <w:p w:rsidR="00BA2734" w:rsidRDefault="00016D32" w:rsidP="00C44359">
      <w:pPr>
        <w:widowControl w:val="0"/>
        <w:ind w:firstLine="540"/>
        <w:jc w:val="both"/>
        <w:rPr>
          <w:rFonts w:ascii="Times New Roman" w:hAnsi="Times New Roman"/>
          <w:sz w:val="28"/>
        </w:rPr>
      </w:pPr>
      <w:r>
        <w:rPr>
          <w:rFonts w:ascii="Times New Roman" w:hAnsi="Times New Roman"/>
          <w:sz w:val="28"/>
        </w:rPr>
        <w:t>Объем бюджетных ассигнований, на реализацию подпрограммы 2, по годам реализации программы в разрезе задач приведен в таблице 2.</w:t>
      </w:r>
    </w:p>
    <w:p w:rsidR="00BA2734" w:rsidRDefault="00016D32">
      <w:pPr>
        <w:widowControl w:val="0"/>
        <w:tabs>
          <w:tab w:val="left" w:pos="8160"/>
        </w:tabs>
        <w:jc w:val="both"/>
        <w:rPr>
          <w:rFonts w:ascii="Times New Roman" w:hAnsi="Times New Roman"/>
          <w:sz w:val="28"/>
        </w:rPr>
      </w:pPr>
      <w:r>
        <w:rPr>
          <w:rFonts w:ascii="Times New Roman" w:hAnsi="Times New Roman"/>
          <w:sz w:val="28"/>
        </w:rPr>
        <w:lastRenderedPageBreak/>
        <w:t>Таблица2</w:t>
      </w:r>
    </w:p>
    <w:p w:rsidR="00BA2734" w:rsidRDefault="00BA2734">
      <w:pPr>
        <w:widowControl w:val="0"/>
        <w:tabs>
          <w:tab w:val="left" w:pos="8160"/>
        </w:tabs>
        <w:jc w:val="both"/>
        <w:rPr>
          <w:rFonts w:ascii="Times New Roman" w:hAnsi="Times New Roman"/>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1134"/>
        <w:gridCol w:w="1134"/>
        <w:gridCol w:w="992"/>
        <w:gridCol w:w="1105"/>
        <w:gridCol w:w="1134"/>
        <w:gridCol w:w="1134"/>
      </w:tblGrid>
      <w:tr w:rsidR="00BA2734">
        <w:trPr>
          <w:trHeight w:val="761"/>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BA2734">
            <w:pPr>
              <w:jc w:val="center"/>
              <w:rPr>
                <w:rFonts w:ascii="Times New Roman" w:hAnsi="Times New Roman"/>
                <w:b/>
                <w:sz w:val="22"/>
              </w:rPr>
            </w:pPr>
          </w:p>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Задача подпрограммы</w:t>
            </w:r>
          </w:p>
        </w:tc>
        <w:tc>
          <w:tcPr>
            <w:tcW w:w="6633" w:type="dxa"/>
            <w:gridSpan w:val="6"/>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b/>
              </w:rPr>
            </w:pPr>
            <w:r>
              <w:rPr>
                <w:rFonts w:ascii="Times New Roman" w:hAnsi="Times New Roman"/>
                <w:b/>
              </w:rPr>
              <w:t>Финансовые ресурсы, необходимые для реализации</w:t>
            </w:r>
          </w:p>
          <w:p w:rsidR="00BA2734" w:rsidRDefault="00016D32">
            <w:pPr>
              <w:jc w:val="center"/>
              <w:rPr>
                <w:rFonts w:ascii="Times New Roman" w:hAnsi="Times New Roman"/>
                <w:b/>
                <w:sz w:val="22"/>
              </w:rPr>
            </w:pPr>
            <w:r>
              <w:rPr>
                <w:rFonts w:ascii="Times New Roman" w:hAnsi="Times New Roman"/>
                <w:b/>
              </w:rPr>
              <w:t>подпрограммы 2 (в тыс. руб.)</w:t>
            </w:r>
          </w:p>
        </w:tc>
      </w:tr>
      <w:tr w:rsidR="00BA2734">
        <w:trPr>
          <w:trHeight w:val="761"/>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highlight w:val="yellow"/>
              </w:rPr>
            </w:pPr>
          </w:p>
          <w:p w:rsidR="00BA2734" w:rsidRDefault="00016D32">
            <w:pPr>
              <w:jc w:val="center"/>
              <w:rPr>
                <w:rFonts w:ascii="Times New Roman" w:hAnsi="Times New Roman"/>
                <w:b/>
                <w:sz w:val="22"/>
                <w:highlight w:val="yellow"/>
              </w:rPr>
            </w:pPr>
            <w:r>
              <w:rPr>
                <w:rFonts w:ascii="Times New Roman" w:hAnsi="Times New Roman"/>
                <w:b/>
                <w:sz w:val="22"/>
              </w:rPr>
              <w:t>2023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2024 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2025год</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2026год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2027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2028 год</w:t>
            </w:r>
          </w:p>
        </w:tc>
      </w:tr>
      <w:tr w:rsidR="00BA2734">
        <w:trPr>
          <w:trHeight w:val="574"/>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both"/>
              <w:rPr>
                <w:rFonts w:ascii="Times New Roman" w:hAnsi="Times New Roman"/>
              </w:rPr>
            </w:pPr>
            <w:r>
              <w:rPr>
                <w:rFonts w:ascii="Times New Roman" w:hAnsi="Times New Roman"/>
              </w:rPr>
              <w:t>Задача 1 «Сохранность автомобильных дорог общего пользования местного значения на территории Кашинского городского округа»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C093E" w:rsidRDefault="005E434A">
            <w:pPr>
              <w:jc w:val="center"/>
              <w:rPr>
                <w:rFonts w:ascii="Times New Roman" w:hAnsi="Times New Roman"/>
                <w:sz w:val="22"/>
              </w:rPr>
            </w:pPr>
            <w:r w:rsidRPr="00EC093E">
              <w:rPr>
                <w:rFonts w:ascii="Times New Roman" w:hAnsi="Times New Roman"/>
                <w:sz w:val="22"/>
              </w:rPr>
              <w:t>38071,4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C093E" w:rsidRDefault="00016D32">
            <w:pPr>
              <w:jc w:val="center"/>
              <w:rPr>
                <w:rFonts w:ascii="Times New Roman" w:hAnsi="Times New Roman"/>
                <w:sz w:val="22"/>
              </w:rPr>
            </w:pPr>
            <w:r w:rsidRPr="00EC093E">
              <w:rPr>
                <w:rFonts w:ascii="Times New Roman" w:hAnsi="Times New Roman"/>
                <w:sz w:val="22"/>
              </w:rPr>
              <w:t>3</w:t>
            </w:r>
            <w:r w:rsidR="00C8157E" w:rsidRPr="00EC093E">
              <w:rPr>
                <w:rFonts w:ascii="Times New Roman" w:hAnsi="Times New Roman"/>
                <w:sz w:val="22"/>
              </w:rPr>
              <w:t>6555</w:t>
            </w:r>
            <w:r w:rsidRPr="00EC093E">
              <w:rPr>
                <w:rFonts w:ascii="Times New Roman" w:hAnsi="Times New Roman"/>
                <w:sz w:val="22"/>
              </w:rPr>
              <w:t>,</w:t>
            </w:r>
            <w:r w:rsidR="00C8157E" w:rsidRPr="00EC093E">
              <w:rPr>
                <w:rFonts w:ascii="Times New Roman" w:hAnsi="Times New Roman"/>
                <w:sz w:val="22"/>
              </w:rPr>
              <w:t>3</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62309" w:rsidRDefault="00016D32">
            <w:pPr>
              <w:jc w:val="center"/>
              <w:rPr>
                <w:rFonts w:ascii="Times New Roman" w:hAnsi="Times New Roman"/>
                <w:sz w:val="22"/>
              </w:rPr>
            </w:pPr>
            <w:r w:rsidRPr="00E62309">
              <w:rPr>
                <w:rFonts w:ascii="Times New Roman" w:hAnsi="Times New Roman"/>
                <w:sz w:val="22"/>
              </w:rPr>
              <w:t>3</w:t>
            </w:r>
            <w:r w:rsidR="00C8157E" w:rsidRPr="00E62309">
              <w:rPr>
                <w:rFonts w:ascii="Times New Roman" w:hAnsi="Times New Roman"/>
                <w:sz w:val="22"/>
              </w:rPr>
              <w:t>8292,1</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color w:val="000000" w:themeColor="text1"/>
                <w:sz w:val="22"/>
              </w:rPr>
              <w:t>36309,4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sz w:val="22"/>
              </w:rPr>
              <w:t>36309,4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sz w:val="22"/>
              </w:rPr>
              <w:t>36309,4</w:t>
            </w:r>
          </w:p>
        </w:tc>
      </w:tr>
      <w:tr w:rsidR="00BA2734">
        <w:trPr>
          <w:trHeight w:val="574"/>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both"/>
              <w:rPr>
                <w:rFonts w:ascii="Times New Roman" w:hAnsi="Times New Roman"/>
              </w:rPr>
            </w:pPr>
            <w:r>
              <w:rPr>
                <w:rFonts w:ascii="Times New Roman" w:hAnsi="Times New Roman"/>
              </w:rPr>
              <w:t>Задача 2 «Капитальный ремонт и ремонт улично-дорожной сети»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C093E" w:rsidRDefault="005E434A">
            <w:pPr>
              <w:jc w:val="center"/>
              <w:rPr>
                <w:rFonts w:ascii="Times New Roman" w:hAnsi="Times New Roman"/>
                <w:sz w:val="22"/>
              </w:rPr>
            </w:pPr>
            <w:r w:rsidRPr="00EC093E">
              <w:rPr>
                <w:rFonts w:ascii="Times New Roman" w:hAnsi="Times New Roman"/>
                <w:sz w:val="22"/>
              </w:rPr>
              <w:t>82636,2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C093E" w:rsidRDefault="00C8157E">
            <w:pPr>
              <w:jc w:val="center"/>
              <w:rPr>
                <w:rFonts w:ascii="Times New Roman" w:hAnsi="Times New Roman"/>
                <w:sz w:val="22"/>
              </w:rPr>
            </w:pPr>
            <w:r w:rsidRPr="00EC093E">
              <w:rPr>
                <w:rFonts w:ascii="Times New Roman" w:hAnsi="Times New Roman"/>
                <w:sz w:val="22"/>
              </w:rPr>
              <w:t>46318,1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62309" w:rsidRDefault="00C8157E">
            <w:pPr>
              <w:jc w:val="center"/>
              <w:rPr>
                <w:rFonts w:ascii="Times New Roman" w:hAnsi="Times New Roman"/>
                <w:sz w:val="22"/>
              </w:rPr>
            </w:pPr>
            <w:r w:rsidRPr="00E62309">
              <w:rPr>
                <w:rFonts w:ascii="Times New Roman" w:hAnsi="Times New Roman"/>
                <w:sz w:val="22"/>
              </w:rPr>
              <w:t>46075,2</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color w:val="000000" w:themeColor="text1"/>
                <w:sz w:val="22"/>
              </w:rPr>
              <w:t>51834,6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sz w:val="22"/>
              </w:rPr>
              <w:t>51834,6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sz w:val="22"/>
              </w:rPr>
              <w:t>51834,6</w:t>
            </w:r>
          </w:p>
        </w:tc>
      </w:tr>
      <w:tr w:rsidR="00BA2734">
        <w:trPr>
          <w:trHeight w:val="574"/>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both"/>
              <w:rPr>
                <w:rFonts w:ascii="Times New Roman" w:hAnsi="Times New Roman"/>
              </w:rPr>
            </w:pPr>
            <w:r>
              <w:rPr>
                <w:rFonts w:ascii="Times New Roman" w:hAnsi="Times New Roman"/>
              </w:rPr>
              <w:t>Задача 3 «Ремонт дворовых территорий многоквартирных домов, проездов к дворовым территориям многоквартирных домов населенных пунктов»</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C093E" w:rsidRDefault="005E434A">
            <w:pPr>
              <w:rPr>
                <w:rFonts w:ascii="Times New Roman" w:hAnsi="Times New Roman"/>
                <w:sz w:val="22"/>
              </w:rPr>
            </w:pPr>
            <w:r w:rsidRPr="00EC093E">
              <w:rPr>
                <w:rFonts w:ascii="Times New Roman" w:hAnsi="Times New Roman"/>
                <w:sz w:val="22"/>
              </w:rPr>
              <w:t>10374,8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C093E" w:rsidRDefault="00C8157E">
            <w:pPr>
              <w:jc w:val="center"/>
              <w:rPr>
                <w:rFonts w:ascii="Times New Roman" w:hAnsi="Times New Roman"/>
                <w:sz w:val="22"/>
              </w:rPr>
            </w:pPr>
            <w:r w:rsidRPr="00EC093E">
              <w:rPr>
                <w:rFonts w:ascii="Times New Roman" w:hAnsi="Times New Roman"/>
                <w:sz w:val="22"/>
              </w:rPr>
              <w:t>8046,7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62309" w:rsidRDefault="00C8157E">
            <w:pPr>
              <w:jc w:val="center"/>
              <w:rPr>
                <w:rFonts w:ascii="Times New Roman" w:hAnsi="Times New Roman"/>
                <w:sz w:val="22"/>
              </w:rPr>
            </w:pPr>
            <w:r w:rsidRPr="00E62309">
              <w:rPr>
                <w:rFonts w:ascii="Times New Roman" w:hAnsi="Times New Roman"/>
                <w:sz w:val="22"/>
              </w:rPr>
              <w:t>8368,4</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color w:val="000000" w:themeColor="text1"/>
                <w:sz w:val="22"/>
              </w:rPr>
              <w:t>9414,5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sz w:val="22"/>
              </w:rPr>
              <w:t>9414,5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sz w:val="22"/>
              </w:rPr>
              <w:t>9414,5</w:t>
            </w:r>
          </w:p>
        </w:tc>
      </w:tr>
      <w:tr w:rsidR="00BA2734">
        <w:trPr>
          <w:trHeight w:val="761"/>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both"/>
              <w:rPr>
                <w:rFonts w:ascii="Times New Roman" w:hAnsi="Times New Roman"/>
              </w:rPr>
            </w:pPr>
            <w:r>
              <w:rPr>
                <w:rFonts w:ascii="Times New Roman" w:hAnsi="Times New Roman"/>
              </w:rPr>
              <w:t>Задача 4 «Повышение транспортной доступности населения»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C093E" w:rsidRDefault="00016D32">
            <w:pPr>
              <w:jc w:val="center"/>
              <w:rPr>
                <w:rFonts w:ascii="Times New Roman" w:hAnsi="Times New Roman"/>
                <w:sz w:val="22"/>
              </w:rPr>
            </w:pPr>
            <w:r w:rsidRPr="00EC093E">
              <w:rPr>
                <w:rFonts w:ascii="Times New Roman" w:hAnsi="Times New Roman"/>
                <w:sz w:val="22"/>
              </w:rPr>
              <w:t>16411,9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C093E" w:rsidRDefault="00016D32">
            <w:pPr>
              <w:jc w:val="center"/>
              <w:rPr>
                <w:rFonts w:ascii="Times New Roman" w:hAnsi="Times New Roman"/>
                <w:sz w:val="22"/>
              </w:rPr>
            </w:pPr>
            <w:r w:rsidRPr="00EC093E">
              <w:rPr>
                <w:rFonts w:ascii="Times New Roman" w:hAnsi="Times New Roman"/>
                <w:sz w:val="22"/>
              </w:rPr>
              <w:t>16471,8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62309" w:rsidRDefault="00016D32">
            <w:pPr>
              <w:jc w:val="center"/>
              <w:rPr>
                <w:rFonts w:ascii="Times New Roman" w:hAnsi="Times New Roman"/>
                <w:sz w:val="22"/>
              </w:rPr>
            </w:pPr>
            <w:r w:rsidRPr="00E62309">
              <w:rPr>
                <w:rFonts w:ascii="Times New Roman" w:hAnsi="Times New Roman"/>
                <w:sz w:val="22"/>
              </w:rPr>
              <w:t>16531,6</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sz w:val="22"/>
              </w:rPr>
              <w:t>16531,6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sz w:val="22"/>
              </w:rPr>
              <w:t>16531,6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sz w:val="22"/>
              </w:rPr>
              <w:t>16531,6</w:t>
            </w:r>
          </w:p>
        </w:tc>
      </w:tr>
      <w:tr w:rsidR="00BA2734">
        <w:trPr>
          <w:trHeight w:val="353"/>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both"/>
              <w:rPr>
                <w:rFonts w:ascii="Times New Roman" w:hAnsi="Times New Roman"/>
              </w:rPr>
            </w:pPr>
            <w:r>
              <w:rPr>
                <w:rFonts w:ascii="Times New Roman" w:hAnsi="Times New Roman"/>
              </w:rPr>
              <w:t>Всего, 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EC093E" w:rsidRDefault="005E434A">
            <w:pPr>
              <w:jc w:val="center"/>
              <w:rPr>
                <w:rFonts w:ascii="Times New Roman" w:hAnsi="Times New Roman"/>
                <w:sz w:val="22"/>
              </w:rPr>
            </w:pPr>
            <w:r w:rsidRPr="00EC093E">
              <w:rPr>
                <w:rFonts w:ascii="Times New Roman" w:hAnsi="Times New Roman"/>
                <w:sz w:val="22"/>
              </w:rPr>
              <w:t>147494,3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EC093E" w:rsidRDefault="00016D32">
            <w:pPr>
              <w:jc w:val="center"/>
              <w:rPr>
                <w:rFonts w:ascii="Times New Roman" w:hAnsi="Times New Roman"/>
                <w:sz w:val="22"/>
              </w:rPr>
            </w:pPr>
            <w:r w:rsidRPr="00EC093E">
              <w:rPr>
                <w:rFonts w:ascii="Times New Roman" w:hAnsi="Times New Roman"/>
                <w:sz w:val="22"/>
              </w:rPr>
              <w:t>1</w:t>
            </w:r>
            <w:r w:rsidR="00C8157E" w:rsidRPr="00EC093E">
              <w:rPr>
                <w:rFonts w:ascii="Times New Roman" w:hAnsi="Times New Roman"/>
                <w:sz w:val="22"/>
              </w:rPr>
              <w:t>07391,9</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BA2734" w:rsidRPr="00E62309" w:rsidRDefault="00C8157E">
            <w:pPr>
              <w:rPr>
                <w:rFonts w:ascii="Times New Roman" w:hAnsi="Times New Roman"/>
              </w:rPr>
            </w:pPr>
            <w:r w:rsidRPr="00E62309">
              <w:rPr>
                <w:rFonts w:ascii="Times New Roman" w:hAnsi="Times New Roman"/>
              </w:rPr>
              <w:t>109267,3</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rPr>
                <w:rFonts w:ascii="Times New Roman" w:hAnsi="Times New Roman"/>
                <w:sz w:val="22"/>
              </w:rPr>
            </w:pPr>
            <w:r>
              <w:rPr>
                <w:rFonts w:ascii="Times New Roman" w:hAnsi="Times New Roman"/>
                <w:color w:val="000000" w:themeColor="text1"/>
                <w:sz w:val="22"/>
              </w:rPr>
              <w:t>114090,1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rPr>
                <w:rFonts w:ascii="Times New Roman" w:hAnsi="Times New Roman"/>
                <w:sz w:val="22"/>
                <w:highlight w:val="cyan"/>
              </w:rPr>
            </w:pPr>
            <w:r>
              <w:rPr>
                <w:rFonts w:ascii="Times New Roman" w:hAnsi="Times New Roman"/>
                <w:sz w:val="22"/>
              </w:rPr>
              <w:t>114090,1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rPr>
                <w:rFonts w:ascii="Times New Roman" w:hAnsi="Times New Roman"/>
                <w:sz w:val="22"/>
                <w:highlight w:val="cyan"/>
              </w:rPr>
            </w:pPr>
            <w:r>
              <w:rPr>
                <w:rFonts w:ascii="Times New Roman" w:hAnsi="Times New Roman"/>
                <w:sz w:val="22"/>
              </w:rPr>
              <w:t>114090,1</w:t>
            </w:r>
          </w:p>
        </w:tc>
      </w:tr>
    </w:tbl>
    <w:p w:rsidR="00BA2734" w:rsidRDefault="00BA2734">
      <w:pPr>
        <w:widowControl w:val="0"/>
        <w:jc w:val="both"/>
        <w:rPr>
          <w:rFonts w:ascii="Times New Roman" w:hAnsi="Times New Roman"/>
          <w:sz w:val="28"/>
        </w:rPr>
      </w:pPr>
    </w:p>
    <w:p w:rsidR="00BA2734" w:rsidRDefault="00BA2734">
      <w:pPr>
        <w:widowControl w:val="0"/>
        <w:jc w:val="both"/>
        <w:rPr>
          <w:rFonts w:ascii="Times New Roman" w:hAnsi="Times New Roman"/>
          <w:sz w:val="28"/>
        </w:rPr>
      </w:pPr>
    </w:p>
    <w:p w:rsidR="00BA2734" w:rsidRDefault="00016D32">
      <w:pPr>
        <w:widowControl w:val="0"/>
        <w:jc w:val="center"/>
        <w:outlineLvl w:val="3"/>
        <w:rPr>
          <w:rFonts w:ascii="Times New Roman" w:hAnsi="Times New Roman"/>
          <w:b/>
          <w:sz w:val="28"/>
        </w:rPr>
      </w:pPr>
      <w:r>
        <w:rPr>
          <w:rFonts w:ascii="Times New Roman" w:hAnsi="Times New Roman"/>
          <w:b/>
          <w:sz w:val="28"/>
        </w:rPr>
        <w:t>5. Подпрограмма 3. «Повышение безопасности дорожного движения»</w:t>
      </w:r>
    </w:p>
    <w:p w:rsidR="00BA2734" w:rsidRDefault="00BA2734">
      <w:pPr>
        <w:widowControl w:val="0"/>
        <w:ind w:left="2070"/>
        <w:rPr>
          <w:rFonts w:ascii="Times New Roman" w:hAnsi="Times New Roman"/>
          <w:b/>
          <w:sz w:val="28"/>
        </w:rPr>
      </w:pPr>
    </w:p>
    <w:p w:rsidR="00BA2734" w:rsidRDefault="00016D32">
      <w:pPr>
        <w:widowControl w:val="0"/>
        <w:ind w:left="360"/>
        <w:jc w:val="center"/>
        <w:outlineLvl w:val="3"/>
        <w:rPr>
          <w:rFonts w:ascii="Times New Roman" w:hAnsi="Times New Roman"/>
          <w:b/>
          <w:sz w:val="28"/>
        </w:rPr>
      </w:pPr>
      <w:r>
        <w:rPr>
          <w:rFonts w:ascii="Times New Roman" w:hAnsi="Times New Roman"/>
          <w:b/>
          <w:sz w:val="28"/>
        </w:rPr>
        <w:t>5.1. Задачи подпрограммы</w:t>
      </w:r>
    </w:p>
    <w:p w:rsidR="00BA2734" w:rsidRDefault="00BA2734">
      <w:pPr>
        <w:widowControl w:val="0"/>
        <w:ind w:left="360"/>
        <w:jc w:val="center"/>
        <w:outlineLvl w:val="3"/>
        <w:rPr>
          <w:rFonts w:ascii="Times New Roman" w:hAnsi="Times New Roman"/>
          <w:b/>
          <w:sz w:val="28"/>
        </w:rPr>
      </w:pPr>
    </w:p>
    <w:p w:rsidR="00BA2734" w:rsidRDefault="00016D32">
      <w:pPr>
        <w:widowControl w:val="0"/>
        <w:jc w:val="both"/>
        <w:rPr>
          <w:rFonts w:ascii="Times New Roman" w:hAnsi="Times New Roman"/>
          <w:sz w:val="28"/>
        </w:rPr>
      </w:pPr>
      <w:r>
        <w:rPr>
          <w:rFonts w:ascii="Times New Roman" w:hAnsi="Times New Roman"/>
          <w:sz w:val="28"/>
        </w:rPr>
        <w:t>Реализация подпрограммы «Повышение безопасности дорожного движения» (далее – подпрограмма 3) связана с решением следующих задач:</w:t>
      </w:r>
    </w:p>
    <w:p w:rsidR="00BA2734" w:rsidRDefault="00016D32">
      <w:pPr>
        <w:widowControl w:val="0"/>
        <w:jc w:val="both"/>
        <w:rPr>
          <w:rFonts w:ascii="Times New Roman" w:hAnsi="Times New Roman"/>
          <w:sz w:val="28"/>
        </w:rPr>
      </w:pPr>
      <w:r>
        <w:rPr>
          <w:rFonts w:ascii="Times New Roman" w:hAnsi="Times New Roman"/>
          <w:sz w:val="28"/>
        </w:rPr>
        <w:tab/>
        <w:t>1. повышение правового сознания и предупреждение опасного поведения участников дорожного движения;</w:t>
      </w:r>
    </w:p>
    <w:p w:rsidR="00BA2734" w:rsidRDefault="00016D32">
      <w:pPr>
        <w:jc w:val="both"/>
        <w:rPr>
          <w:rFonts w:ascii="Times New Roman" w:hAnsi="Times New Roman"/>
          <w:sz w:val="28"/>
        </w:rPr>
      </w:pPr>
      <w:r>
        <w:rPr>
          <w:rFonts w:ascii="Times New Roman" w:hAnsi="Times New Roman"/>
          <w:sz w:val="28"/>
        </w:rPr>
        <w:tab/>
        <w:t>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1: «Повышение правового сознания и предупреждение опасного поведения участников дорожного движения» оценивается с помощью показателя - сокращение количества погибших в дорожно-транспортных происшествиях.</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 оценивается с помощью показателей:</w:t>
      </w:r>
    </w:p>
    <w:p w:rsidR="00BA2734" w:rsidRDefault="00016D32">
      <w:pPr>
        <w:widowControl w:val="0"/>
        <w:ind w:firstLine="540"/>
        <w:jc w:val="both"/>
        <w:rPr>
          <w:rFonts w:ascii="Times New Roman" w:hAnsi="Times New Roman"/>
          <w:sz w:val="28"/>
        </w:rPr>
      </w:pPr>
      <w:r>
        <w:rPr>
          <w:rFonts w:ascii="Times New Roman" w:hAnsi="Times New Roman"/>
          <w:sz w:val="28"/>
        </w:rPr>
        <w:t>- установка (замена) пешеходных ограждений;</w:t>
      </w:r>
    </w:p>
    <w:p w:rsidR="00BA2734" w:rsidRDefault="00016D32">
      <w:pPr>
        <w:widowControl w:val="0"/>
        <w:ind w:firstLine="540"/>
        <w:jc w:val="both"/>
        <w:rPr>
          <w:rFonts w:ascii="Times New Roman" w:hAnsi="Times New Roman"/>
          <w:sz w:val="28"/>
        </w:rPr>
      </w:pPr>
      <w:r>
        <w:rPr>
          <w:rFonts w:ascii="Times New Roman" w:hAnsi="Times New Roman"/>
          <w:sz w:val="28"/>
        </w:rPr>
        <w:t>- установка элементов освещения на пешеходных переходах, автобусных остановках и локальных пересечениях, и примыканиях;</w:t>
      </w:r>
    </w:p>
    <w:p w:rsidR="00BA2734" w:rsidRDefault="00016D32">
      <w:pPr>
        <w:widowControl w:val="0"/>
        <w:ind w:firstLine="540"/>
        <w:jc w:val="both"/>
        <w:rPr>
          <w:rFonts w:ascii="Times New Roman" w:hAnsi="Times New Roman"/>
          <w:sz w:val="28"/>
        </w:rPr>
      </w:pPr>
      <w:r>
        <w:rPr>
          <w:rFonts w:ascii="Times New Roman" w:hAnsi="Times New Roman"/>
          <w:sz w:val="28"/>
        </w:rPr>
        <w:t>- устройство искусственных неровностей;</w:t>
      </w:r>
    </w:p>
    <w:p w:rsidR="00BA2734" w:rsidRDefault="00016D32">
      <w:pPr>
        <w:widowControl w:val="0"/>
        <w:ind w:firstLine="540"/>
        <w:jc w:val="both"/>
        <w:rPr>
          <w:rFonts w:ascii="Times New Roman" w:hAnsi="Times New Roman"/>
          <w:sz w:val="28"/>
        </w:rPr>
      </w:pPr>
      <w:r>
        <w:rPr>
          <w:rFonts w:ascii="Times New Roman" w:hAnsi="Times New Roman"/>
          <w:sz w:val="28"/>
        </w:rPr>
        <w:t>- устройство дорожной разметки при оборудовании пешеходных переходов;</w:t>
      </w:r>
    </w:p>
    <w:p w:rsidR="00BA2734" w:rsidRDefault="00016D32">
      <w:pPr>
        <w:widowControl w:val="0"/>
        <w:ind w:firstLine="540"/>
        <w:jc w:val="both"/>
        <w:rPr>
          <w:rFonts w:ascii="Times New Roman" w:hAnsi="Times New Roman"/>
          <w:sz w:val="28"/>
        </w:rPr>
      </w:pPr>
      <w:r>
        <w:rPr>
          <w:rFonts w:ascii="Times New Roman" w:hAnsi="Times New Roman"/>
          <w:sz w:val="28"/>
        </w:rPr>
        <w:t>-  установка (замена) дорожных знаков.</w:t>
      </w:r>
    </w:p>
    <w:p w:rsidR="00BA2734" w:rsidRDefault="00016D32">
      <w:pPr>
        <w:widowControl w:val="0"/>
        <w:ind w:firstLine="540"/>
        <w:jc w:val="both"/>
        <w:rPr>
          <w:rFonts w:ascii="Times New Roman" w:hAnsi="Times New Roman"/>
          <w:sz w:val="28"/>
        </w:rPr>
      </w:pPr>
      <w:r>
        <w:rPr>
          <w:rFonts w:ascii="Times New Roman" w:hAnsi="Times New Roman"/>
          <w:sz w:val="28"/>
        </w:rPr>
        <w:lastRenderedPageBreak/>
        <w:t>Значения показателей задач подпрограммы 3 по годам реализации программы приведены в приложении 1 к настоящей программе.</w:t>
      </w:r>
    </w:p>
    <w:p w:rsidR="00BA2734" w:rsidRDefault="00BA2734">
      <w:pPr>
        <w:widowControl w:val="0"/>
        <w:ind w:firstLine="540"/>
        <w:jc w:val="both"/>
        <w:rPr>
          <w:rFonts w:ascii="Times New Roman" w:hAnsi="Times New Roman"/>
          <w:sz w:val="28"/>
        </w:rPr>
      </w:pPr>
    </w:p>
    <w:p w:rsidR="00BA2734" w:rsidRDefault="00016D32">
      <w:pPr>
        <w:widowControl w:val="0"/>
        <w:jc w:val="center"/>
        <w:outlineLvl w:val="3"/>
        <w:rPr>
          <w:rFonts w:ascii="Times New Roman" w:hAnsi="Times New Roman"/>
          <w:b/>
          <w:sz w:val="28"/>
        </w:rPr>
      </w:pPr>
      <w:r>
        <w:rPr>
          <w:rFonts w:ascii="Times New Roman" w:hAnsi="Times New Roman"/>
          <w:b/>
          <w:sz w:val="28"/>
        </w:rPr>
        <w:t>5.2. Мероприятия подпрограммы</w:t>
      </w:r>
    </w:p>
    <w:p w:rsidR="00BA2734" w:rsidRDefault="00BA2734">
      <w:pPr>
        <w:widowControl w:val="0"/>
        <w:jc w:val="center"/>
        <w:outlineLvl w:val="3"/>
        <w:rPr>
          <w:rFonts w:ascii="Times New Roman" w:hAnsi="Times New Roman"/>
          <w:b/>
          <w:sz w:val="28"/>
        </w:rPr>
      </w:pPr>
    </w:p>
    <w:p w:rsidR="00BA2734" w:rsidRDefault="00016D32">
      <w:pPr>
        <w:widowControl w:val="0"/>
        <w:ind w:firstLine="540"/>
        <w:jc w:val="both"/>
        <w:rPr>
          <w:rFonts w:ascii="Times New Roman" w:hAnsi="Times New Roman"/>
          <w:sz w:val="28"/>
        </w:rPr>
      </w:pPr>
      <w:r>
        <w:rPr>
          <w:rFonts w:ascii="Times New Roman" w:hAnsi="Times New Roman"/>
          <w:sz w:val="28"/>
        </w:rPr>
        <w:t xml:space="preserve">Решение задачи 1 «Повышение правового сознания и предупреждение опасного поведения участников дорожного движения» осуществляется посредством выполнения следующих административных мероприятий: </w:t>
      </w:r>
    </w:p>
    <w:p w:rsidR="00BA2734" w:rsidRDefault="00016D32">
      <w:pPr>
        <w:widowControl w:val="0"/>
        <w:ind w:firstLine="540"/>
        <w:jc w:val="both"/>
        <w:rPr>
          <w:rFonts w:ascii="Times New Roman" w:hAnsi="Times New Roman"/>
          <w:sz w:val="28"/>
        </w:rPr>
      </w:pPr>
      <w:r>
        <w:rPr>
          <w:rFonts w:ascii="Times New Roman" w:hAnsi="Times New Roman"/>
          <w:sz w:val="28"/>
        </w:rPr>
        <w:t>1.Проведение массовых мероприятий и акций (конкурсы «Безопасное колесо», конкурсы среди общеобразовательных учреждений по профилактике ДТП, акция «Внимание дети»);</w:t>
      </w:r>
    </w:p>
    <w:p w:rsidR="00BA2734" w:rsidRDefault="00016D32">
      <w:pPr>
        <w:widowControl w:val="0"/>
        <w:ind w:firstLine="540"/>
        <w:jc w:val="both"/>
        <w:rPr>
          <w:rFonts w:ascii="Times New Roman" w:hAnsi="Times New Roman"/>
          <w:sz w:val="28"/>
        </w:rPr>
      </w:pPr>
      <w:r>
        <w:rPr>
          <w:rFonts w:ascii="Times New Roman" w:hAnsi="Times New Roman"/>
          <w:sz w:val="28"/>
        </w:rPr>
        <w:t>2.Организация тематической наружной социальной рекламы;</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 осуществляется посредством выполнения следующих мероприятий:</w:t>
      </w:r>
    </w:p>
    <w:p w:rsidR="00BA2734" w:rsidRDefault="00016D32">
      <w:pPr>
        <w:widowControl w:val="0"/>
        <w:ind w:firstLine="540"/>
        <w:jc w:val="both"/>
        <w:rPr>
          <w:rFonts w:ascii="Times New Roman" w:hAnsi="Times New Roman"/>
          <w:sz w:val="28"/>
        </w:rPr>
      </w:pPr>
      <w:r>
        <w:rPr>
          <w:rFonts w:ascii="Times New Roman" w:hAnsi="Times New Roman"/>
          <w:sz w:val="28"/>
        </w:rPr>
        <w:t>1.Обеспечение безопасности дорожного движения на автомобильных дорогах общего пользования местного значения за счет средств местного бюджета;</w:t>
      </w:r>
    </w:p>
    <w:p w:rsidR="00BA2734" w:rsidRDefault="00016D32">
      <w:pPr>
        <w:widowControl w:val="0"/>
        <w:ind w:firstLine="540"/>
        <w:jc w:val="both"/>
        <w:rPr>
          <w:rFonts w:ascii="Times New Roman" w:hAnsi="Times New Roman"/>
          <w:sz w:val="28"/>
        </w:rPr>
      </w:pPr>
      <w:r>
        <w:rPr>
          <w:rFonts w:ascii="Times New Roman" w:hAnsi="Times New Roman"/>
          <w:sz w:val="28"/>
        </w:rPr>
        <w:t>2.Обеспечение безопасности дорожного движения на автомобильных дорогах общего пользования местного значения за счет средств областного бюджета.</w:t>
      </w:r>
    </w:p>
    <w:p w:rsidR="00BA2734" w:rsidRDefault="00016D32">
      <w:pPr>
        <w:widowControl w:val="0"/>
        <w:ind w:firstLine="540"/>
        <w:jc w:val="both"/>
        <w:rPr>
          <w:rFonts w:ascii="Times New Roman" w:hAnsi="Times New Roman"/>
          <w:sz w:val="28"/>
        </w:rPr>
      </w:pPr>
      <w:r>
        <w:rPr>
          <w:rFonts w:ascii="Times New Roman" w:hAnsi="Times New Roman"/>
          <w:sz w:val="28"/>
        </w:rPr>
        <w:t>Выполнение каждого мероприятия подпрограммы 3 оценивается с помощью показателей, перечень которых и их значения по годам реализации программы приведены в приложении 1 к настоящей программе.</w:t>
      </w:r>
    </w:p>
    <w:p w:rsidR="00BA2734" w:rsidRDefault="00BA2734">
      <w:pPr>
        <w:widowControl w:val="0"/>
        <w:jc w:val="center"/>
        <w:outlineLvl w:val="3"/>
        <w:rPr>
          <w:rFonts w:ascii="Times New Roman" w:hAnsi="Times New Roman"/>
          <w:b/>
          <w:sz w:val="28"/>
        </w:rPr>
      </w:pPr>
    </w:p>
    <w:p w:rsidR="00BA2734" w:rsidRDefault="00016D32">
      <w:pPr>
        <w:widowControl w:val="0"/>
        <w:jc w:val="center"/>
        <w:outlineLvl w:val="3"/>
        <w:rPr>
          <w:rFonts w:ascii="Times New Roman" w:hAnsi="Times New Roman"/>
          <w:b/>
          <w:sz w:val="28"/>
        </w:rPr>
      </w:pPr>
      <w:r>
        <w:rPr>
          <w:rFonts w:ascii="Times New Roman" w:hAnsi="Times New Roman"/>
          <w:b/>
          <w:sz w:val="28"/>
        </w:rPr>
        <w:t xml:space="preserve"> 5.3. Механизм предоставления бюджетных</w:t>
      </w:r>
    </w:p>
    <w:p w:rsidR="00BA2734" w:rsidRDefault="00016D32">
      <w:pPr>
        <w:widowControl w:val="0"/>
        <w:jc w:val="center"/>
        <w:outlineLvl w:val="3"/>
        <w:rPr>
          <w:rFonts w:ascii="Times New Roman" w:hAnsi="Times New Roman"/>
          <w:b/>
          <w:sz w:val="28"/>
        </w:rPr>
      </w:pPr>
      <w:r>
        <w:rPr>
          <w:rFonts w:ascii="Times New Roman" w:hAnsi="Times New Roman"/>
          <w:b/>
          <w:sz w:val="28"/>
        </w:rPr>
        <w:t>ассигнований для выполнения мероприятий подпрограммы</w:t>
      </w:r>
    </w:p>
    <w:p w:rsidR="00BA2734" w:rsidRDefault="00BA2734">
      <w:pPr>
        <w:widowControl w:val="0"/>
        <w:jc w:val="center"/>
        <w:outlineLvl w:val="3"/>
        <w:rPr>
          <w:rFonts w:ascii="Times New Roman" w:hAnsi="Times New Roman"/>
          <w:b/>
          <w:sz w:val="28"/>
        </w:rPr>
      </w:pPr>
    </w:p>
    <w:p w:rsidR="00BA2734" w:rsidRDefault="00016D32">
      <w:pPr>
        <w:ind w:firstLine="567"/>
        <w:jc w:val="both"/>
        <w:rPr>
          <w:rFonts w:ascii="Times New Roman" w:hAnsi="Times New Roman"/>
          <w:sz w:val="28"/>
        </w:rPr>
      </w:pPr>
      <w:r>
        <w:rPr>
          <w:rFonts w:ascii="Times New Roman" w:hAnsi="Times New Roman"/>
          <w:sz w:val="28"/>
        </w:rPr>
        <w:t>Программные мероприятия предусматривают перечисление денежных средств на основании финансовых документов по назначению.</w:t>
      </w:r>
    </w:p>
    <w:p w:rsidR="00BA2734" w:rsidRDefault="00016D32">
      <w:pPr>
        <w:ind w:firstLine="567"/>
        <w:jc w:val="both"/>
        <w:rPr>
          <w:rFonts w:ascii="Times New Roman" w:hAnsi="Times New Roman"/>
          <w:sz w:val="28"/>
        </w:rPr>
      </w:pPr>
      <w:r>
        <w:rPr>
          <w:rFonts w:ascii="Times New Roman" w:hAnsi="Times New Roman"/>
          <w:sz w:val="28"/>
        </w:rPr>
        <w:t>Денежные средства перечисляются с лицевого счета Администрации Кашинского городского округа в пределах лимитов бюджетных ассигнований, установленных на год данной подпрограммой.</w:t>
      </w:r>
    </w:p>
    <w:p w:rsidR="00BA2734" w:rsidRDefault="00016D32">
      <w:pPr>
        <w:widowControl w:val="0"/>
        <w:jc w:val="both"/>
        <w:rPr>
          <w:rFonts w:ascii="Times New Roman" w:hAnsi="Times New Roman"/>
          <w:sz w:val="28"/>
        </w:rPr>
      </w:pPr>
      <w:r>
        <w:rPr>
          <w:rFonts w:ascii="Times New Roman" w:hAnsi="Times New Roman"/>
          <w:sz w:val="28"/>
        </w:rPr>
        <w:tab/>
        <w:t>Ответственность за целевое использование бюджетных средств несет отдел по строительству, транспорту, связи и ЖКХ Администрации Кашинского городского округа.</w:t>
      </w:r>
    </w:p>
    <w:p w:rsidR="00BA2734" w:rsidRDefault="00BA2734">
      <w:pPr>
        <w:widowControl w:val="0"/>
        <w:ind w:firstLine="540"/>
        <w:jc w:val="both"/>
        <w:rPr>
          <w:rFonts w:ascii="Times New Roman" w:hAnsi="Times New Roman"/>
          <w:sz w:val="28"/>
        </w:rPr>
      </w:pPr>
    </w:p>
    <w:p w:rsidR="00BA2734" w:rsidRDefault="00BA2734">
      <w:pPr>
        <w:widowControl w:val="0"/>
        <w:ind w:firstLine="540"/>
        <w:jc w:val="both"/>
        <w:rPr>
          <w:rFonts w:ascii="Times New Roman" w:hAnsi="Times New Roman"/>
          <w:sz w:val="28"/>
        </w:rPr>
      </w:pPr>
    </w:p>
    <w:p w:rsidR="00BA2734" w:rsidRDefault="00016D32">
      <w:pPr>
        <w:widowControl w:val="0"/>
        <w:jc w:val="center"/>
        <w:outlineLvl w:val="3"/>
        <w:rPr>
          <w:rFonts w:ascii="Times New Roman" w:hAnsi="Times New Roman"/>
          <w:b/>
          <w:sz w:val="28"/>
        </w:rPr>
      </w:pPr>
      <w:r>
        <w:rPr>
          <w:rFonts w:ascii="Times New Roman" w:hAnsi="Times New Roman"/>
          <w:b/>
          <w:sz w:val="28"/>
        </w:rPr>
        <w:t>5.4. Объем финансовых ресурсов,</w:t>
      </w:r>
    </w:p>
    <w:p w:rsidR="00BA2734" w:rsidRDefault="00016D32">
      <w:pPr>
        <w:widowControl w:val="0"/>
        <w:jc w:val="center"/>
        <w:rPr>
          <w:rFonts w:ascii="Times New Roman" w:hAnsi="Times New Roman"/>
          <w:b/>
          <w:sz w:val="28"/>
        </w:rPr>
      </w:pPr>
      <w:r>
        <w:rPr>
          <w:rFonts w:ascii="Times New Roman" w:hAnsi="Times New Roman"/>
          <w:b/>
          <w:sz w:val="28"/>
        </w:rPr>
        <w:t>необходимый для реализации подпрограммы</w:t>
      </w:r>
    </w:p>
    <w:p w:rsidR="00BA2734" w:rsidRDefault="00BA2734">
      <w:pPr>
        <w:widowControl w:val="0"/>
        <w:jc w:val="center"/>
        <w:rPr>
          <w:rFonts w:ascii="Times New Roman" w:hAnsi="Times New Roman"/>
          <w:b/>
          <w:sz w:val="28"/>
        </w:rPr>
      </w:pPr>
    </w:p>
    <w:p w:rsidR="00BA2734" w:rsidRDefault="00BA2734">
      <w:pPr>
        <w:widowControl w:val="0"/>
        <w:jc w:val="center"/>
        <w:rPr>
          <w:rFonts w:ascii="Times New Roman" w:hAnsi="Times New Roman"/>
          <w:b/>
          <w:sz w:val="28"/>
        </w:rPr>
      </w:pPr>
    </w:p>
    <w:p w:rsidR="00BA2734" w:rsidRDefault="00016D32">
      <w:pPr>
        <w:widowControl w:val="0"/>
        <w:ind w:firstLine="540"/>
        <w:jc w:val="both"/>
        <w:rPr>
          <w:rFonts w:ascii="Times New Roman" w:hAnsi="Times New Roman"/>
          <w:sz w:val="28"/>
        </w:rPr>
      </w:pPr>
      <w:r>
        <w:rPr>
          <w:rFonts w:ascii="Times New Roman" w:hAnsi="Times New Roman"/>
          <w:sz w:val="28"/>
        </w:rPr>
        <w:t xml:space="preserve">Общий объем бюджетных ассигнований на реализацию подпрограммы 3 </w:t>
      </w:r>
      <w:r>
        <w:rPr>
          <w:rFonts w:ascii="Times New Roman" w:hAnsi="Times New Roman"/>
          <w:color w:val="000000" w:themeColor="text1"/>
          <w:sz w:val="28"/>
        </w:rPr>
        <w:t xml:space="preserve">составляет </w:t>
      </w:r>
      <w:r w:rsidRPr="00E62309">
        <w:rPr>
          <w:rFonts w:ascii="Times New Roman" w:hAnsi="Times New Roman"/>
          <w:color w:val="000000" w:themeColor="text1"/>
          <w:sz w:val="28"/>
          <w:u w:val="single"/>
        </w:rPr>
        <w:t>2</w:t>
      </w:r>
      <w:r w:rsidR="00F12D13" w:rsidRPr="00E62309">
        <w:rPr>
          <w:rFonts w:ascii="Times New Roman" w:hAnsi="Times New Roman"/>
          <w:color w:val="000000" w:themeColor="text1"/>
          <w:sz w:val="28"/>
          <w:u w:val="single"/>
        </w:rPr>
        <w:t>0007</w:t>
      </w:r>
      <w:r w:rsidRPr="00E62309">
        <w:rPr>
          <w:rFonts w:ascii="Times New Roman" w:hAnsi="Times New Roman"/>
          <w:color w:val="000000" w:themeColor="text1"/>
          <w:sz w:val="28"/>
          <w:u w:val="single"/>
        </w:rPr>
        <w:t>,</w:t>
      </w:r>
      <w:r w:rsidR="00F12D13" w:rsidRPr="00E62309">
        <w:rPr>
          <w:rFonts w:ascii="Times New Roman" w:hAnsi="Times New Roman"/>
          <w:color w:val="000000" w:themeColor="text1"/>
          <w:sz w:val="28"/>
          <w:u w:val="single"/>
        </w:rPr>
        <w:t>9</w:t>
      </w:r>
      <w:r w:rsidRPr="00E62309">
        <w:rPr>
          <w:rFonts w:ascii="Times New Roman" w:hAnsi="Times New Roman"/>
          <w:color w:val="000000" w:themeColor="text1"/>
          <w:sz w:val="28"/>
        </w:rPr>
        <w:t xml:space="preserve"> тыс</w:t>
      </w:r>
      <w:r>
        <w:rPr>
          <w:rFonts w:ascii="Times New Roman" w:hAnsi="Times New Roman"/>
          <w:sz w:val="28"/>
        </w:rPr>
        <w:t>. руб.</w:t>
      </w:r>
    </w:p>
    <w:p w:rsidR="00BA2734" w:rsidRDefault="00016D32">
      <w:pPr>
        <w:widowControl w:val="0"/>
        <w:ind w:firstLine="540"/>
        <w:jc w:val="both"/>
        <w:rPr>
          <w:rFonts w:ascii="Times New Roman" w:hAnsi="Times New Roman"/>
          <w:sz w:val="28"/>
        </w:rPr>
      </w:pPr>
      <w:r>
        <w:rPr>
          <w:rFonts w:ascii="Times New Roman" w:hAnsi="Times New Roman"/>
          <w:sz w:val="28"/>
        </w:rPr>
        <w:t xml:space="preserve">Объем бюджетных ассигнований, на реализацию подпрограммы 3, по годам </w:t>
      </w:r>
      <w:r>
        <w:rPr>
          <w:rFonts w:ascii="Times New Roman" w:hAnsi="Times New Roman"/>
          <w:sz w:val="28"/>
        </w:rPr>
        <w:lastRenderedPageBreak/>
        <w:t>реализации программы в разрезе задач приведен в таблице 3.</w:t>
      </w:r>
    </w:p>
    <w:p w:rsidR="00BA2734" w:rsidRDefault="00016D32">
      <w:pPr>
        <w:widowControl w:val="0"/>
        <w:tabs>
          <w:tab w:val="left" w:pos="8160"/>
        </w:tabs>
        <w:jc w:val="both"/>
        <w:rPr>
          <w:rFonts w:ascii="Times New Roman" w:hAnsi="Times New Roman"/>
          <w:sz w:val="28"/>
        </w:rPr>
      </w:pPr>
      <w:r>
        <w:rPr>
          <w:rFonts w:ascii="Times New Roman" w:hAnsi="Times New Roman"/>
          <w:sz w:val="28"/>
        </w:rPr>
        <w:tab/>
      </w:r>
    </w:p>
    <w:p w:rsidR="00BA2734" w:rsidRDefault="00016D32">
      <w:pPr>
        <w:widowControl w:val="0"/>
        <w:tabs>
          <w:tab w:val="left" w:pos="8160"/>
        </w:tabs>
        <w:jc w:val="right"/>
        <w:rPr>
          <w:rFonts w:ascii="Times New Roman" w:hAnsi="Times New Roman"/>
          <w:sz w:val="28"/>
        </w:rPr>
      </w:pPr>
      <w:r>
        <w:rPr>
          <w:rFonts w:ascii="Times New Roman" w:hAnsi="Times New Roman"/>
          <w:sz w:val="28"/>
        </w:rPr>
        <w:t>Таблица 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27"/>
        <w:gridCol w:w="1134"/>
        <w:gridCol w:w="1134"/>
        <w:gridCol w:w="992"/>
        <w:gridCol w:w="992"/>
        <w:gridCol w:w="1134"/>
        <w:gridCol w:w="1134"/>
      </w:tblGrid>
      <w:tr w:rsidR="00BA2734">
        <w:trPr>
          <w:trHeight w:val="761"/>
        </w:trPr>
        <w:tc>
          <w:tcPr>
            <w:tcW w:w="322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BA2734">
            <w:pPr>
              <w:jc w:val="center"/>
              <w:rPr>
                <w:rFonts w:ascii="Times New Roman" w:hAnsi="Times New Roman"/>
                <w:b/>
                <w:sz w:val="22"/>
              </w:rPr>
            </w:pPr>
          </w:p>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Задача подпрограммы</w:t>
            </w:r>
          </w:p>
        </w:tc>
        <w:tc>
          <w:tcPr>
            <w:tcW w:w="6520" w:type="dxa"/>
            <w:gridSpan w:val="6"/>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b/>
              </w:rPr>
            </w:pPr>
            <w:r>
              <w:rPr>
                <w:rFonts w:ascii="Times New Roman" w:hAnsi="Times New Roman"/>
                <w:b/>
              </w:rPr>
              <w:t>Финансовые ресурсы, необходимые для реализации</w:t>
            </w:r>
          </w:p>
          <w:p w:rsidR="00BA2734" w:rsidRDefault="00016D32">
            <w:pPr>
              <w:jc w:val="center"/>
              <w:rPr>
                <w:rFonts w:ascii="Times New Roman" w:hAnsi="Times New Roman"/>
                <w:b/>
                <w:sz w:val="22"/>
              </w:rPr>
            </w:pPr>
            <w:r>
              <w:rPr>
                <w:rFonts w:ascii="Times New Roman" w:hAnsi="Times New Roman"/>
                <w:b/>
              </w:rPr>
              <w:t>подпрограммы 3 (в тыс. руб.)</w:t>
            </w:r>
          </w:p>
        </w:tc>
      </w:tr>
      <w:tr w:rsidR="00BA2734">
        <w:trPr>
          <w:trHeight w:val="761"/>
        </w:trPr>
        <w:tc>
          <w:tcPr>
            <w:tcW w:w="3227" w:type="dxa"/>
            <w:vMerge/>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2023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2024 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2025год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2026год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2027год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2028год</w:t>
            </w:r>
          </w:p>
        </w:tc>
      </w:tr>
      <w:tr w:rsidR="00BA2734">
        <w:trPr>
          <w:trHeight w:val="574"/>
        </w:trPr>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both"/>
              <w:rPr>
                <w:rFonts w:ascii="Times New Roman" w:hAnsi="Times New Roman"/>
              </w:rPr>
            </w:pPr>
            <w:r>
              <w:rPr>
                <w:rFonts w:ascii="Times New Roman" w:hAnsi="Times New Roman"/>
              </w:rPr>
              <w:t>Задача 1 «Повышение правового сознания и предупреждение опасного поведения участников дорожного движения»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0,0</w:t>
            </w:r>
          </w:p>
        </w:tc>
      </w:tr>
      <w:tr w:rsidR="00BA2734">
        <w:trPr>
          <w:trHeight w:val="353"/>
        </w:trPr>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both"/>
              <w:rPr>
                <w:rFonts w:ascii="Times New Roman" w:hAnsi="Times New Roman"/>
              </w:rPr>
            </w:pPr>
            <w:r>
              <w:rPr>
                <w:rFonts w:ascii="Times New Roman" w:hAnsi="Times New Roman"/>
              </w:rPr>
              <w:t>Задача 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62309" w:rsidRDefault="00F12D13">
            <w:pPr>
              <w:jc w:val="center"/>
              <w:rPr>
                <w:rFonts w:ascii="Times New Roman" w:hAnsi="Times New Roman"/>
                <w:sz w:val="22"/>
              </w:rPr>
            </w:pPr>
            <w:r w:rsidRPr="00E62309">
              <w:rPr>
                <w:rFonts w:ascii="Times New Roman" w:hAnsi="Times New Roman"/>
                <w:sz w:val="22"/>
              </w:rPr>
              <w:t>2954,6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62309" w:rsidRDefault="00016D32">
            <w:pPr>
              <w:jc w:val="center"/>
              <w:rPr>
                <w:rFonts w:ascii="Times New Roman" w:hAnsi="Times New Roman"/>
                <w:sz w:val="22"/>
              </w:rPr>
            </w:pPr>
            <w:r w:rsidRPr="00E62309">
              <w:rPr>
                <w:rFonts w:ascii="Times New Roman" w:hAnsi="Times New Roman"/>
                <w:sz w:val="22"/>
              </w:rPr>
              <w:t>3</w:t>
            </w:r>
            <w:r w:rsidR="00F12D13" w:rsidRPr="00E62309">
              <w:rPr>
                <w:rFonts w:ascii="Times New Roman" w:hAnsi="Times New Roman"/>
                <w:sz w:val="22"/>
              </w:rPr>
              <w:t>072,7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62309" w:rsidRDefault="00016D32">
            <w:pPr>
              <w:jc w:val="center"/>
              <w:rPr>
                <w:rFonts w:ascii="Times New Roman" w:hAnsi="Times New Roman"/>
                <w:sz w:val="22"/>
              </w:rPr>
            </w:pPr>
            <w:r w:rsidRPr="00E62309">
              <w:rPr>
                <w:rFonts w:ascii="Times New Roman" w:hAnsi="Times New Roman"/>
                <w:sz w:val="22"/>
              </w:rPr>
              <w:t>3</w:t>
            </w:r>
            <w:r w:rsidR="00F12D13" w:rsidRPr="00E62309">
              <w:rPr>
                <w:rFonts w:ascii="Times New Roman" w:hAnsi="Times New Roman"/>
                <w:sz w:val="22"/>
              </w:rPr>
              <w:t>195,6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color w:val="000000" w:themeColor="text1"/>
                <w:sz w:val="22"/>
              </w:rPr>
            </w:pPr>
            <w:r>
              <w:rPr>
                <w:rFonts w:ascii="Times New Roman" w:hAnsi="Times New Roman"/>
                <w:color w:val="000000" w:themeColor="text1"/>
                <w:sz w:val="22"/>
              </w:rPr>
              <w:t>3595,0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3595,0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3595,0</w:t>
            </w:r>
          </w:p>
        </w:tc>
      </w:tr>
      <w:tr w:rsidR="00BA2734">
        <w:trPr>
          <w:trHeight w:val="353"/>
        </w:trPr>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both"/>
              <w:rPr>
                <w:rFonts w:ascii="Times New Roman" w:hAnsi="Times New Roman"/>
              </w:rPr>
            </w:pPr>
            <w:r>
              <w:rPr>
                <w:rFonts w:ascii="Times New Roman" w:hAnsi="Times New Roman"/>
              </w:rPr>
              <w:t>Всего, 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62309" w:rsidRDefault="00F12D13">
            <w:pPr>
              <w:jc w:val="center"/>
              <w:rPr>
                <w:rFonts w:ascii="Times New Roman" w:hAnsi="Times New Roman"/>
                <w:sz w:val="22"/>
              </w:rPr>
            </w:pPr>
            <w:r w:rsidRPr="00E62309">
              <w:rPr>
                <w:rFonts w:ascii="Times New Roman" w:hAnsi="Times New Roman"/>
                <w:sz w:val="22"/>
              </w:rPr>
              <w:t>2954,6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62309" w:rsidRDefault="00F12D13">
            <w:pPr>
              <w:jc w:val="center"/>
              <w:rPr>
                <w:rFonts w:ascii="Times New Roman" w:hAnsi="Times New Roman"/>
                <w:sz w:val="22"/>
              </w:rPr>
            </w:pPr>
            <w:r w:rsidRPr="00E62309">
              <w:rPr>
                <w:rFonts w:ascii="Times New Roman" w:hAnsi="Times New Roman"/>
                <w:sz w:val="22"/>
              </w:rPr>
              <w:t>3072,7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62309" w:rsidRDefault="00F12D13">
            <w:pPr>
              <w:jc w:val="center"/>
              <w:rPr>
                <w:rFonts w:ascii="Times New Roman" w:hAnsi="Times New Roman"/>
                <w:sz w:val="22"/>
              </w:rPr>
            </w:pPr>
            <w:r w:rsidRPr="00E62309">
              <w:rPr>
                <w:rFonts w:ascii="Times New Roman" w:hAnsi="Times New Roman"/>
                <w:sz w:val="22"/>
              </w:rPr>
              <w:t>3195,6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color w:val="000000" w:themeColor="text1"/>
                <w:sz w:val="22"/>
              </w:rPr>
            </w:pPr>
            <w:r>
              <w:rPr>
                <w:rFonts w:ascii="Times New Roman" w:hAnsi="Times New Roman"/>
                <w:color w:val="000000" w:themeColor="text1"/>
                <w:sz w:val="22"/>
              </w:rPr>
              <w:t>3595,0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3595,0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3595,0</w:t>
            </w:r>
          </w:p>
        </w:tc>
      </w:tr>
    </w:tbl>
    <w:p w:rsidR="00BA2734" w:rsidRDefault="00BA2734">
      <w:pPr>
        <w:widowControl w:val="0"/>
        <w:tabs>
          <w:tab w:val="left" w:pos="8160"/>
        </w:tabs>
        <w:jc w:val="both"/>
        <w:rPr>
          <w:rFonts w:ascii="Times New Roman" w:hAnsi="Times New Roman"/>
          <w:sz w:val="28"/>
        </w:rPr>
      </w:pPr>
    </w:p>
    <w:p w:rsidR="00BA2734" w:rsidRDefault="00016D32">
      <w:pPr>
        <w:jc w:val="center"/>
        <w:rPr>
          <w:rFonts w:ascii="Times New Roman" w:hAnsi="Times New Roman"/>
          <w:b/>
          <w:sz w:val="28"/>
        </w:rPr>
      </w:pPr>
      <w:r>
        <w:rPr>
          <w:rFonts w:ascii="Times New Roman" w:hAnsi="Times New Roman"/>
          <w:b/>
          <w:sz w:val="28"/>
        </w:rPr>
        <w:t xml:space="preserve">6. Подпрограмма 4. «Содержание и благоустройство территории Кашинского городского округа» </w:t>
      </w:r>
    </w:p>
    <w:p w:rsidR="00BA2734" w:rsidRDefault="00BA2734">
      <w:pPr>
        <w:jc w:val="center"/>
        <w:rPr>
          <w:rFonts w:ascii="Times New Roman" w:hAnsi="Times New Roman"/>
          <w:b/>
          <w:sz w:val="28"/>
        </w:rPr>
      </w:pPr>
    </w:p>
    <w:p w:rsidR="00BA2734" w:rsidRDefault="00016D32">
      <w:pPr>
        <w:widowControl w:val="0"/>
        <w:ind w:left="360"/>
        <w:jc w:val="center"/>
        <w:outlineLvl w:val="3"/>
        <w:rPr>
          <w:rFonts w:ascii="Times New Roman" w:hAnsi="Times New Roman"/>
          <w:b/>
          <w:sz w:val="28"/>
        </w:rPr>
      </w:pPr>
      <w:r>
        <w:rPr>
          <w:rFonts w:ascii="Times New Roman" w:hAnsi="Times New Roman"/>
          <w:b/>
          <w:sz w:val="28"/>
        </w:rPr>
        <w:t>6.1. Задачи подпрограммы</w:t>
      </w:r>
    </w:p>
    <w:p w:rsidR="00BA2734" w:rsidRDefault="00BA2734">
      <w:pPr>
        <w:widowControl w:val="0"/>
        <w:ind w:left="360"/>
        <w:jc w:val="center"/>
        <w:outlineLvl w:val="3"/>
        <w:rPr>
          <w:rFonts w:ascii="Times New Roman" w:hAnsi="Times New Roman"/>
          <w:b/>
          <w:sz w:val="28"/>
        </w:rPr>
      </w:pPr>
    </w:p>
    <w:p w:rsidR="00BA2734" w:rsidRDefault="00016D32">
      <w:pPr>
        <w:jc w:val="both"/>
        <w:rPr>
          <w:rFonts w:ascii="Times New Roman" w:hAnsi="Times New Roman"/>
          <w:sz w:val="28"/>
        </w:rPr>
      </w:pPr>
      <w:r>
        <w:rPr>
          <w:rFonts w:ascii="Times New Roman" w:hAnsi="Times New Roman"/>
          <w:b/>
          <w:sz w:val="28"/>
        </w:rPr>
        <w:tab/>
      </w:r>
      <w:r>
        <w:rPr>
          <w:rFonts w:ascii="Times New Roman" w:hAnsi="Times New Roman"/>
          <w:sz w:val="28"/>
        </w:rPr>
        <w:t>Реализация подпрограммы «Содержание и благоустройство территории Кашинского городского округа» связана с решением следующих задач:</w:t>
      </w:r>
    </w:p>
    <w:p w:rsidR="00BA2734" w:rsidRDefault="00016D32">
      <w:pPr>
        <w:numPr>
          <w:ilvl w:val="0"/>
          <w:numId w:val="9"/>
        </w:numPr>
        <w:contextualSpacing/>
        <w:jc w:val="both"/>
        <w:rPr>
          <w:rFonts w:ascii="Times New Roman" w:hAnsi="Times New Roman"/>
          <w:sz w:val="28"/>
        </w:rPr>
      </w:pPr>
      <w:r>
        <w:rPr>
          <w:rFonts w:ascii="Times New Roman" w:hAnsi="Times New Roman"/>
          <w:sz w:val="28"/>
        </w:rPr>
        <w:t>обеспечение и организация уличного освещения;</w:t>
      </w:r>
    </w:p>
    <w:p w:rsidR="00BA2734" w:rsidRDefault="00016D32">
      <w:pPr>
        <w:numPr>
          <w:ilvl w:val="0"/>
          <w:numId w:val="9"/>
        </w:numPr>
        <w:contextualSpacing/>
        <w:jc w:val="both"/>
        <w:rPr>
          <w:rFonts w:ascii="Times New Roman" w:hAnsi="Times New Roman"/>
          <w:sz w:val="28"/>
        </w:rPr>
      </w:pPr>
      <w:r>
        <w:rPr>
          <w:rFonts w:ascii="Times New Roman" w:hAnsi="Times New Roman"/>
          <w:sz w:val="28"/>
        </w:rPr>
        <w:t>содержание, озеленение и благоустройство территорий;</w:t>
      </w:r>
    </w:p>
    <w:p w:rsidR="00BA2734" w:rsidRDefault="00016D32">
      <w:pPr>
        <w:numPr>
          <w:ilvl w:val="0"/>
          <w:numId w:val="9"/>
        </w:numPr>
        <w:contextualSpacing/>
        <w:jc w:val="both"/>
        <w:rPr>
          <w:rFonts w:ascii="Times New Roman" w:hAnsi="Times New Roman"/>
          <w:sz w:val="28"/>
        </w:rPr>
      </w:pPr>
      <w:r>
        <w:rPr>
          <w:rFonts w:ascii="Times New Roman" w:hAnsi="Times New Roman"/>
          <w:sz w:val="28"/>
        </w:rPr>
        <w:t>реализация Программы поддержки местных инициатив в Тверской области;</w:t>
      </w:r>
    </w:p>
    <w:p w:rsidR="00BA2734" w:rsidRDefault="00016D32">
      <w:pPr>
        <w:numPr>
          <w:ilvl w:val="0"/>
          <w:numId w:val="9"/>
        </w:numPr>
        <w:contextualSpacing/>
        <w:jc w:val="both"/>
        <w:rPr>
          <w:rFonts w:ascii="Times New Roman" w:hAnsi="Times New Roman"/>
          <w:sz w:val="28"/>
        </w:rPr>
      </w:pPr>
      <w:r>
        <w:rPr>
          <w:rFonts w:ascii="Times New Roman" w:hAnsi="Times New Roman"/>
          <w:sz w:val="28"/>
        </w:rPr>
        <w:t>обеспечение реализации природоохранных мероприятий.</w:t>
      </w:r>
    </w:p>
    <w:p w:rsidR="00BA2734" w:rsidRDefault="00016D32">
      <w:pPr>
        <w:widowControl w:val="0"/>
        <w:jc w:val="both"/>
        <w:rPr>
          <w:rFonts w:ascii="Times New Roman" w:hAnsi="Times New Roman"/>
          <w:sz w:val="28"/>
        </w:rPr>
      </w:pPr>
      <w:r>
        <w:rPr>
          <w:rFonts w:ascii="Times New Roman" w:hAnsi="Times New Roman"/>
          <w:sz w:val="28"/>
        </w:rPr>
        <w:tab/>
        <w:t>Решение задачи 1«Обеспечение и организация уличного освещения» оценивается с помощью показателя – количество обслуживаемых светильников.</w:t>
      </w:r>
    </w:p>
    <w:p w:rsidR="00BA2734" w:rsidRDefault="00016D32">
      <w:pPr>
        <w:widowControl w:val="0"/>
        <w:jc w:val="both"/>
        <w:rPr>
          <w:rFonts w:ascii="Times New Roman" w:hAnsi="Times New Roman"/>
          <w:sz w:val="28"/>
        </w:rPr>
      </w:pPr>
      <w:r>
        <w:rPr>
          <w:rFonts w:ascii="Times New Roman" w:hAnsi="Times New Roman"/>
          <w:sz w:val="28"/>
        </w:rPr>
        <w:tab/>
        <w:t>Решение задачи 2 «Содержание, озеленение и благоустройство территорий» оценивается с помощью показателя –площадь обслуживаемых территорий.</w:t>
      </w:r>
    </w:p>
    <w:p w:rsidR="00BA2734" w:rsidRDefault="00016D32">
      <w:pPr>
        <w:widowControl w:val="0"/>
        <w:jc w:val="both"/>
        <w:rPr>
          <w:rFonts w:ascii="Times New Roman" w:hAnsi="Times New Roman"/>
          <w:sz w:val="28"/>
        </w:rPr>
      </w:pPr>
      <w:r>
        <w:rPr>
          <w:rFonts w:ascii="Times New Roman" w:hAnsi="Times New Roman"/>
          <w:sz w:val="28"/>
        </w:rPr>
        <w:tab/>
        <w:t>Решение задачи 3 «Реализация Программы поддержки местных инициатив в Тверской области» оценивается с помощью показателя – количество реализованных проектов.</w:t>
      </w:r>
    </w:p>
    <w:p w:rsidR="00BA2734" w:rsidRDefault="00016D32">
      <w:pPr>
        <w:widowControl w:val="0"/>
        <w:jc w:val="both"/>
        <w:rPr>
          <w:rFonts w:ascii="Times New Roman" w:hAnsi="Times New Roman"/>
          <w:sz w:val="28"/>
        </w:rPr>
      </w:pPr>
      <w:r>
        <w:rPr>
          <w:rFonts w:ascii="Times New Roman" w:hAnsi="Times New Roman"/>
          <w:sz w:val="28"/>
        </w:rPr>
        <w:tab/>
        <w:t>Решение задачи 4 «Обеспечение реализации природоохранных мероприятий» оценивается с помощью показателя – количество проведенных мероприятий.</w:t>
      </w:r>
    </w:p>
    <w:p w:rsidR="00BA2734" w:rsidRDefault="00016D32">
      <w:pPr>
        <w:widowControl w:val="0"/>
        <w:ind w:firstLine="709"/>
        <w:jc w:val="both"/>
        <w:rPr>
          <w:rFonts w:ascii="Times New Roman" w:hAnsi="Times New Roman"/>
          <w:sz w:val="28"/>
        </w:rPr>
      </w:pPr>
      <w:r>
        <w:rPr>
          <w:rFonts w:ascii="Times New Roman" w:hAnsi="Times New Roman"/>
          <w:sz w:val="28"/>
        </w:rPr>
        <w:t>Значения показателей задач подпрограммы 4 по годам реализации программы приведены в приложении 1 к настоящей программе.</w:t>
      </w:r>
    </w:p>
    <w:p w:rsidR="00BA2734" w:rsidRDefault="00BA2734">
      <w:pPr>
        <w:widowControl w:val="0"/>
        <w:ind w:firstLine="709"/>
        <w:jc w:val="both"/>
        <w:rPr>
          <w:rFonts w:ascii="Times New Roman" w:hAnsi="Times New Roman"/>
          <w:sz w:val="28"/>
        </w:rPr>
      </w:pPr>
    </w:p>
    <w:p w:rsidR="00BA2734" w:rsidRDefault="00BA2734">
      <w:pPr>
        <w:jc w:val="both"/>
        <w:rPr>
          <w:rFonts w:ascii="Times New Roman" w:hAnsi="Times New Roman"/>
          <w:b/>
          <w:sz w:val="28"/>
        </w:rPr>
      </w:pPr>
    </w:p>
    <w:p w:rsidR="00BA2734" w:rsidRDefault="00BA2734">
      <w:pPr>
        <w:jc w:val="both"/>
        <w:rPr>
          <w:rFonts w:ascii="Times New Roman" w:hAnsi="Times New Roman"/>
          <w:b/>
          <w:sz w:val="28"/>
        </w:rPr>
      </w:pPr>
    </w:p>
    <w:p w:rsidR="00BA2734" w:rsidRDefault="00BA2734">
      <w:pPr>
        <w:jc w:val="both"/>
        <w:rPr>
          <w:rFonts w:ascii="Times New Roman" w:hAnsi="Times New Roman"/>
          <w:b/>
          <w:sz w:val="28"/>
        </w:rPr>
      </w:pPr>
    </w:p>
    <w:p w:rsidR="00BA2734" w:rsidRDefault="00016D32">
      <w:pPr>
        <w:widowControl w:val="0"/>
        <w:jc w:val="center"/>
        <w:outlineLvl w:val="3"/>
        <w:rPr>
          <w:rFonts w:ascii="Times New Roman" w:hAnsi="Times New Roman"/>
          <w:b/>
          <w:sz w:val="28"/>
        </w:rPr>
      </w:pPr>
      <w:r>
        <w:rPr>
          <w:rFonts w:ascii="Times New Roman" w:hAnsi="Times New Roman"/>
          <w:b/>
          <w:sz w:val="28"/>
        </w:rPr>
        <w:t>6.2. Мероприятия подпрограммы</w:t>
      </w:r>
    </w:p>
    <w:p w:rsidR="00BA2734" w:rsidRDefault="00BA2734">
      <w:pPr>
        <w:widowControl w:val="0"/>
        <w:jc w:val="center"/>
        <w:outlineLvl w:val="3"/>
        <w:rPr>
          <w:rFonts w:ascii="Times New Roman" w:hAnsi="Times New Roman"/>
          <w:b/>
          <w:sz w:val="28"/>
        </w:rPr>
      </w:pPr>
    </w:p>
    <w:p w:rsidR="00BA2734" w:rsidRDefault="00016D32">
      <w:pPr>
        <w:widowControl w:val="0"/>
        <w:jc w:val="both"/>
        <w:rPr>
          <w:rFonts w:ascii="Times New Roman" w:hAnsi="Times New Roman"/>
          <w:sz w:val="28"/>
        </w:rPr>
      </w:pPr>
      <w:r>
        <w:rPr>
          <w:rFonts w:ascii="Times New Roman" w:hAnsi="Times New Roman"/>
          <w:sz w:val="28"/>
        </w:rPr>
        <w:tab/>
        <w:t>Решение задачи 1«Обеспечение и организация уличного освещения» осуществляется посредством выполнения следующих мероприятий:</w:t>
      </w:r>
    </w:p>
    <w:p w:rsidR="00BA2734" w:rsidRDefault="00016D32">
      <w:pPr>
        <w:widowControl w:val="0"/>
        <w:ind w:firstLine="540"/>
        <w:jc w:val="both"/>
        <w:rPr>
          <w:rFonts w:ascii="Times New Roman" w:hAnsi="Times New Roman"/>
          <w:sz w:val="28"/>
        </w:rPr>
      </w:pPr>
      <w:r>
        <w:rPr>
          <w:rFonts w:ascii="Times New Roman" w:hAnsi="Times New Roman"/>
          <w:sz w:val="28"/>
        </w:rPr>
        <w:t>1.оплата за электроэнергию, затраченную на уличное освещение Кашинского городского округа;</w:t>
      </w:r>
    </w:p>
    <w:p w:rsidR="00BA2734" w:rsidRDefault="00016D32">
      <w:pPr>
        <w:widowControl w:val="0"/>
        <w:ind w:firstLine="540"/>
        <w:jc w:val="both"/>
        <w:rPr>
          <w:rFonts w:ascii="Times New Roman" w:hAnsi="Times New Roman"/>
          <w:sz w:val="28"/>
        </w:rPr>
      </w:pPr>
      <w:r>
        <w:rPr>
          <w:rFonts w:ascii="Times New Roman" w:hAnsi="Times New Roman"/>
          <w:sz w:val="28"/>
        </w:rPr>
        <w:t>2. субсидии на обслуживание уличного освещения города Кашин;</w:t>
      </w:r>
    </w:p>
    <w:p w:rsidR="00BA2734" w:rsidRDefault="00016D32">
      <w:pPr>
        <w:widowControl w:val="0"/>
        <w:ind w:firstLine="540"/>
        <w:jc w:val="both"/>
        <w:rPr>
          <w:rFonts w:ascii="Times New Roman" w:hAnsi="Times New Roman"/>
          <w:sz w:val="28"/>
        </w:rPr>
      </w:pPr>
      <w:r>
        <w:rPr>
          <w:rFonts w:ascii="Times New Roman" w:hAnsi="Times New Roman"/>
          <w:sz w:val="28"/>
        </w:rPr>
        <w:t>3. содержание и ремонт сетей уличного освещения населённых пунктов, расположенных на сельской территории Кашинского городского округа;</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2</w:t>
      </w:r>
      <w:r w:rsidR="00992102">
        <w:rPr>
          <w:rFonts w:ascii="Times New Roman" w:hAnsi="Times New Roman"/>
          <w:sz w:val="28"/>
        </w:rPr>
        <w:t xml:space="preserve"> </w:t>
      </w:r>
      <w:r>
        <w:rPr>
          <w:rFonts w:ascii="Times New Roman" w:hAnsi="Times New Roman"/>
          <w:sz w:val="28"/>
        </w:rPr>
        <w:t>«Содержание, озеленение и благоустройство территорий» осуществляется посредством выполнения следующих мероприятий:</w:t>
      </w:r>
    </w:p>
    <w:p w:rsidR="00BA2734" w:rsidRDefault="00016D32">
      <w:pPr>
        <w:widowControl w:val="0"/>
        <w:numPr>
          <w:ilvl w:val="0"/>
          <w:numId w:val="10"/>
        </w:numPr>
        <w:ind w:left="0" w:firstLine="567"/>
        <w:jc w:val="both"/>
        <w:rPr>
          <w:rFonts w:ascii="Times New Roman" w:hAnsi="Times New Roman"/>
          <w:sz w:val="28"/>
        </w:rPr>
      </w:pPr>
      <w:r>
        <w:rPr>
          <w:rFonts w:ascii="Times New Roman" w:hAnsi="Times New Roman"/>
          <w:sz w:val="28"/>
        </w:rPr>
        <w:t>субсидии на благоустройство города Кашин;</w:t>
      </w:r>
    </w:p>
    <w:p w:rsidR="00BA2734" w:rsidRDefault="00016D32">
      <w:pPr>
        <w:widowControl w:val="0"/>
        <w:numPr>
          <w:ilvl w:val="0"/>
          <w:numId w:val="10"/>
        </w:numPr>
        <w:ind w:left="0" w:firstLine="567"/>
        <w:jc w:val="both"/>
        <w:rPr>
          <w:rFonts w:ascii="Times New Roman" w:hAnsi="Times New Roman"/>
          <w:sz w:val="28"/>
        </w:rPr>
      </w:pPr>
      <w:r>
        <w:rPr>
          <w:rFonts w:ascii="Times New Roman" w:hAnsi="Times New Roman"/>
          <w:sz w:val="28"/>
        </w:rPr>
        <w:t>приобретение и установка оборудования для детских площадок;</w:t>
      </w:r>
    </w:p>
    <w:p w:rsidR="00BA2734" w:rsidRDefault="00016D32">
      <w:pPr>
        <w:widowControl w:val="0"/>
        <w:numPr>
          <w:ilvl w:val="0"/>
          <w:numId w:val="10"/>
        </w:numPr>
        <w:ind w:left="0" w:firstLine="567"/>
        <w:jc w:val="both"/>
        <w:rPr>
          <w:rFonts w:ascii="Times New Roman" w:hAnsi="Times New Roman"/>
          <w:sz w:val="28"/>
        </w:rPr>
      </w:pPr>
      <w:r>
        <w:rPr>
          <w:rFonts w:ascii="Times New Roman" w:hAnsi="Times New Roman"/>
          <w:sz w:val="28"/>
        </w:rPr>
        <w:t>благоустройство сельских территорий и содержание мест погребений, расположенных на сельских территориях Кашинского городского округа;</w:t>
      </w:r>
    </w:p>
    <w:p w:rsidR="00BA2734" w:rsidRDefault="00016D32">
      <w:pPr>
        <w:widowControl w:val="0"/>
        <w:numPr>
          <w:ilvl w:val="0"/>
          <w:numId w:val="10"/>
        </w:numPr>
        <w:ind w:left="0" w:firstLine="567"/>
        <w:jc w:val="both"/>
        <w:rPr>
          <w:rFonts w:ascii="Times New Roman" w:hAnsi="Times New Roman"/>
          <w:sz w:val="28"/>
        </w:rPr>
      </w:pPr>
      <w:r>
        <w:rPr>
          <w:rFonts w:ascii="Times New Roman" w:hAnsi="Times New Roman"/>
          <w:sz w:val="28"/>
        </w:rPr>
        <w:t>обустройство контейнерных площадок;</w:t>
      </w:r>
    </w:p>
    <w:p w:rsidR="00992102" w:rsidRPr="00C44359" w:rsidRDefault="00992102">
      <w:pPr>
        <w:widowControl w:val="0"/>
        <w:numPr>
          <w:ilvl w:val="0"/>
          <w:numId w:val="10"/>
        </w:numPr>
        <w:ind w:left="0" w:firstLine="567"/>
        <w:jc w:val="both"/>
        <w:rPr>
          <w:rFonts w:ascii="Times New Roman" w:hAnsi="Times New Roman"/>
          <w:sz w:val="28"/>
        </w:rPr>
      </w:pPr>
      <w:r w:rsidRPr="00C44359">
        <w:rPr>
          <w:rFonts w:ascii="Times New Roman" w:hAnsi="Times New Roman" w:hint="eastAsia"/>
          <w:sz w:val="28"/>
        </w:rPr>
        <w:t>обустройство</w:t>
      </w:r>
      <w:r w:rsidRPr="00C44359">
        <w:rPr>
          <w:rFonts w:ascii="Times New Roman" w:hAnsi="Times New Roman"/>
          <w:sz w:val="28"/>
        </w:rPr>
        <w:t xml:space="preserve"> </w:t>
      </w:r>
      <w:r w:rsidRPr="00C44359">
        <w:rPr>
          <w:rFonts w:ascii="Times New Roman" w:hAnsi="Times New Roman" w:hint="eastAsia"/>
          <w:sz w:val="28"/>
        </w:rPr>
        <w:t>детской</w:t>
      </w:r>
      <w:r w:rsidRPr="00C44359">
        <w:rPr>
          <w:rFonts w:ascii="Times New Roman" w:hAnsi="Times New Roman"/>
          <w:sz w:val="28"/>
        </w:rPr>
        <w:t xml:space="preserve"> </w:t>
      </w:r>
      <w:r w:rsidRPr="00C44359">
        <w:rPr>
          <w:rFonts w:ascii="Times New Roman" w:hAnsi="Times New Roman" w:hint="eastAsia"/>
          <w:sz w:val="28"/>
        </w:rPr>
        <w:t>спортивной</w:t>
      </w:r>
      <w:r w:rsidRPr="00C44359">
        <w:rPr>
          <w:rFonts w:ascii="Times New Roman" w:hAnsi="Times New Roman"/>
          <w:sz w:val="28"/>
        </w:rPr>
        <w:t xml:space="preserve"> </w:t>
      </w:r>
      <w:r w:rsidRPr="00C44359">
        <w:rPr>
          <w:rFonts w:ascii="Times New Roman" w:hAnsi="Times New Roman" w:hint="eastAsia"/>
          <w:sz w:val="28"/>
        </w:rPr>
        <w:t>площадки</w:t>
      </w:r>
      <w:r w:rsidRPr="00C44359">
        <w:rPr>
          <w:rFonts w:ascii="Times New Roman" w:hAnsi="Times New Roman"/>
          <w:sz w:val="28"/>
        </w:rPr>
        <w:t xml:space="preserve"> </w:t>
      </w:r>
      <w:r w:rsidRPr="00C44359">
        <w:rPr>
          <w:rFonts w:ascii="Times New Roman" w:hAnsi="Times New Roman" w:hint="eastAsia"/>
          <w:sz w:val="28"/>
        </w:rPr>
        <w:t>в</w:t>
      </w:r>
      <w:r w:rsidRPr="00C44359">
        <w:rPr>
          <w:rFonts w:ascii="Times New Roman" w:hAnsi="Times New Roman"/>
          <w:sz w:val="28"/>
        </w:rPr>
        <w:t xml:space="preserve"> </w:t>
      </w:r>
      <w:r w:rsidRPr="00C44359">
        <w:rPr>
          <w:rFonts w:ascii="Times New Roman" w:hAnsi="Times New Roman" w:hint="eastAsia"/>
          <w:sz w:val="28"/>
        </w:rPr>
        <w:t>ЖК</w:t>
      </w:r>
      <w:r w:rsidRPr="00C44359">
        <w:rPr>
          <w:rFonts w:ascii="Times New Roman" w:hAnsi="Times New Roman"/>
          <w:sz w:val="28"/>
        </w:rPr>
        <w:t xml:space="preserve"> «</w:t>
      </w:r>
      <w:r w:rsidRPr="00C44359">
        <w:rPr>
          <w:rFonts w:ascii="Times New Roman" w:hAnsi="Times New Roman" w:hint="eastAsia"/>
          <w:sz w:val="28"/>
        </w:rPr>
        <w:t>Кашин</w:t>
      </w:r>
      <w:r w:rsidRPr="00C44359">
        <w:rPr>
          <w:rFonts w:ascii="Times New Roman" w:hAnsi="Times New Roman"/>
          <w:sz w:val="28"/>
        </w:rPr>
        <w:t xml:space="preserve">» </w:t>
      </w:r>
      <w:r w:rsidRPr="00C44359">
        <w:rPr>
          <w:rFonts w:ascii="Times New Roman" w:hAnsi="Times New Roman" w:hint="eastAsia"/>
          <w:sz w:val="28"/>
        </w:rPr>
        <w:t>г</w:t>
      </w:r>
      <w:r w:rsidRPr="00C44359">
        <w:rPr>
          <w:rFonts w:ascii="Times New Roman" w:hAnsi="Times New Roman"/>
          <w:sz w:val="28"/>
        </w:rPr>
        <w:t xml:space="preserve">. </w:t>
      </w:r>
      <w:r w:rsidRPr="00C44359">
        <w:rPr>
          <w:rFonts w:ascii="Times New Roman" w:hAnsi="Times New Roman" w:hint="eastAsia"/>
          <w:sz w:val="28"/>
        </w:rPr>
        <w:t>Кашин</w:t>
      </w:r>
      <w:r w:rsidRPr="00C44359">
        <w:rPr>
          <w:rFonts w:ascii="Times New Roman" w:hAnsi="Times New Roman"/>
          <w:sz w:val="28"/>
        </w:rPr>
        <w:t xml:space="preserve"> </w:t>
      </w:r>
      <w:r w:rsidRPr="00C44359">
        <w:rPr>
          <w:rFonts w:ascii="Times New Roman" w:hAnsi="Times New Roman" w:hint="eastAsia"/>
          <w:sz w:val="28"/>
        </w:rPr>
        <w:t>Тверской</w:t>
      </w:r>
      <w:r w:rsidRPr="00C44359">
        <w:rPr>
          <w:rFonts w:ascii="Times New Roman" w:hAnsi="Times New Roman"/>
          <w:sz w:val="28"/>
        </w:rPr>
        <w:t xml:space="preserve"> </w:t>
      </w:r>
      <w:r w:rsidRPr="00C44359">
        <w:rPr>
          <w:rFonts w:ascii="Times New Roman" w:hAnsi="Times New Roman" w:hint="eastAsia"/>
          <w:sz w:val="28"/>
        </w:rPr>
        <w:t>области</w:t>
      </w:r>
      <w:r w:rsidRPr="00C44359">
        <w:rPr>
          <w:rFonts w:ascii="Times New Roman" w:hAnsi="Times New Roman"/>
          <w:sz w:val="28"/>
        </w:rPr>
        <w:t xml:space="preserve"> </w:t>
      </w:r>
      <w:r w:rsidRPr="00C44359">
        <w:rPr>
          <w:rFonts w:ascii="Times New Roman" w:hAnsi="Times New Roman" w:hint="eastAsia"/>
          <w:sz w:val="28"/>
        </w:rPr>
        <w:t>за</w:t>
      </w:r>
      <w:r w:rsidRPr="00C44359">
        <w:rPr>
          <w:rFonts w:ascii="Times New Roman" w:hAnsi="Times New Roman"/>
          <w:sz w:val="28"/>
        </w:rPr>
        <w:t xml:space="preserve"> </w:t>
      </w:r>
      <w:r w:rsidRPr="00C44359">
        <w:rPr>
          <w:rFonts w:ascii="Times New Roman" w:hAnsi="Times New Roman" w:hint="eastAsia"/>
          <w:sz w:val="28"/>
        </w:rPr>
        <w:t>счет</w:t>
      </w:r>
      <w:r w:rsidRPr="00C44359">
        <w:rPr>
          <w:rFonts w:ascii="Times New Roman" w:hAnsi="Times New Roman"/>
          <w:sz w:val="28"/>
        </w:rPr>
        <w:t xml:space="preserve"> </w:t>
      </w:r>
      <w:r w:rsidRPr="00C44359">
        <w:rPr>
          <w:rFonts w:ascii="Times New Roman" w:hAnsi="Times New Roman" w:hint="eastAsia"/>
          <w:sz w:val="28"/>
        </w:rPr>
        <w:t>средств</w:t>
      </w:r>
      <w:r w:rsidRPr="00C44359">
        <w:rPr>
          <w:rFonts w:ascii="Times New Roman" w:hAnsi="Times New Roman"/>
          <w:sz w:val="28"/>
        </w:rPr>
        <w:t xml:space="preserve"> </w:t>
      </w:r>
      <w:r w:rsidRPr="00C44359">
        <w:rPr>
          <w:rFonts w:ascii="Times New Roman" w:hAnsi="Times New Roman" w:hint="eastAsia"/>
          <w:sz w:val="28"/>
        </w:rPr>
        <w:t>местного</w:t>
      </w:r>
      <w:r w:rsidRPr="00C44359">
        <w:rPr>
          <w:rFonts w:ascii="Times New Roman" w:hAnsi="Times New Roman"/>
          <w:sz w:val="28"/>
        </w:rPr>
        <w:t xml:space="preserve"> </w:t>
      </w:r>
      <w:r w:rsidRPr="00C44359">
        <w:rPr>
          <w:rFonts w:ascii="Times New Roman" w:hAnsi="Times New Roman" w:hint="eastAsia"/>
          <w:sz w:val="28"/>
        </w:rPr>
        <w:t>бюджета</w:t>
      </w:r>
      <w:r w:rsidRPr="00C44359">
        <w:rPr>
          <w:rFonts w:ascii="Times New Roman" w:hAnsi="Times New Roman"/>
          <w:sz w:val="28"/>
        </w:rPr>
        <w:t xml:space="preserve">, </w:t>
      </w:r>
      <w:r w:rsidRPr="00C44359">
        <w:rPr>
          <w:rFonts w:ascii="Times New Roman" w:hAnsi="Times New Roman" w:hint="eastAsia"/>
          <w:sz w:val="28"/>
        </w:rPr>
        <w:t>вклада</w:t>
      </w:r>
      <w:r w:rsidRPr="00C44359">
        <w:rPr>
          <w:rFonts w:ascii="Times New Roman" w:hAnsi="Times New Roman"/>
          <w:sz w:val="28"/>
        </w:rPr>
        <w:t xml:space="preserve"> </w:t>
      </w:r>
      <w:r w:rsidRPr="00C44359">
        <w:rPr>
          <w:rFonts w:ascii="Times New Roman" w:hAnsi="Times New Roman" w:hint="eastAsia"/>
          <w:sz w:val="28"/>
        </w:rPr>
        <w:t>граждан</w:t>
      </w:r>
      <w:r w:rsidRPr="00C44359">
        <w:rPr>
          <w:rFonts w:ascii="Times New Roman" w:hAnsi="Times New Roman"/>
          <w:sz w:val="28"/>
        </w:rPr>
        <w:t xml:space="preserve"> </w:t>
      </w:r>
      <w:r w:rsidRPr="00C44359">
        <w:rPr>
          <w:rFonts w:ascii="Times New Roman" w:hAnsi="Times New Roman" w:hint="eastAsia"/>
          <w:sz w:val="28"/>
        </w:rPr>
        <w:t>и</w:t>
      </w:r>
      <w:r w:rsidRPr="00C44359">
        <w:rPr>
          <w:rFonts w:ascii="Times New Roman" w:hAnsi="Times New Roman"/>
          <w:sz w:val="28"/>
        </w:rPr>
        <w:t xml:space="preserve"> </w:t>
      </w:r>
      <w:r w:rsidRPr="00C44359">
        <w:rPr>
          <w:rFonts w:ascii="Times New Roman" w:hAnsi="Times New Roman" w:hint="eastAsia"/>
          <w:sz w:val="28"/>
        </w:rPr>
        <w:t>юридических</w:t>
      </w:r>
      <w:r w:rsidRPr="00C44359">
        <w:rPr>
          <w:rFonts w:ascii="Times New Roman" w:hAnsi="Times New Roman"/>
          <w:sz w:val="28"/>
        </w:rPr>
        <w:t xml:space="preserve"> </w:t>
      </w:r>
      <w:r w:rsidRPr="00C44359">
        <w:rPr>
          <w:rFonts w:ascii="Times New Roman" w:hAnsi="Times New Roman" w:hint="eastAsia"/>
          <w:sz w:val="28"/>
        </w:rPr>
        <w:t>лиц</w:t>
      </w:r>
      <w:r w:rsidRPr="00C44359">
        <w:rPr>
          <w:rFonts w:ascii="Times New Roman" w:hAnsi="Times New Roman"/>
          <w:sz w:val="28"/>
        </w:rPr>
        <w:t>.</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3 «Реализация Программы поддержки местных инициатив в Тверской области» осуществляется посредством выполнения следующих мероприятий:</w:t>
      </w:r>
    </w:p>
    <w:p w:rsidR="00BA2734" w:rsidRDefault="00016D32">
      <w:pPr>
        <w:widowControl w:val="0"/>
        <w:numPr>
          <w:ilvl w:val="0"/>
          <w:numId w:val="11"/>
        </w:numPr>
        <w:ind w:left="0" w:firstLine="709"/>
        <w:contextualSpacing/>
        <w:jc w:val="both"/>
        <w:rPr>
          <w:rFonts w:ascii="Times New Roman" w:hAnsi="Times New Roman"/>
          <w:sz w:val="28"/>
        </w:rPr>
      </w:pPr>
      <w:r>
        <w:rPr>
          <w:rFonts w:ascii="Times New Roman" w:hAnsi="Times New Roman"/>
          <w:sz w:val="28"/>
        </w:rPr>
        <w:t>расходы на реализацию Программы по поддержке местных инициатив за счет средств местного бюджета, поступлений от юридических лиц и вкладов граждан;</w:t>
      </w:r>
    </w:p>
    <w:p w:rsidR="00BA2734" w:rsidRDefault="00016D32">
      <w:pPr>
        <w:widowControl w:val="0"/>
        <w:numPr>
          <w:ilvl w:val="0"/>
          <w:numId w:val="11"/>
        </w:numPr>
        <w:ind w:left="0" w:firstLine="709"/>
        <w:contextualSpacing/>
        <w:jc w:val="both"/>
        <w:rPr>
          <w:rFonts w:ascii="Times New Roman" w:hAnsi="Times New Roman"/>
          <w:sz w:val="28"/>
        </w:rPr>
      </w:pPr>
      <w:r>
        <w:rPr>
          <w:rFonts w:ascii="Times New Roman" w:hAnsi="Times New Roman"/>
          <w:sz w:val="28"/>
        </w:rPr>
        <w:t>реализация Программы по поддержке местных инициатив;</w:t>
      </w:r>
    </w:p>
    <w:p w:rsidR="00BA2734" w:rsidRDefault="00016D32">
      <w:pPr>
        <w:widowControl w:val="0"/>
        <w:numPr>
          <w:ilvl w:val="0"/>
          <w:numId w:val="11"/>
        </w:numPr>
        <w:ind w:left="0" w:firstLine="709"/>
        <w:contextualSpacing/>
        <w:jc w:val="both"/>
        <w:rPr>
          <w:rFonts w:ascii="Times New Roman" w:hAnsi="Times New Roman"/>
          <w:sz w:val="28"/>
        </w:rPr>
      </w:pPr>
      <w:r>
        <w:rPr>
          <w:rFonts w:ascii="Times New Roman" w:hAnsi="Times New Roman"/>
          <w:sz w:val="28"/>
        </w:rPr>
        <w:t xml:space="preserve">расходы на реализацию Программы по поддержке местных инициатив «Обустройство детской площадки в деревне </w:t>
      </w:r>
      <w:proofErr w:type="spellStart"/>
      <w:r>
        <w:rPr>
          <w:rFonts w:ascii="Times New Roman" w:hAnsi="Times New Roman"/>
          <w:sz w:val="28"/>
        </w:rPr>
        <w:t>Фарафоновка</w:t>
      </w:r>
      <w:proofErr w:type="spellEnd"/>
      <w:r>
        <w:rPr>
          <w:rFonts w:ascii="Times New Roman" w:hAnsi="Times New Roman"/>
          <w:sz w:val="28"/>
        </w:rPr>
        <w:t xml:space="preserve"> Кашинского городского округа Тверской области» за счет средств местного бюджета, поступлений от юридических лиц и вкладов граждан;</w:t>
      </w:r>
    </w:p>
    <w:p w:rsidR="00BA2734" w:rsidRDefault="00016D32">
      <w:pPr>
        <w:widowControl w:val="0"/>
        <w:numPr>
          <w:ilvl w:val="0"/>
          <w:numId w:val="11"/>
        </w:numPr>
        <w:ind w:left="0" w:firstLine="709"/>
        <w:contextualSpacing/>
        <w:jc w:val="both"/>
        <w:rPr>
          <w:rFonts w:ascii="Times New Roman" w:hAnsi="Times New Roman"/>
          <w:sz w:val="28"/>
        </w:rPr>
      </w:pPr>
      <w:r>
        <w:rPr>
          <w:rFonts w:ascii="Times New Roman" w:hAnsi="Times New Roman"/>
          <w:sz w:val="28"/>
        </w:rPr>
        <w:t xml:space="preserve">расходы на реализацию Программы по поддержке местных инициатив «Обустройство детской площадки в деревне </w:t>
      </w:r>
      <w:proofErr w:type="spellStart"/>
      <w:r>
        <w:rPr>
          <w:rFonts w:ascii="Times New Roman" w:hAnsi="Times New Roman"/>
          <w:sz w:val="28"/>
        </w:rPr>
        <w:t>Фарафоновка</w:t>
      </w:r>
      <w:proofErr w:type="spellEnd"/>
      <w:r>
        <w:rPr>
          <w:rFonts w:ascii="Times New Roman" w:hAnsi="Times New Roman"/>
          <w:sz w:val="28"/>
        </w:rPr>
        <w:t xml:space="preserve"> Кашинского городского округа Тверской области» за счет средств областного бюджета.</w:t>
      </w:r>
    </w:p>
    <w:p w:rsidR="00BA2734" w:rsidRDefault="00016D32">
      <w:pPr>
        <w:widowControl w:val="0"/>
        <w:jc w:val="both"/>
        <w:rPr>
          <w:rFonts w:ascii="Times New Roman" w:hAnsi="Times New Roman"/>
          <w:sz w:val="28"/>
        </w:rPr>
      </w:pPr>
      <w:r>
        <w:rPr>
          <w:rFonts w:ascii="Times New Roman" w:hAnsi="Times New Roman"/>
          <w:sz w:val="28"/>
        </w:rPr>
        <w:tab/>
        <w:t>Решение задачи 4.4 «Обеспечение реализации природоохранных мероприятий» осуществляется посредством выполнения следующих мероприятий:</w:t>
      </w:r>
    </w:p>
    <w:p w:rsidR="00BA2734" w:rsidRDefault="00016D32">
      <w:pPr>
        <w:pStyle w:val="a5"/>
        <w:widowControl w:val="0"/>
        <w:numPr>
          <w:ilvl w:val="0"/>
          <w:numId w:val="12"/>
        </w:numPr>
        <w:jc w:val="both"/>
        <w:rPr>
          <w:rFonts w:ascii="Times New Roman" w:hAnsi="Times New Roman"/>
          <w:sz w:val="28"/>
        </w:rPr>
      </w:pPr>
      <w:r>
        <w:rPr>
          <w:rFonts w:ascii="Times New Roman" w:hAnsi="Times New Roman"/>
          <w:sz w:val="28"/>
        </w:rPr>
        <w:t>озеленение общественных территорий;</w:t>
      </w:r>
    </w:p>
    <w:p w:rsidR="00BA2734" w:rsidRDefault="00016D32">
      <w:pPr>
        <w:pStyle w:val="a5"/>
        <w:widowControl w:val="0"/>
        <w:numPr>
          <w:ilvl w:val="0"/>
          <w:numId w:val="12"/>
        </w:numPr>
        <w:jc w:val="both"/>
        <w:rPr>
          <w:rFonts w:ascii="Times New Roman" w:hAnsi="Times New Roman"/>
          <w:sz w:val="28"/>
        </w:rPr>
      </w:pPr>
      <w:r>
        <w:rPr>
          <w:rFonts w:ascii="Times New Roman" w:hAnsi="Times New Roman"/>
          <w:sz w:val="28"/>
        </w:rPr>
        <w:t>ликвидация несанкционированных свалок;</w:t>
      </w:r>
    </w:p>
    <w:p w:rsidR="00BA2734" w:rsidRDefault="00016D32">
      <w:pPr>
        <w:pStyle w:val="a5"/>
        <w:widowControl w:val="0"/>
        <w:numPr>
          <w:ilvl w:val="0"/>
          <w:numId w:val="12"/>
        </w:numPr>
        <w:jc w:val="both"/>
        <w:rPr>
          <w:rFonts w:ascii="Times New Roman" w:hAnsi="Times New Roman"/>
          <w:sz w:val="28"/>
        </w:rPr>
      </w:pPr>
      <w:r>
        <w:rPr>
          <w:rFonts w:ascii="Times New Roman" w:hAnsi="Times New Roman"/>
          <w:sz w:val="28"/>
        </w:rPr>
        <w:t>расходы на мероприятия по ликвидации борщевика Сосновского.</w:t>
      </w:r>
    </w:p>
    <w:p w:rsidR="00BA2734" w:rsidRDefault="00BA2734">
      <w:pPr>
        <w:widowControl w:val="0"/>
        <w:jc w:val="both"/>
        <w:rPr>
          <w:rFonts w:ascii="Times New Roman" w:hAnsi="Times New Roman"/>
          <w:sz w:val="28"/>
        </w:rPr>
      </w:pPr>
    </w:p>
    <w:p w:rsidR="00BA2734" w:rsidRDefault="00016D32">
      <w:pPr>
        <w:widowControl w:val="0"/>
        <w:ind w:firstLine="705"/>
        <w:jc w:val="both"/>
        <w:rPr>
          <w:rFonts w:ascii="Times New Roman" w:hAnsi="Times New Roman"/>
          <w:sz w:val="28"/>
        </w:rPr>
      </w:pPr>
      <w:r>
        <w:rPr>
          <w:rFonts w:ascii="Times New Roman" w:hAnsi="Times New Roman"/>
          <w:sz w:val="28"/>
        </w:rPr>
        <w:t>Выполнение каждого мероприятия подпрограммы 4 оценивается с помощью показателей, перечень которых и их значения по годам реализации программы приведены в приложении 1 к настоящей программе.</w:t>
      </w:r>
    </w:p>
    <w:p w:rsidR="00BA2734" w:rsidRDefault="00BA2734">
      <w:pPr>
        <w:widowControl w:val="0"/>
        <w:jc w:val="both"/>
        <w:rPr>
          <w:rFonts w:ascii="Times New Roman" w:hAnsi="Times New Roman"/>
          <w:sz w:val="28"/>
        </w:rPr>
      </w:pPr>
    </w:p>
    <w:p w:rsidR="00BA2734" w:rsidRDefault="00016D32">
      <w:pPr>
        <w:widowControl w:val="0"/>
        <w:jc w:val="center"/>
        <w:outlineLvl w:val="3"/>
        <w:rPr>
          <w:rFonts w:ascii="Times New Roman" w:hAnsi="Times New Roman"/>
          <w:b/>
          <w:sz w:val="28"/>
        </w:rPr>
      </w:pPr>
      <w:r>
        <w:rPr>
          <w:rFonts w:ascii="Times New Roman" w:hAnsi="Times New Roman"/>
          <w:b/>
          <w:sz w:val="28"/>
        </w:rPr>
        <w:t>6.3. Механизм предоставления бюджетных</w:t>
      </w:r>
    </w:p>
    <w:p w:rsidR="00BA2734" w:rsidRDefault="00016D32">
      <w:pPr>
        <w:widowControl w:val="0"/>
        <w:jc w:val="center"/>
        <w:outlineLvl w:val="3"/>
        <w:rPr>
          <w:rFonts w:ascii="Times New Roman" w:hAnsi="Times New Roman"/>
          <w:b/>
          <w:sz w:val="28"/>
        </w:rPr>
      </w:pPr>
      <w:r>
        <w:rPr>
          <w:rFonts w:ascii="Times New Roman" w:hAnsi="Times New Roman"/>
          <w:b/>
          <w:sz w:val="28"/>
        </w:rPr>
        <w:t>Ассигнований для выполнения мероприятий подпрограммы</w:t>
      </w:r>
    </w:p>
    <w:p w:rsidR="00BA2734" w:rsidRDefault="00BA2734">
      <w:pPr>
        <w:widowControl w:val="0"/>
        <w:jc w:val="center"/>
        <w:outlineLvl w:val="3"/>
        <w:rPr>
          <w:rFonts w:ascii="Times New Roman" w:hAnsi="Times New Roman"/>
          <w:b/>
          <w:sz w:val="28"/>
        </w:rPr>
      </w:pPr>
    </w:p>
    <w:p w:rsidR="00BA2734" w:rsidRDefault="00BA2734">
      <w:pPr>
        <w:widowControl w:val="0"/>
        <w:jc w:val="center"/>
        <w:outlineLvl w:val="3"/>
        <w:rPr>
          <w:rFonts w:ascii="Times New Roman" w:hAnsi="Times New Roman"/>
          <w:b/>
          <w:sz w:val="28"/>
        </w:rPr>
      </w:pPr>
    </w:p>
    <w:p w:rsidR="00BA2734" w:rsidRDefault="00016D32">
      <w:pPr>
        <w:ind w:firstLine="567"/>
        <w:jc w:val="both"/>
        <w:rPr>
          <w:rFonts w:ascii="Times New Roman" w:hAnsi="Times New Roman"/>
          <w:sz w:val="28"/>
        </w:rPr>
      </w:pPr>
      <w:r>
        <w:rPr>
          <w:rFonts w:ascii="Times New Roman" w:hAnsi="Times New Roman"/>
          <w:sz w:val="28"/>
        </w:rPr>
        <w:t>Программные мероприятия предусматривают перечисление денежных средств на основании финансовых документов по назначению.</w:t>
      </w:r>
    </w:p>
    <w:p w:rsidR="00BA2734" w:rsidRDefault="00016D32">
      <w:pPr>
        <w:ind w:firstLine="567"/>
        <w:jc w:val="both"/>
        <w:rPr>
          <w:rFonts w:ascii="Times New Roman" w:hAnsi="Times New Roman"/>
          <w:sz w:val="28"/>
        </w:rPr>
      </w:pPr>
      <w:r>
        <w:rPr>
          <w:rFonts w:ascii="Times New Roman" w:hAnsi="Times New Roman"/>
          <w:sz w:val="28"/>
        </w:rPr>
        <w:t>Денежные средства перечисляются с лицевого счета Администрации Кашинского городского округа в пределах лимитов бюджетных ассигнований, установленных на год данной подпрограммой.</w:t>
      </w:r>
    </w:p>
    <w:p w:rsidR="00BA2734" w:rsidRDefault="00016D32">
      <w:pPr>
        <w:widowControl w:val="0"/>
        <w:jc w:val="both"/>
        <w:rPr>
          <w:rFonts w:ascii="Times New Roman" w:hAnsi="Times New Roman"/>
          <w:sz w:val="28"/>
        </w:rPr>
      </w:pPr>
      <w:r>
        <w:rPr>
          <w:rFonts w:ascii="Times New Roman" w:hAnsi="Times New Roman"/>
          <w:sz w:val="28"/>
        </w:rPr>
        <w:tab/>
        <w:t>Ответственность за целевое использование бюджетных средств несет отдел по строительству, транспорту, связи и ЖКХ Администрации Кашинского городского округа.</w:t>
      </w:r>
    </w:p>
    <w:p w:rsidR="00BA2734" w:rsidRDefault="00BA2734">
      <w:pPr>
        <w:widowControl w:val="0"/>
        <w:jc w:val="both"/>
        <w:rPr>
          <w:rFonts w:ascii="Times New Roman" w:hAnsi="Times New Roman"/>
          <w:sz w:val="28"/>
        </w:rPr>
      </w:pPr>
    </w:p>
    <w:p w:rsidR="00BA2734" w:rsidRDefault="00BA2734">
      <w:pPr>
        <w:widowControl w:val="0"/>
        <w:jc w:val="both"/>
        <w:rPr>
          <w:rFonts w:ascii="Times New Roman" w:hAnsi="Times New Roman"/>
          <w:sz w:val="28"/>
        </w:rPr>
      </w:pPr>
    </w:p>
    <w:p w:rsidR="00BA2734" w:rsidRDefault="00016D32">
      <w:pPr>
        <w:widowControl w:val="0"/>
        <w:jc w:val="both"/>
        <w:rPr>
          <w:rFonts w:ascii="Times New Roman" w:hAnsi="Times New Roman"/>
          <w:b/>
          <w:sz w:val="28"/>
        </w:rPr>
      </w:pP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b/>
          <w:sz w:val="28"/>
        </w:rPr>
        <w:t>6.4.  Объем финансовых ресурсов,</w:t>
      </w:r>
    </w:p>
    <w:p w:rsidR="00BA2734" w:rsidRDefault="00016D32">
      <w:pPr>
        <w:widowControl w:val="0"/>
        <w:jc w:val="center"/>
        <w:rPr>
          <w:rFonts w:ascii="Times New Roman" w:hAnsi="Times New Roman"/>
          <w:b/>
          <w:sz w:val="28"/>
        </w:rPr>
      </w:pPr>
      <w:r>
        <w:rPr>
          <w:rFonts w:ascii="Times New Roman" w:hAnsi="Times New Roman"/>
          <w:b/>
          <w:sz w:val="28"/>
        </w:rPr>
        <w:t>необходимый для реализации подпрограммы</w:t>
      </w:r>
    </w:p>
    <w:p w:rsidR="00BA2734" w:rsidRDefault="00BA2734">
      <w:pPr>
        <w:widowControl w:val="0"/>
        <w:jc w:val="center"/>
        <w:rPr>
          <w:rFonts w:ascii="Times New Roman" w:hAnsi="Times New Roman"/>
          <w:b/>
          <w:sz w:val="28"/>
        </w:rPr>
      </w:pPr>
    </w:p>
    <w:p w:rsidR="00BA2734" w:rsidRDefault="00016D32">
      <w:pPr>
        <w:widowControl w:val="0"/>
        <w:ind w:firstLine="540"/>
        <w:jc w:val="both"/>
        <w:rPr>
          <w:rFonts w:ascii="Times New Roman" w:hAnsi="Times New Roman"/>
          <w:sz w:val="28"/>
        </w:rPr>
      </w:pPr>
      <w:r>
        <w:rPr>
          <w:rFonts w:ascii="Times New Roman" w:hAnsi="Times New Roman"/>
          <w:sz w:val="28"/>
        </w:rPr>
        <w:t xml:space="preserve">Общий объем бюджетных ассигнований на реализацию подпрограммы 4 составляет </w:t>
      </w:r>
      <w:r w:rsidR="00637708" w:rsidRPr="00EC093E">
        <w:rPr>
          <w:rFonts w:ascii="Times New Roman" w:hAnsi="Times New Roman"/>
          <w:sz w:val="28"/>
          <w:u w:val="single"/>
        </w:rPr>
        <w:t>10</w:t>
      </w:r>
      <w:r w:rsidR="00EC093E" w:rsidRPr="00EC093E">
        <w:rPr>
          <w:rFonts w:ascii="Times New Roman" w:hAnsi="Times New Roman"/>
          <w:sz w:val="28"/>
          <w:u w:val="single"/>
        </w:rPr>
        <w:t>1777,3</w:t>
      </w:r>
      <w:r>
        <w:rPr>
          <w:rFonts w:ascii="Times New Roman" w:hAnsi="Times New Roman"/>
          <w:sz w:val="28"/>
          <w:u w:val="single"/>
        </w:rPr>
        <w:t xml:space="preserve"> </w:t>
      </w:r>
      <w:r>
        <w:rPr>
          <w:rFonts w:ascii="Times New Roman" w:hAnsi="Times New Roman"/>
          <w:sz w:val="28"/>
        </w:rPr>
        <w:t>тыс. руб.</w:t>
      </w:r>
    </w:p>
    <w:p w:rsidR="00BA2734" w:rsidRDefault="00016D32">
      <w:pPr>
        <w:widowControl w:val="0"/>
        <w:ind w:firstLine="540"/>
        <w:jc w:val="both"/>
        <w:rPr>
          <w:rFonts w:ascii="Times New Roman" w:hAnsi="Times New Roman"/>
          <w:sz w:val="28"/>
        </w:rPr>
      </w:pPr>
      <w:r>
        <w:rPr>
          <w:rFonts w:ascii="Times New Roman" w:hAnsi="Times New Roman"/>
          <w:sz w:val="28"/>
        </w:rPr>
        <w:t>Объем бюджетных ассигнований на реализацию подпрограммы 4 в разрезе задач приведен в таблице 4.</w:t>
      </w:r>
    </w:p>
    <w:p w:rsidR="00BA2734" w:rsidRDefault="00016D32">
      <w:pPr>
        <w:widowControl w:val="0"/>
        <w:tabs>
          <w:tab w:val="left" w:pos="8160"/>
        </w:tabs>
        <w:jc w:val="right"/>
        <w:rPr>
          <w:rFonts w:ascii="Times New Roman" w:hAnsi="Times New Roman"/>
          <w:sz w:val="28"/>
        </w:rPr>
      </w:pPr>
      <w:r>
        <w:rPr>
          <w:rFonts w:ascii="Times New Roman" w:hAnsi="Times New Roman"/>
          <w:sz w:val="28"/>
        </w:rPr>
        <w:t>Таблица4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46"/>
        <w:gridCol w:w="978"/>
        <w:gridCol w:w="978"/>
        <w:gridCol w:w="1118"/>
        <w:gridCol w:w="1118"/>
        <w:gridCol w:w="991"/>
        <w:gridCol w:w="1118"/>
      </w:tblGrid>
      <w:tr w:rsidR="00BA2734">
        <w:trPr>
          <w:trHeight w:val="761"/>
        </w:trPr>
        <w:tc>
          <w:tcPr>
            <w:tcW w:w="344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Задача подпрограммы</w:t>
            </w:r>
          </w:p>
        </w:tc>
        <w:tc>
          <w:tcPr>
            <w:tcW w:w="6301" w:type="dxa"/>
            <w:gridSpan w:val="6"/>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b/>
              </w:rPr>
            </w:pPr>
            <w:r>
              <w:rPr>
                <w:rFonts w:ascii="Times New Roman" w:hAnsi="Times New Roman"/>
                <w:b/>
              </w:rPr>
              <w:t>Финансовые ресурсы, необходимые для реализации</w:t>
            </w:r>
          </w:p>
          <w:p w:rsidR="00BA2734" w:rsidRDefault="00016D32">
            <w:pPr>
              <w:jc w:val="center"/>
              <w:rPr>
                <w:rFonts w:ascii="Times New Roman" w:hAnsi="Times New Roman"/>
                <w:b/>
                <w:sz w:val="22"/>
              </w:rPr>
            </w:pPr>
            <w:r>
              <w:rPr>
                <w:rFonts w:ascii="Times New Roman" w:hAnsi="Times New Roman"/>
                <w:b/>
              </w:rPr>
              <w:t>подпрограммы 4 (в тыс. руб.)</w:t>
            </w:r>
          </w:p>
        </w:tc>
      </w:tr>
      <w:tr w:rsidR="00BA2734">
        <w:trPr>
          <w:trHeight w:val="494"/>
        </w:trPr>
        <w:tc>
          <w:tcPr>
            <w:tcW w:w="3446" w:type="dxa"/>
            <w:vMerge/>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tc>
        <w:tc>
          <w:tcPr>
            <w:tcW w:w="978"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b/>
                <w:sz w:val="22"/>
              </w:rPr>
            </w:pPr>
            <w:r>
              <w:rPr>
                <w:rFonts w:ascii="Times New Roman" w:hAnsi="Times New Roman"/>
                <w:b/>
                <w:sz w:val="22"/>
              </w:rPr>
              <w:t>2023год</w:t>
            </w:r>
          </w:p>
        </w:tc>
        <w:tc>
          <w:tcPr>
            <w:tcW w:w="978"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b/>
                <w:sz w:val="22"/>
              </w:rPr>
            </w:pPr>
            <w:r>
              <w:rPr>
                <w:rFonts w:ascii="Times New Roman" w:hAnsi="Times New Roman"/>
                <w:b/>
                <w:sz w:val="22"/>
              </w:rPr>
              <w:t>2024год</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b/>
                <w:sz w:val="22"/>
              </w:rPr>
            </w:pPr>
            <w:r>
              <w:rPr>
                <w:rFonts w:ascii="Times New Roman" w:hAnsi="Times New Roman"/>
                <w:b/>
                <w:sz w:val="22"/>
              </w:rPr>
              <w:t>2025 год</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b/>
                <w:sz w:val="22"/>
              </w:rPr>
            </w:pPr>
            <w:r>
              <w:rPr>
                <w:rFonts w:ascii="Times New Roman" w:hAnsi="Times New Roman"/>
                <w:b/>
                <w:sz w:val="22"/>
              </w:rPr>
              <w:t>2026год</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b/>
                <w:sz w:val="22"/>
              </w:rPr>
            </w:pPr>
            <w:r>
              <w:rPr>
                <w:rFonts w:ascii="Times New Roman" w:hAnsi="Times New Roman"/>
                <w:b/>
                <w:sz w:val="22"/>
              </w:rPr>
              <w:t>2027год</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b/>
                <w:sz w:val="22"/>
              </w:rPr>
            </w:pPr>
            <w:r>
              <w:rPr>
                <w:rFonts w:ascii="Times New Roman" w:hAnsi="Times New Roman"/>
                <w:b/>
                <w:sz w:val="22"/>
              </w:rPr>
              <w:t>2028год</w:t>
            </w:r>
          </w:p>
        </w:tc>
      </w:tr>
      <w:tr w:rsidR="00BA2734">
        <w:trPr>
          <w:trHeight w:val="558"/>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widowControl w:val="0"/>
              <w:jc w:val="both"/>
              <w:rPr>
                <w:rFonts w:ascii="Times New Roman" w:hAnsi="Times New Roman"/>
              </w:rPr>
            </w:pPr>
            <w:r>
              <w:rPr>
                <w:rFonts w:ascii="Times New Roman" w:hAnsi="Times New Roman"/>
              </w:rPr>
              <w:t>Задача1 «Обеспечение и организация уличного освещения»</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11500,0</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C44359" w:rsidRDefault="00EC093E">
            <w:pPr>
              <w:jc w:val="center"/>
              <w:rPr>
                <w:rFonts w:ascii="Times New Roman" w:hAnsi="Times New Roman"/>
                <w:sz w:val="22"/>
              </w:rPr>
            </w:pPr>
            <w:r w:rsidRPr="00C44359">
              <w:rPr>
                <w:rFonts w:ascii="Times New Roman" w:hAnsi="Times New Roman"/>
                <w:sz w:val="22"/>
              </w:rPr>
              <w:t>4497,2</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8000,0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8000,0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8000,0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8000,0</w:t>
            </w:r>
          </w:p>
        </w:tc>
      </w:tr>
      <w:tr w:rsidR="00BA2734">
        <w:trPr>
          <w:trHeight w:val="552"/>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rPr>
                <w:rFonts w:ascii="Times New Roman" w:hAnsi="Times New Roman"/>
              </w:rPr>
            </w:pPr>
            <w:r>
              <w:rPr>
                <w:rFonts w:ascii="Times New Roman" w:hAnsi="Times New Roman"/>
              </w:rPr>
              <w:t>Задача 2 «Содержание, озеленение и благоустройство территорий»</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7380,0</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C44359" w:rsidRDefault="00637708">
            <w:pPr>
              <w:jc w:val="center"/>
              <w:rPr>
                <w:rFonts w:ascii="Times New Roman" w:hAnsi="Times New Roman"/>
                <w:color w:val="000000" w:themeColor="text1"/>
                <w:sz w:val="22"/>
              </w:rPr>
            </w:pPr>
            <w:r w:rsidRPr="00C44359">
              <w:rPr>
                <w:rFonts w:ascii="Times New Roman" w:hAnsi="Times New Roman"/>
                <w:color w:val="000000" w:themeColor="text1"/>
                <w:sz w:val="22"/>
              </w:rPr>
              <w:t>8592,8</w:t>
            </w:r>
            <w:bookmarkStart w:id="6" w:name="_GoBack"/>
            <w:bookmarkEnd w:id="6"/>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5412,0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5412,0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5412,0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5412,0</w:t>
            </w:r>
          </w:p>
        </w:tc>
      </w:tr>
      <w:tr w:rsidR="00BA2734">
        <w:trPr>
          <w:trHeight w:val="761"/>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rPr>
                <w:rFonts w:ascii="Times New Roman" w:hAnsi="Times New Roman"/>
              </w:rPr>
            </w:pPr>
            <w:r>
              <w:rPr>
                <w:rFonts w:ascii="Times New Roman" w:hAnsi="Times New Roman"/>
              </w:rPr>
              <w:t>Задача 3 «Реализация Программы поддержки местных инициатив в Тверской области»</w:t>
            </w:r>
          </w:p>
        </w:tc>
        <w:tc>
          <w:tcPr>
            <w:tcW w:w="978" w:type="dxa"/>
            <w:tcBorders>
              <w:top w:val="single" w:sz="4" w:space="0" w:color="000000"/>
              <w:left w:val="single" w:sz="4" w:space="0" w:color="000000"/>
              <w:bottom w:val="single" w:sz="4" w:space="0" w:color="000000"/>
              <w:right w:val="single" w:sz="4" w:space="0" w:color="000000"/>
            </w:tcBorders>
          </w:tcPr>
          <w:p w:rsidR="00BA2734" w:rsidRDefault="00BA2734">
            <w:pPr>
              <w:rPr>
                <w:rFonts w:ascii="XO Thames" w:hAnsi="XO Thames"/>
              </w:rPr>
            </w:pPr>
          </w:p>
          <w:p w:rsidR="00BA2734" w:rsidRDefault="00016D32">
            <w:pPr>
              <w:rPr>
                <w:rFonts w:ascii="Times New Roman" w:hAnsi="Times New Roman"/>
                <w:color w:val="000000" w:themeColor="text1"/>
                <w:sz w:val="22"/>
              </w:rPr>
            </w:pPr>
            <w:r>
              <w:rPr>
                <w:rFonts w:ascii="Times New Roman" w:hAnsi="Times New Roman"/>
                <w:color w:val="000000" w:themeColor="text1"/>
                <w:sz w:val="22"/>
              </w:rPr>
              <w:t>1561,3</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color w:val="000000" w:themeColor="text1"/>
                <w:sz w:val="22"/>
              </w:rPr>
            </w:pPr>
            <w:r>
              <w:rPr>
                <w:rFonts w:ascii="Times New Roman" w:hAnsi="Times New Roman"/>
                <w:color w:val="000000" w:themeColor="text1"/>
                <w:sz w:val="22"/>
              </w:rPr>
              <w:t>1300,0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1300,0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1300,0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1300,0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1300,0</w:t>
            </w:r>
          </w:p>
        </w:tc>
      </w:tr>
      <w:tr w:rsidR="00BA2734">
        <w:trPr>
          <w:trHeight w:val="761"/>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rPr>
                <w:rFonts w:ascii="Times New Roman" w:hAnsi="Times New Roman"/>
              </w:rPr>
            </w:pPr>
            <w:r>
              <w:rPr>
                <w:rFonts w:ascii="Times New Roman" w:hAnsi="Times New Roman"/>
              </w:rPr>
              <w:t>Задача 4 «Обеспечение реализации природоохранных мероприятий»</w:t>
            </w:r>
          </w:p>
        </w:tc>
        <w:tc>
          <w:tcPr>
            <w:tcW w:w="97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A2734" w:rsidRDefault="00016D32">
            <w:pPr>
              <w:jc w:val="center"/>
              <w:rPr>
                <w:rFonts w:ascii="Times New Roman" w:hAnsi="Times New Roman"/>
                <w:sz w:val="22"/>
              </w:rPr>
            </w:pPr>
            <w:r>
              <w:rPr>
                <w:rFonts w:ascii="Times New Roman" w:hAnsi="Times New Roman"/>
                <w:sz w:val="22"/>
              </w:rPr>
              <w:t>1370,5</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color w:val="000000" w:themeColor="text1"/>
                <w:sz w:val="22"/>
              </w:rPr>
            </w:pPr>
            <w:r>
              <w:rPr>
                <w:rFonts w:ascii="Times New Roman" w:hAnsi="Times New Roman"/>
                <w:color w:val="000000" w:themeColor="text1"/>
                <w:sz w:val="22"/>
              </w:rPr>
              <w:t>1345,5</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1345,5</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1345,5</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1345,5</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1345,5</w:t>
            </w:r>
          </w:p>
        </w:tc>
      </w:tr>
      <w:tr w:rsidR="00BA2734">
        <w:trPr>
          <w:trHeight w:val="353"/>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both"/>
              <w:rPr>
                <w:rFonts w:ascii="Times New Roman" w:hAnsi="Times New Roman"/>
              </w:rPr>
            </w:pPr>
            <w:r>
              <w:rPr>
                <w:rFonts w:ascii="Times New Roman" w:hAnsi="Times New Roman"/>
              </w:rPr>
              <w:t>Всего, тыс. руб.</w:t>
            </w:r>
          </w:p>
        </w:tc>
        <w:tc>
          <w:tcPr>
            <w:tcW w:w="97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2734" w:rsidRDefault="00016D32">
            <w:pPr>
              <w:jc w:val="center"/>
              <w:rPr>
                <w:rFonts w:ascii="Times New Roman" w:hAnsi="Times New Roman"/>
                <w:color w:val="000000" w:themeColor="text1"/>
                <w:sz w:val="22"/>
              </w:rPr>
            </w:pPr>
            <w:r>
              <w:rPr>
                <w:rStyle w:val="1"/>
                <w:rFonts w:ascii="Times New Roman" w:hAnsi="Times New Roman"/>
                <w:color w:val="000000" w:themeColor="text1"/>
                <w:sz w:val="22"/>
              </w:rPr>
              <w:t>21811,8</w:t>
            </w:r>
          </w:p>
        </w:tc>
        <w:tc>
          <w:tcPr>
            <w:tcW w:w="978"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EC093E">
            <w:pPr>
              <w:jc w:val="center"/>
              <w:rPr>
                <w:rFonts w:ascii="Times New Roman" w:hAnsi="Times New Roman"/>
                <w:color w:val="000000" w:themeColor="text1"/>
                <w:sz w:val="22"/>
              </w:rPr>
            </w:pPr>
            <w:r>
              <w:rPr>
                <w:rFonts w:ascii="Times New Roman" w:hAnsi="Times New Roman"/>
                <w:color w:val="000000" w:themeColor="text1"/>
                <w:sz w:val="22"/>
              </w:rPr>
              <w:t>15735,5</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Pr>
                <w:rFonts w:ascii="Times New Roman" w:hAnsi="Times New Roman"/>
                <w:sz w:val="22"/>
              </w:rPr>
              <w:t>16057,5</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Pr>
                <w:rFonts w:ascii="Times New Roman" w:hAnsi="Times New Roman"/>
                <w:sz w:val="22"/>
              </w:rPr>
              <w:t>16057,5</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Pr>
                <w:rFonts w:ascii="Times New Roman" w:hAnsi="Times New Roman"/>
                <w:sz w:val="22"/>
              </w:rPr>
              <w:t>16057,5</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Pr>
                <w:rFonts w:ascii="Times New Roman" w:hAnsi="Times New Roman"/>
                <w:sz w:val="22"/>
              </w:rPr>
              <w:t>16057,5</w:t>
            </w:r>
          </w:p>
        </w:tc>
      </w:tr>
    </w:tbl>
    <w:p w:rsidR="00BA2734" w:rsidRDefault="00BA2734">
      <w:pPr>
        <w:widowControl w:val="0"/>
        <w:jc w:val="both"/>
        <w:rPr>
          <w:rFonts w:ascii="Times New Roman" w:hAnsi="Times New Roman"/>
          <w:sz w:val="28"/>
        </w:rPr>
      </w:pPr>
    </w:p>
    <w:p w:rsidR="00BA2734" w:rsidRDefault="00BA2734">
      <w:pPr>
        <w:widowControl w:val="0"/>
        <w:jc w:val="center"/>
        <w:outlineLvl w:val="3"/>
        <w:rPr>
          <w:rFonts w:ascii="Times New Roman" w:hAnsi="Times New Roman"/>
          <w:color w:val="FF0000"/>
          <w:sz w:val="28"/>
        </w:rPr>
      </w:pPr>
    </w:p>
    <w:p w:rsidR="00BA2734" w:rsidRDefault="00BA2734">
      <w:pPr>
        <w:widowControl w:val="0"/>
        <w:outlineLvl w:val="3"/>
        <w:rPr>
          <w:rFonts w:ascii="Times New Roman" w:hAnsi="Times New Roman"/>
          <w:color w:val="000000" w:themeColor="text1"/>
          <w:sz w:val="28"/>
        </w:rPr>
      </w:pPr>
    </w:p>
    <w:sectPr w:rsidR="00BA2734">
      <w:headerReference w:type="default" r:id="rId8"/>
      <w:pgSz w:w="11906" w:h="16838"/>
      <w:pgMar w:top="567" w:right="567" w:bottom="56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664E1" w:rsidRDefault="00A664E1">
      <w:r>
        <w:separator/>
      </w:r>
    </w:p>
  </w:endnote>
  <w:endnote w:type="continuationSeparator" w:id="0">
    <w:p w:rsidR="00A664E1" w:rsidRDefault="00A66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XO Thames">
    <w:panose1 w:val="02020603050405020304"/>
    <w:charset w:val="CC"/>
    <w:family w:val="roman"/>
    <w:pitch w:val="variable"/>
    <w:sig w:usb0="800006FF" w:usb1="0000285A" w:usb2="00000000" w:usb3="00000000" w:csb0="00000015"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664E1" w:rsidRDefault="00A664E1">
      <w:r>
        <w:separator/>
      </w:r>
    </w:p>
  </w:footnote>
  <w:footnote w:type="continuationSeparator" w:id="0">
    <w:p w:rsidR="00A664E1" w:rsidRDefault="00A664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4FBB" w:rsidRDefault="00214FBB">
    <w:pPr>
      <w:framePr w:wrap="around" w:vAnchor="text" w:hAnchor="margin" w:xAlign="center" w:y="1"/>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rsidR="00214FBB" w:rsidRDefault="00214FBB">
    <w:pPr>
      <w:pStyle w:val="af2"/>
      <w:rPr>
        <w:rFonts w:ascii="Calibri" w:hAnsi="Calibri"/>
      </w:rPr>
    </w:pPr>
  </w:p>
  <w:p w:rsidR="00214FBB" w:rsidRDefault="00214FBB">
    <w:pPr>
      <w:pStyle w:val="af2"/>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F3B53"/>
    <w:multiLevelType w:val="multilevel"/>
    <w:tmpl w:val="6344C52E"/>
    <w:lvl w:ilvl="0">
      <w:start w:val="1"/>
      <w:numFmt w:val="decimal"/>
      <w:lvlText w:val="%1."/>
      <w:lvlJc w:val="left"/>
      <w:pPr>
        <w:tabs>
          <w:tab w:val="left" w:pos="720"/>
        </w:tabs>
        <w:ind w:left="720" w:hanging="360"/>
      </w:pPr>
    </w:lvl>
    <w:lvl w:ilvl="1">
      <w:start w:val="2"/>
      <w:numFmt w:val="decimal"/>
      <w:lvlText w:val="%1.%2."/>
      <w:lvlJc w:val="left"/>
      <w:pPr>
        <w:ind w:left="1890" w:hanging="1440"/>
      </w:pPr>
    </w:lvl>
    <w:lvl w:ilvl="2">
      <w:start w:val="1"/>
      <w:numFmt w:val="decimal"/>
      <w:lvlText w:val="%1.%2.%3."/>
      <w:lvlJc w:val="left"/>
      <w:pPr>
        <w:ind w:left="1440" w:hanging="1440"/>
      </w:pPr>
    </w:lvl>
    <w:lvl w:ilvl="3">
      <w:start w:val="1"/>
      <w:numFmt w:val="decimal"/>
      <w:lvlText w:val="%4."/>
      <w:lvlJc w:val="left"/>
      <w:pPr>
        <w:ind w:left="2070" w:hanging="1440"/>
      </w:pPr>
      <w:rPr>
        <w:rFonts w:ascii="Times New Roman" w:hAnsi="Times New Roman"/>
      </w:rPr>
    </w:lvl>
    <w:lvl w:ilvl="4">
      <w:start w:val="1"/>
      <w:numFmt w:val="decimal"/>
      <w:lvlText w:val="%1.%2.%3.%4.%5."/>
      <w:lvlJc w:val="left"/>
      <w:pPr>
        <w:ind w:left="2160" w:hanging="1440"/>
      </w:pPr>
    </w:lvl>
    <w:lvl w:ilvl="5">
      <w:start w:val="1"/>
      <w:numFmt w:val="decimal"/>
      <w:lvlText w:val="%1.%2.%3.%4.%5.%6."/>
      <w:lvlJc w:val="left"/>
      <w:pPr>
        <w:ind w:left="2250" w:hanging="1440"/>
      </w:pPr>
    </w:lvl>
    <w:lvl w:ilvl="6">
      <w:start w:val="1"/>
      <w:numFmt w:val="decimal"/>
      <w:lvlText w:val="%1.%2.%3.%4.%5.%6.%7."/>
      <w:lvlJc w:val="left"/>
      <w:pPr>
        <w:ind w:left="2700" w:hanging="1800"/>
      </w:pPr>
    </w:lvl>
    <w:lvl w:ilvl="7">
      <w:start w:val="1"/>
      <w:numFmt w:val="decimal"/>
      <w:lvlText w:val="%1.%2.%3.%4.%5.%6.%7.%8."/>
      <w:lvlJc w:val="left"/>
      <w:pPr>
        <w:ind w:left="2790" w:hanging="1800"/>
      </w:pPr>
    </w:lvl>
    <w:lvl w:ilvl="8">
      <w:start w:val="1"/>
      <w:numFmt w:val="decimal"/>
      <w:lvlText w:val="%1.%2.%3.%4.%5.%6.%7.%8.%9."/>
      <w:lvlJc w:val="left"/>
      <w:pPr>
        <w:ind w:left="3240" w:hanging="2160"/>
      </w:pPr>
    </w:lvl>
  </w:abstractNum>
  <w:abstractNum w:abstractNumId="1" w15:restartNumberingAfterBreak="0">
    <w:nsid w:val="09680EA6"/>
    <w:multiLevelType w:val="multilevel"/>
    <w:tmpl w:val="3BAA4E66"/>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2" w15:restartNumberingAfterBreak="0">
    <w:nsid w:val="09897D8A"/>
    <w:multiLevelType w:val="multilevel"/>
    <w:tmpl w:val="C0EC96B6"/>
    <w:lvl w:ilvl="0">
      <w:start w:val="1"/>
      <w:numFmt w:val="decimal"/>
      <w:lvlText w:val="%1."/>
      <w:lvlJc w:val="left"/>
      <w:pPr>
        <w:ind w:left="92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95049F"/>
    <w:multiLevelType w:val="multilevel"/>
    <w:tmpl w:val="F4FC0CA2"/>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4" w15:restartNumberingAfterBreak="0">
    <w:nsid w:val="22F6022E"/>
    <w:multiLevelType w:val="multilevel"/>
    <w:tmpl w:val="88B8887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 w15:restartNumberingAfterBreak="0">
    <w:nsid w:val="2CC23AC1"/>
    <w:multiLevelType w:val="multilevel"/>
    <w:tmpl w:val="93E66390"/>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6" w15:restartNumberingAfterBreak="0">
    <w:nsid w:val="54342351"/>
    <w:multiLevelType w:val="multilevel"/>
    <w:tmpl w:val="23C23FAE"/>
    <w:lvl w:ilvl="0">
      <w:start w:val="1"/>
      <w:numFmt w:val="decimal"/>
      <w:lvlText w:val="%1."/>
      <w:lvlJc w:val="left"/>
      <w:pPr>
        <w:ind w:left="92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5370088"/>
    <w:multiLevelType w:val="multilevel"/>
    <w:tmpl w:val="0D2E038A"/>
    <w:lvl w:ilvl="0">
      <w:start w:val="1"/>
      <w:numFmt w:val="decimal"/>
      <w:lvlText w:val="%1."/>
      <w:lvlJc w:val="left"/>
      <w:pPr>
        <w:ind w:left="720" w:hanging="360"/>
      </w:pPr>
    </w:lvl>
    <w:lvl w:ilvl="1">
      <w:start w:val="2"/>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8" w15:restartNumberingAfterBreak="0">
    <w:nsid w:val="755F0A3E"/>
    <w:multiLevelType w:val="multilevel"/>
    <w:tmpl w:val="21644BBC"/>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9" w15:restartNumberingAfterBreak="0">
    <w:nsid w:val="78315303"/>
    <w:multiLevelType w:val="multilevel"/>
    <w:tmpl w:val="C71C01FE"/>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0" w15:restartNumberingAfterBreak="0">
    <w:nsid w:val="79FE5A26"/>
    <w:multiLevelType w:val="multilevel"/>
    <w:tmpl w:val="7A2E9574"/>
    <w:lvl w:ilvl="0">
      <w:start w:val="3"/>
      <w:numFmt w:val="decimal"/>
      <w:lvlText w:val="%1."/>
      <w:lvlJc w:val="left"/>
      <w:pPr>
        <w:tabs>
          <w:tab w:val="left" w:pos="435"/>
        </w:tabs>
        <w:ind w:left="435" w:hanging="435"/>
      </w:pPr>
    </w:lvl>
    <w:lvl w:ilvl="1">
      <w:start w:val="1"/>
      <w:numFmt w:val="decimal"/>
      <w:lvlText w:val="%1.%2."/>
      <w:lvlJc w:val="left"/>
      <w:pPr>
        <w:tabs>
          <w:tab w:val="left" w:pos="1080"/>
        </w:tabs>
        <w:ind w:left="1080" w:hanging="720"/>
      </w:pPr>
    </w:lvl>
    <w:lvl w:ilvl="2">
      <w:start w:val="1"/>
      <w:numFmt w:val="decimal"/>
      <w:lvlText w:val="%1.%2.%3."/>
      <w:lvlJc w:val="left"/>
      <w:pPr>
        <w:tabs>
          <w:tab w:val="left" w:pos="1440"/>
        </w:tabs>
        <w:ind w:left="1440" w:hanging="720"/>
      </w:pPr>
    </w:lvl>
    <w:lvl w:ilvl="3">
      <w:start w:val="1"/>
      <w:numFmt w:val="decimal"/>
      <w:lvlText w:val="%1.%2.%3.%4."/>
      <w:lvlJc w:val="left"/>
      <w:pPr>
        <w:tabs>
          <w:tab w:val="left" w:pos="2160"/>
        </w:tabs>
        <w:ind w:left="2160" w:hanging="1080"/>
      </w:pPr>
    </w:lvl>
    <w:lvl w:ilvl="4">
      <w:start w:val="1"/>
      <w:numFmt w:val="decimal"/>
      <w:lvlText w:val="%1.%2.%3.%4.%5."/>
      <w:lvlJc w:val="left"/>
      <w:pPr>
        <w:tabs>
          <w:tab w:val="left" w:pos="2520"/>
        </w:tabs>
        <w:ind w:left="2520" w:hanging="1080"/>
      </w:pPr>
    </w:lvl>
    <w:lvl w:ilvl="5">
      <w:start w:val="1"/>
      <w:numFmt w:val="decimal"/>
      <w:lvlText w:val="%1.%2.%3.%4.%5.%6."/>
      <w:lvlJc w:val="left"/>
      <w:pPr>
        <w:tabs>
          <w:tab w:val="left" w:pos="3240"/>
        </w:tabs>
        <w:ind w:left="3240" w:hanging="1440"/>
      </w:pPr>
    </w:lvl>
    <w:lvl w:ilvl="6">
      <w:start w:val="1"/>
      <w:numFmt w:val="decimal"/>
      <w:lvlText w:val="%1.%2.%3.%4.%5.%6.%7."/>
      <w:lvlJc w:val="left"/>
      <w:pPr>
        <w:tabs>
          <w:tab w:val="left" w:pos="3960"/>
        </w:tabs>
        <w:ind w:left="3960" w:hanging="1800"/>
      </w:pPr>
    </w:lvl>
    <w:lvl w:ilvl="7">
      <w:start w:val="1"/>
      <w:numFmt w:val="decimal"/>
      <w:lvlText w:val="%1.%2.%3.%4.%5.%6.%7.%8."/>
      <w:lvlJc w:val="left"/>
      <w:pPr>
        <w:tabs>
          <w:tab w:val="left" w:pos="4320"/>
        </w:tabs>
        <w:ind w:left="4320" w:hanging="1800"/>
      </w:pPr>
    </w:lvl>
    <w:lvl w:ilvl="8">
      <w:start w:val="1"/>
      <w:numFmt w:val="decimal"/>
      <w:lvlText w:val="%1.%2.%3.%4.%5.%6.%7.%8.%9."/>
      <w:lvlJc w:val="left"/>
      <w:pPr>
        <w:tabs>
          <w:tab w:val="left" w:pos="5040"/>
        </w:tabs>
        <w:ind w:left="5040" w:hanging="2160"/>
      </w:pPr>
    </w:lvl>
  </w:abstractNum>
  <w:abstractNum w:abstractNumId="11" w15:restartNumberingAfterBreak="0">
    <w:nsid w:val="7DC00D0F"/>
    <w:multiLevelType w:val="multilevel"/>
    <w:tmpl w:val="4880ACFC"/>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num w:numId="1">
    <w:abstractNumId w:val="10"/>
  </w:num>
  <w:num w:numId="2">
    <w:abstractNumId w:val="7"/>
  </w:num>
  <w:num w:numId="3">
    <w:abstractNumId w:val="1"/>
  </w:num>
  <w:num w:numId="4">
    <w:abstractNumId w:val="9"/>
  </w:num>
  <w:num w:numId="5">
    <w:abstractNumId w:val="6"/>
  </w:num>
  <w:num w:numId="6">
    <w:abstractNumId w:val="4"/>
  </w:num>
  <w:num w:numId="7">
    <w:abstractNumId w:val="8"/>
  </w:num>
  <w:num w:numId="8">
    <w:abstractNumId w:val="0"/>
  </w:num>
  <w:num w:numId="9">
    <w:abstractNumId w:val="3"/>
  </w:num>
  <w:num w:numId="10">
    <w:abstractNumId w:val="2"/>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2734"/>
    <w:rsid w:val="00016D32"/>
    <w:rsid w:val="00071359"/>
    <w:rsid w:val="00133D93"/>
    <w:rsid w:val="001463DF"/>
    <w:rsid w:val="00180253"/>
    <w:rsid w:val="00195193"/>
    <w:rsid w:val="001D6B56"/>
    <w:rsid w:val="001F5B9E"/>
    <w:rsid w:val="00214FBB"/>
    <w:rsid w:val="0028338F"/>
    <w:rsid w:val="00302896"/>
    <w:rsid w:val="003372A6"/>
    <w:rsid w:val="003C5FAE"/>
    <w:rsid w:val="004B4E75"/>
    <w:rsid w:val="004D2EFF"/>
    <w:rsid w:val="004E3A12"/>
    <w:rsid w:val="00504404"/>
    <w:rsid w:val="00543EFF"/>
    <w:rsid w:val="00573525"/>
    <w:rsid w:val="0059125B"/>
    <w:rsid w:val="005E434A"/>
    <w:rsid w:val="00637708"/>
    <w:rsid w:val="007640E6"/>
    <w:rsid w:val="007E7D86"/>
    <w:rsid w:val="00863994"/>
    <w:rsid w:val="00937CE2"/>
    <w:rsid w:val="00963F7E"/>
    <w:rsid w:val="00973EC1"/>
    <w:rsid w:val="00992102"/>
    <w:rsid w:val="00A664E1"/>
    <w:rsid w:val="00BA2734"/>
    <w:rsid w:val="00C44359"/>
    <w:rsid w:val="00C8157E"/>
    <w:rsid w:val="00C95A5B"/>
    <w:rsid w:val="00CB73E1"/>
    <w:rsid w:val="00D80167"/>
    <w:rsid w:val="00DC7F2C"/>
    <w:rsid w:val="00E62309"/>
    <w:rsid w:val="00E84241"/>
    <w:rsid w:val="00EC093E"/>
    <w:rsid w:val="00F12D13"/>
    <w:rsid w:val="00F15E50"/>
    <w:rsid w:val="00F53F89"/>
    <w:rsid w:val="00FC02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14B75"/>
  <w15:docId w15:val="{341E13CE-1E0B-4E81-9D0D-3F95C36B1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Pr>
      <w:rFonts w:ascii="Tms Rmn" w:hAnsi="Tms Rmn"/>
    </w:rPr>
  </w:style>
  <w:style w:type="paragraph" w:styleId="10">
    <w:name w:val="heading 1"/>
    <w:basedOn w:val="a"/>
    <w:next w:val="a"/>
    <w:link w:val="11"/>
    <w:uiPriority w:val="9"/>
    <w:qFormat/>
    <w:pPr>
      <w:keepNext/>
      <w:spacing w:before="120" w:line="360" w:lineRule="auto"/>
      <w:jc w:val="center"/>
      <w:outlineLvl w:val="0"/>
    </w:pPr>
    <w:rPr>
      <w:rFonts w:ascii="Arial" w:hAnsi="Arial"/>
      <w:b/>
      <w:sz w:val="30"/>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basedOn w:val="a"/>
    <w:next w:val="a"/>
    <w:link w:val="30"/>
    <w:uiPriority w:val="9"/>
    <w:qFormat/>
    <w:pPr>
      <w:keepNext/>
      <w:spacing w:before="240" w:after="60"/>
      <w:outlineLvl w:val="2"/>
    </w:pPr>
    <w:rPr>
      <w:rFonts w:ascii="Cambria" w:hAnsi="Cambria"/>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ms Rmn" w:hAnsi="Tms Rmn"/>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3">
    <w:name w:val="Знак"/>
    <w:basedOn w:val="a"/>
    <w:link w:val="a4"/>
    <w:pPr>
      <w:spacing w:beforeAutospacing="1" w:afterAutospacing="1"/>
    </w:pPr>
    <w:rPr>
      <w:rFonts w:ascii="Tahoma" w:hAnsi="Tahoma"/>
    </w:rPr>
  </w:style>
  <w:style w:type="character" w:customStyle="1" w:styleId="a4">
    <w:name w:val="Знак"/>
    <w:basedOn w:val="1"/>
    <w:link w:val="a3"/>
    <w:rPr>
      <w:rFonts w:ascii="Tahoma" w:hAnsi="Tahoma"/>
    </w:rPr>
  </w:style>
  <w:style w:type="paragraph" w:styleId="23">
    <w:name w:val="Body Text Indent 2"/>
    <w:basedOn w:val="a"/>
    <w:link w:val="24"/>
    <w:pPr>
      <w:spacing w:after="120" w:line="480" w:lineRule="auto"/>
      <w:ind w:left="283"/>
    </w:pPr>
    <w:rPr>
      <w:rFonts w:ascii="Times New Roman" w:hAnsi="Times New Roman"/>
      <w:sz w:val="24"/>
    </w:rPr>
  </w:style>
  <w:style w:type="character" w:customStyle="1" w:styleId="24">
    <w:name w:val="Основной текст с отступом 2 Знак"/>
    <w:basedOn w:val="1"/>
    <w:link w:val="23"/>
    <w:rPr>
      <w:rFonts w:ascii="Times New Roman" w:hAnsi="Times New Roman"/>
      <w:sz w:val="24"/>
    </w:rPr>
  </w:style>
  <w:style w:type="character" w:customStyle="1" w:styleId="30">
    <w:name w:val="Заголовок 3 Знак"/>
    <w:basedOn w:val="1"/>
    <w:link w:val="3"/>
    <w:rPr>
      <w:rFonts w:ascii="Cambria" w:hAnsi="Cambria"/>
      <w:b/>
      <w:sz w:val="26"/>
    </w:rPr>
  </w:style>
  <w:style w:type="paragraph" w:customStyle="1" w:styleId="12">
    <w:name w:val="Основной шрифт абзаца1"/>
  </w:style>
  <w:style w:type="paragraph" w:customStyle="1" w:styleId="31">
    <w:name w:val="Основной текст3"/>
    <w:basedOn w:val="a"/>
    <w:link w:val="32"/>
    <w:pPr>
      <w:spacing w:before="780" w:line="250" w:lineRule="exact"/>
      <w:jc w:val="both"/>
    </w:pPr>
    <w:rPr>
      <w:rFonts w:ascii="Times New Roman" w:hAnsi="Times New Roman"/>
      <w:sz w:val="21"/>
      <w:highlight w:val="white"/>
    </w:rPr>
  </w:style>
  <w:style w:type="character" w:customStyle="1" w:styleId="32">
    <w:name w:val="Основной текст3"/>
    <w:basedOn w:val="1"/>
    <w:link w:val="31"/>
    <w:rPr>
      <w:rFonts w:ascii="Times New Roman" w:hAnsi="Times New Roman"/>
      <w:sz w:val="21"/>
      <w:highlight w:val="white"/>
    </w:rPr>
  </w:style>
  <w:style w:type="paragraph" w:customStyle="1" w:styleId="ConsPlusTitle">
    <w:name w:val="ConsPlusTitle"/>
    <w:link w:val="ConsPlusTitle0"/>
    <w:pPr>
      <w:widowControl w:val="0"/>
    </w:pPr>
    <w:rPr>
      <w:rFonts w:ascii="Calibri" w:hAnsi="Calibri"/>
      <w:b/>
      <w:sz w:val="22"/>
    </w:rPr>
  </w:style>
  <w:style w:type="character" w:customStyle="1" w:styleId="ConsPlusTitle0">
    <w:name w:val="ConsPlusTitle"/>
    <w:link w:val="ConsPlusTitle"/>
    <w:rPr>
      <w:rFonts w:ascii="Calibri" w:hAnsi="Calibri"/>
      <w:b/>
      <w:sz w:val="22"/>
    </w:rPr>
  </w:style>
  <w:style w:type="paragraph" w:styleId="a5">
    <w:name w:val="List Paragraph"/>
    <w:basedOn w:val="a"/>
    <w:link w:val="a6"/>
    <w:pPr>
      <w:ind w:left="720"/>
      <w:contextualSpacing/>
    </w:pPr>
  </w:style>
  <w:style w:type="character" w:customStyle="1" w:styleId="a6">
    <w:name w:val="Абзац списка Знак"/>
    <w:basedOn w:val="1"/>
    <w:link w:val="a5"/>
    <w:rPr>
      <w:rFonts w:ascii="Tms Rmn" w:hAnsi="Tms Rmn"/>
    </w:rPr>
  </w:style>
  <w:style w:type="paragraph" w:styleId="a7">
    <w:name w:val="Body Text Indent"/>
    <w:basedOn w:val="a"/>
    <w:link w:val="a8"/>
    <w:pPr>
      <w:spacing w:after="120"/>
      <w:ind w:left="283"/>
    </w:pPr>
  </w:style>
  <w:style w:type="character" w:customStyle="1" w:styleId="a8">
    <w:name w:val="Основной текст с отступом Знак"/>
    <w:basedOn w:val="1"/>
    <w:link w:val="a7"/>
    <w:rPr>
      <w:rFonts w:ascii="Tms Rmn" w:hAnsi="Tms Rmn"/>
    </w:rPr>
  </w:style>
  <w:style w:type="paragraph" w:styleId="a9">
    <w:name w:val="footer"/>
    <w:basedOn w:val="a"/>
    <w:link w:val="aa"/>
    <w:pPr>
      <w:tabs>
        <w:tab w:val="center" w:pos="4677"/>
        <w:tab w:val="right" w:pos="9355"/>
      </w:tabs>
    </w:pPr>
  </w:style>
  <w:style w:type="character" w:customStyle="1" w:styleId="aa">
    <w:name w:val="Нижний колонтитул Знак"/>
    <w:basedOn w:val="1"/>
    <w:link w:val="a9"/>
    <w:rPr>
      <w:rFonts w:ascii="Tms Rmn" w:hAnsi="Tms Rmn"/>
    </w:rPr>
  </w:style>
  <w:style w:type="paragraph" w:customStyle="1" w:styleId="13">
    <w:name w:val="Абзац списка1"/>
    <w:basedOn w:val="a"/>
    <w:link w:val="14"/>
    <w:pPr>
      <w:spacing w:after="200" w:line="276" w:lineRule="auto"/>
      <w:ind w:left="720"/>
      <w:contextualSpacing/>
    </w:pPr>
    <w:rPr>
      <w:rFonts w:ascii="Calibri" w:hAnsi="Calibri"/>
      <w:sz w:val="22"/>
    </w:rPr>
  </w:style>
  <w:style w:type="character" w:customStyle="1" w:styleId="14">
    <w:name w:val="Абзац списка1"/>
    <w:basedOn w:val="1"/>
    <w:link w:val="13"/>
    <w:rPr>
      <w:rFonts w:ascii="Calibri" w:hAnsi="Calibri"/>
      <w:sz w:val="22"/>
    </w:rPr>
  </w:style>
  <w:style w:type="paragraph" w:customStyle="1" w:styleId="15">
    <w:name w:val="Строгий1"/>
    <w:link w:val="ab"/>
    <w:rPr>
      <w:b/>
    </w:rPr>
  </w:style>
  <w:style w:type="character" w:styleId="ab">
    <w:name w:val="Strong"/>
    <w:link w:val="15"/>
    <w:rPr>
      <w:b/>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ac">
    <w:name w:val="Не вступил в силу"/>
    <w:link w:val="ad"/>
    <w:rPr>
      <w:b/>
      <w:sz w:val="26"/>
      <w:shd w:val="clear" w:color="auto" w:fill="D8EDE8"/>
    </w:rPr>
  </w:style>
  <w:style w:type="character" w:customStyle="1" w:styleId="ad">
    <w:name w:val="Не вступил в силу"/>
    <w:link w:val="ac"/>
    <w:rPr>
      <w:b/>
      <w:color w:val="000000"/>
      <w:sz w:val="26"/>
      <w:shd w:val="clear" w:color="auto" w:fill="D8EDE8"/>
    </w:rPr>
  </w:style>
  <w:style w:type="paragraph" w:customStyle="1" w:styleId="16">
    <w:name w:val="Знак1"/>
    <w:basedOn w:val="a"/>
    <w:link w:val="17"/>
    <w:rPr>
      <w:rFonts w:ascii="Verdana" w:hAnsi="Verdana"/>
    </w:rPr>
  </w:style>
  <w:style w:type="character" w:customStyle="1" w:styleId="17">
    <w:name w:val="Знак1"/>
    <w:basedOn w:val="1"/>
    <w:link w:val="16"/>
    <w:rPr>
      <w:rFonts w:ascii="Verdana" w:hAnsi="Verdana"/>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styleId="ae">
    <w:name w:val="Normal (Web)"/>
    <w:basedOn w:val="a"/>
    <w:link w:val="af"/>
    <w:pPr>
      <w:spacing w:beforeAutospacing="1" w:afterAutospacing="1"/>
    </w:pPr>
    <w:rPr>
      <w:rFonts w:ascii="Times New Roman" w:hAnsi="Times New Roman"/>
      <w:sz w:val="24"/>
    </w:rPr>
  </w:style>
  <w:style w:type="character" w:customStyle="1" w:styleId="af">
    <w:name w:val="Обычный (Интернет) Знак"/>
    <w:basedOn w:val="1"/>
    <w:link w:val="ae"/>
    <w:rPr>
      <w:rFonts w:ascii="Times New Roman" w:hAnsi="Times New Roman"/>
      <w:sz w:val="24"/>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character" w:customStyle="1" w:styleId="50">
    <w:name w:val="Заголовок 5 Знак"/>
    <w:link w:val="5"/>
    <w:rPr>
      <w:rFonts w:ascii="XO Thames" w:hAnsi="XO Thames"/>
      <w:b/>
      <w:sz w:val="22"/>
    </w:rPr>
  </w:style>
  <w:style w:type="paragraph" w:customStyle="1" w:styleId="18">
    <w:name w:val="Номер страницы1"/>
    <w:basedOn w:val="12"/>
    <w:link w:val="af0"/>
  </w:style>
  <w:style w:type="character" w:styleId="af0">
    <w:name w:val="page number"/>
    <w:basedOn w:val="a0"/>
    <w:link w:val="18"/>
  </w:style>
  <w:style w:type="paragraph" w:customStyle="1" w:styleId="spellchecker-word-highlight">
    <w:name w:val="spellchecker-word-highlight"/>
    <w:basedOn w:val="12"/>
    <w:link w:val="spellchecker-word-highlight0"/>
  </w:style>
  <w:style w:type="character" w:customStyle="1" w:styleId="spellchecker-word-highlight0">
    <w:name w:val="spellchecker-word-highlight"/>
    <w:basedOn w:val="a0"/>
    <w:link w:val="spellchecker-word-highlight"/>
  </w:style>
  <w:style w:type="character" w:customStyle="1" w:styleId="11">
    <w:name w:val="Заголовок 1 Знак"/>
    <w:basedOn w:val="1"/>
    <w:link w:val="10"/>
    <w:rPr>
      <w:rFonts w:ascii="Arial" w:hAnsi="Arial"/>
      <w:b/>
      <w:sz w:val="30"/>
    </w:rPr>
  </w:style>
  <w:style w:type="paragraph" w:customStyle="1" w:styleId="19">
    <w:name w:val="Гиперссылка1"/>
    <w:link w:val="af1"/>
    <w:rPr>
      <w:color w:val="0000FF"/>
      <w:u w:val="single"/>
    </w:rPr>
  </w:style>
  <w:style w:type="character" w:styleId="af1">
    <w:name w:val="Hyperlink"/>
    <w:link w:val="19"/>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a">
    <w:name w:val="toc 1"/>
    <w:next w:val="a"/>
    <w:link w:val="1b"/>
    <w:uiPriority w:val="39"/>
    <w:rPr>
      <w:rFonts w:ascii="XO Thames" w:hAnsi="XO Thames"/>
      <w:b/>
      <w:sz w:val="28"/>
    </w:rPr>
  </w:style>
  <w:style w:type="character" w:customStyle="1" w:styleId="1b">
    <w:name w:val="Оглавление 1 Знак"/>
    <w:link w:val="1a"/>
    <w:rPr>
      <w:rFonts w:ascii="XO Thames" w:hAnsi="XO Thames"/>
      <w:b/>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c">
    <w:name w:val="Знак Знак Знак1 Знак Знак Знак Знак"/>
    <w:basedOn w:val="a"/>
    <w:link w:val="1d"/>
    <w:pPr>
      <w:spacing w:after="160" w:line="240" w:lineRule="exact"/>
    </w:pPr>
    <w:rPr>
      <w:rFonts w:ascii="Times New Roman" w:hAnsi="Times New Roman"/>
    </w:rPr>
  </w:style>
  <w:style w:type="character" w:customStyle="1" w:styleId="1d">
    <w:name w:val="Знак Знак Знак1 Знак Знак Знак Знак"/>
    <w:basedOn w:val="1"/>
    <w:link w:val="1c"/>
    <w:rPr>
      <w:rFonts w:ascii="Times New Roman" w:hAnsi="Times New Roman"/>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2">
    <w:name w:val="header"/>
    <w:basedOn w:val="a"/>
    <w:link w:val="af3"/>
    <w:pPr>
      <w:tabs>
        <w:tab w:val="center" w:pos="4677"/>
        <w:tab w:val="right" w:pos="9355"/>
      </w:tabs>
    </w:pPr>
  </w:style>
  <w:style w:type="character" w:customStyle="1" w:styleId="af3">
    <w:name w:val="Верхний колонтитул Знак"/>
    <w:basedOn w:val="1"/>
    <w:link w:val="af2"/>
    <w:rPr>
      <w:rFonts w:ascii="Tms Rmn" w:hAnsi="Tms Rmn"/>
    </w:rPr>
  </w:style>
  <w:style w:type="paragraph" w:styleId="af4">
    <w:name w:val="Body Text"/>
    <w:basedOn w:val="a"/>
    <w:link w:val="af5"/>
    <w:pPr>
      <w:spacing w:after="120"/>
    </w:pPr>
  </w:style>
  <w:style w:type="character" w:customStyle="1" w:styleId="af5">
    <w:name w:val="Основной текст Знак"/>
    <w:basedOn w:val="1"/>
    <w:link w:val="af4"/>
    <w:rPr>
      <w:rFonts w:ascii="Tms Rmn" w:hAnsi="Tms Rmn"/>
    </w:rPr>
  </w:style>
  <w:style w:type="paragraph" w:styleId="af6">
    <w:name w:val="Balloon Text"/>
    <w:basedOn w:val="a"/>
    <w:link w:val="af7"/>
    <w:rPr>
      <w:rFonts w:ascii="Tahoma" w:hAnsi="Tahoma"/>
      <w:sz w:val="16"/>
    </w:rPr>
  </w:style>
  <w:style w:type="character" w:customStyle="1" w:styleId="af7">
    <w:name w:val="Текст выноски Знак"/>
    <w:basedOn w:val="1"/>
    <w:link w:val="af6"/>
    <w:rPr>
      <w:rFonts w:ascii="Tahoma" w:hAnsi="Tahoma"/>
      <w:sz w:val="16"/>
    </w:rPr>
  </w:style>
  <w:style w:type="paragraph" w:styleId="af8">
    <w:name w:val="Subtitle"/>
    <w:basedOn w:val="af9"/>
    <w:next w:val="af4"/>
    <w:link w:val="afa"/>
    <w:uiPriority w:val="11"/>
    <w:qFormat/>
    <w:pPr>
      <w:jc w:val="center"/>
    </w:pPr>
    <w:rPr>
      <w:i/>
    </w:rPr>
  </w:style>
  <w:style w:type="character" w:customStyle="1" w:styleId="afa">
    <w:name w:val="Подзаголовок Знак"/>
    <w:basedOn w:val="afb"/>
    <w:link w:val="af8"/>
    <w:rPr>
      <w:rFonts w:ascii="Arial" w:hAnsi="Arial"/>
      <w:i/>
      <w:sz w:val="28"/>
    </w:rPr>
  </w:style>
  <w:style w:type="paragraph" w:styleId="af9">
    <w:name w:val="Title"/>
    <w:basedOn w:val="a"/>
    <w:next w:val="af4"/>
    <w:link w:val="afb"/>
    <w:uiPriority w:val="10"/>
    <w:qFormat/>
    <w:pPr>
      <w:keepNext/>
      <w:widowControl w:val="0"/>
      <w:spacing w:before="240" w:after="120"/>
    </w:pPr>
    <w:rPr>
      <w:rFonts w:ascii="Arial" w:hAnsi="Arial"/>
      <w:sz w:val="28"/>
    </w:rPr>
  </w:style>
  <w:style w:type="character" w:customStyle="1" w:styleId="afb">
    <w:name w:val="Заголовок Знак"/>
    <w:basedOn w:val="1"/>
    <w:link w:val="af9"/>
    <w:rPr>
      <w:rFonts w:ascii="Arial" w:hAnsi="Arial"/>
      <w:sz w:val="28"/>
    </w:rPr>
  </w:style>
  <w:style w:type="character" w:customStyle="1" w:styleId="40">
    <w:name w:val="Заголовок 4 Знак"/>
    <w:link w:val="4"/>
    <w:rPr>
      <w:rFonts w:ascii="XO Thames" w:hAnsi="XO Thames"/>
      <w:b/>
      <w:sz w:val="24"/>
    </w:rPr>
  </w:style>
  <w:style w:type="paragraph" w:customStyle="1" w:styleId="consplustitle1">
    <w:name w:val="consplustitle"/>
    <w:basedOn w:val="a"/>
    <w:link w:val="consplustitle2"/>
    <w:pPr>
      <w:spacing w:beforeAutospacing="1" w:afterAutospacing="1"/>
    </w:pPr>
    <w:rPr>
      <w:rFonts w:ascii="Arial Unicode MS" w:hAnsi="Arial Unicode MS"/>
      <w:sz w:val="24"/>
    </w:rPr>
  </w:style>
  <w:style w:type="character" w:customStyle="1" w:styleId="consplustitle2">
    <w:name w:val="consplustitle"/>
    <w:basedOn w:val="1"/>
    <w:link w:val="consplustitle1"/>
    <w:rPr>
      <w:rFonts w:ascii="Arial Unicode MS" w:hAnsi="Arial Unicode MS"/>
      <w:sz w:val="24"/>
    </w:rPr>
  </w:style>
  <w:style w:type="character" w:customStyle="1" w:styleId="20">
    <w:name w:val="Заголовок 2 Знак"/>
    <w:link w:val="2"/>
    <w:rPr>
      <w:rFonts w:ascii="XO Thames" w:hAnsi="XO Thames"/>
      <w:b/>
      <w:sz w:val="28"/>
    </w:rPr>
  </w:style>
  <w:style w:type="table" w:styleId="afc">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8C2F99-6C17-4CB8-91C0-76C9D72A1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21</Pages>
  <Words>6721</Words>
  <Characters>38313</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ЖКХ-1</cp:lastModifiedBy>
  <cp:revision>19</cp:revision>
  <cp:lastPrinted>2023-04-24T06:42:00Z</cp:lastPrinted>
  <dcterms:created xsi:type="dcterms:W3CDTF">2023-03-23T07:16:00Z</dcterms:created>
  <dcterms:modified xsi:type="dcterms:W3CDTF">2023-06-20T05:51:00Z</dcterms:modified>
</cp:coreProperties>
</file>