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FEB6" w14:textId="77777777" w:rsidR="00575987" w:rsidRPr="00575987" w:rsidRDefault="00575987" w:rsidP="005759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01866B21" w14:textId="77777777" w:rsidR="00575987" w:rsidRPr="00575987" w:rsidRDefault="00575987" w:rsidP="0057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9BE11C" wp14:editId="1017E8B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90C1" w14:textId="77777777" w:rsidR="00575987" w:rsidRPr="00575987" w:rsidRDefault="00575987" w:rsidP="005759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57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56605B1" w14:textId="77777777" w:rsidR="00575987" w:rsidRPr="00575987" w:rsidRDefault="00575987" w:rsidP="00575987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5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1"/>
        <w:gridCol w:w="4817"/>
      </w:tblGrid>
      <w:tr w:rsidR="00575987" w:rsidRPr="00575987" w14:paraId="6E46675D" w14:textId="77777777" w:rsidTr="004C2A36">
        <w:trPr>
          <w:trHeight w:val="618"/>
        </w:trPr>
        <w:tc>
          <w:tcPr>
            <w:tcW w:w="5000" w:type="pct"/>
            <w:gridSpan w:val="2"/>
            <w:shd w:val="clear" w:color="auto" w:fill="auto"/>
          </w:tcPr>
          <w:p w14:paraId="45F54AE1" w14:textId="0718899D" w:rsidR="00575987" w:rsidRPr="00575987" w:rsidRDefault="00575987" w:rsidP="00575987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0D23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</w:t>
            </w:r>
            <w:r w:rsidR="009A65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.202</w:t>
            </w:r>
            <w:r w:rsidR="009A65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0D23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390</w:t>
            </w:r>
            <w:r w:rsidRPr="005759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575987" w:rsidRPr="00575987" w14:paraId="2140EC50" w14:textId="77777777" w:rsidTr="004C2A36">
        <w:trPr>
          <w:trHeight w:val="988"/>
        </w:trPr>
        <w:tc>
          <w:tcPr>
            <w:tcW w:w="2501" w:type="pct"/>
            <w:shd w:val="clear" w:color="auto" w:fill="auto"/>
            <w:vAlign w:val="center"/>
          </w:tcPr>
          <w:p w14:paraId="1DF83B85" w14:textId="77777777" w:rsidR="00575987" w:rsidRPr="00575987" w:rsidRDefault="00575987" w:rsidP="0057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аукциона на право заключения договоров аренды </w:t>
            </w:r>
            <w:r w:rsidRPr="00575987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имущества</w:t>
            </w:r>
            <w:r w:rsidRPr="0057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75987">
              <w:rPr>
                <w:rFonts w:ascii="Tms Rmn" w:eastAsia="Times New Roman" w:hAnsi="Tms Rmn" w:cs="Times New Roman"/>
                <w:sz w:val="24"/>
                <w:szCs w:val="24"/>
                <w:lang w:eastAsia="ru-RU"/>
              </w:rPr>
              <w:t>находящегося в муниципальной собственности муниципального образования Кашинский городской округ Тверской области</w:t>
            </w:r>
          </w:p>
        </w:tc>
        <w:tc>
          <w:tcPr>
            <w:tcW w:w="2499" w:type="pct"/>
            <w:shd w:val="clear" w:color="auto" w:fill="auto"/>
          </w:tcPr>
          <w:p w14:paraId="571023F9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14:paraId="52B67F45" w14:textId="7777777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D5B79" w14:textId="7777777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B0FE4" w14:textId="7777777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D7CFD" w14:textId="77777777" w:rsidR="00575987" w:rsidRPr="00575987" w:rsidRDefault="00575987" w:rsidP="00575987">
      <w:pPr>
        <w:tabs>
          <w:tab w:val="left" w:pos="851"/>
          <w:tab w:val="left" w:pos="4536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Федеральным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законом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26.07.2006 № 135-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ФЗ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защите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конкуренции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Правилами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проведения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конкурсов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аукционов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заключения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аренды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безвозмездного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пользования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доверительного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иных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договоров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предусматривающих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переход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отношении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государственного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муниципального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имущества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утвержденными п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риказом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Федеральной антимонопольной службы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10.02.2010 № 67, Уставом Кашинского городского округа Тверской области, Порядком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распоряжения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находящимся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собственности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муниципального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образования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Кашинский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городской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округ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Тверской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области</w:t>
      </w: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решением Кашинской городской Думы от 12.02.2019 № 110, отчетами об оценке объектов оценки, Администрация Кашинского городского округа </w:t>
      </w:r>
    </w:p>
    <w:p w14:paraId="4C40C39C" w14:textId="77777777" w:rsidR="00575987" w:rsidRPr="00575987" w:rsidRDefault="00575987" w:rsidP="00575987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9D1F5F" w14:textId="77777777" w:rsidR="00575987" w:rsidRPr="00575987" w:rsidRDefault="00575987" w:rsidP="00575987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5C96857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B48994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открытый по составу участников и по форме подачи предложений аукцион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заключения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аренды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находящегося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собственности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Кашинский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городской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области, в соответствии с перечнем согласно приложению к настоящему постановлению (далее соответственно также — аукцион, имущество).</w:t>
      </w:r>
    </w:p>
    <w:p w14:paraId="1B0EC08B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начальный размер арендной платы в год за пользование имуществом в размере, определенном в соответствии с законодательством об оценочной деятельности.</w:t>
      </w:r>
    </w:p>
    <w:p w14:paraId="1FFD5CCE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E092D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Определить:</w:t>
      </w:r>
    </w:p>
    <w:p w14:paraId="4212E1FB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величину повышения начальной цены арендной платы («шаг аукциона») в размере пяти процентов начальной цены арендной платы в год за пользование имуществом;</w:t>
      </w:r>
    </w:p>
    <w:p w14:paraId="697443D5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задаток на участие в аукционе в размере двадцати процентов начальной цены арендной платы в год за пользование имуществом.</w:t>
      </w:r>
    </w:p>
    <w:p w14:paraId="2C5B2091" w14:textId="77777777" w:rsidR="00575987" w:rsidRPr="00575987" w:rsidRDefault="00575987" w:rsidP="0057598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Комитету по управлению имуществом Администрации Кашинского городского округа:</w:t>
      </w:r>
    </w:p>
    <w:p w14:paraId="3EFD1A84" w14:textId="77777777" w:rsidR="00575987" w:rsidRPr="00575987" w:rsidRDefault="00575987" w:rsidP="005759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осуществить (выполнить) необходимые мероприятия (действия), направленные на организацию и проведение аукциона в установленном законом порядке;</w:t>
      </w:r>
    </w:p>
    <w:p w14:paraId="0EEF0A81" w14:textId="77777777" w:rsidR="00575987" w:rsidRPr="00575987" w:rsidRDefault="00575987" w:rsidP="005759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 итогам аукциона обеспечить заключение договоров аренды имущества с победителями аукциона, если для этого не будет препятствий.</w:t>
      </w:r>
    </w:p>
    <w:p w14:paraId="0372B475" w14:textId="77777777" w:rsidR="00575987" w:rsidRPr="00575987" w:rsidRDefault="00575987" w:rsidP="005759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настоящего постановления возложить на председателя Комитета по управлению имуществом Администрации Кашинского городского округа И.А. Лебедеву.</w:t>
      </w:r>
    </w:p>
    <w:p w14:paraId="6281ABD1" w14:textId="77777777" w:rsidR="00575987" w:rsidRPr="00575987" w:rsidRDefault="00575987" w:rsidP="005759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Настоящее постановление подлежит размещению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сети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размещения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проведении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торгов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определенном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Правительством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официальном сайте Кашинского городского округа в информационно-телекоммуникационной сети «Интернет».</w:t>
      </w:r>
    </w:p>
    <w:p w14:paraId="23A95D6D" w14:textId="77777777" w:rsidR="00575987" w:rsidRPr="00575987" w:rsidRDefault="00575987" w:rsidP="005759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постановление вступает в силу со дня его подписания.</w:t>
      </w:r>
    </w:p>
    <w:p w14:paraId="3371D2AD" w14:textId="7777777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BF38A" w14:textId="7777777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AD3EB" w14:textId="7777777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F8A15" w14:textId="41767BE7" w:rsidR="00575987" w:rsidRPr="00575987" w:rsidRDefault="00575987" w:rsidP="0057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75987" w:rsidRPr="00575987" w:rsidSect="00782E38">
          <w:headerReference w:type="default" r:id="rId7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Глава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Кашинского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5759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7598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Баландин</w:t>
      </w:r>
    </w:p>
    <w:p w14:paraId="02C10A78" w14:textId="77777777" w:rsidR="00575987" w:rsidRPr="00575987" w:rsidRDefault="00575987" w:rsidP="0057598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42BB51F8" w14:textId="77777777" w:rsidR="00575987" w:rsidRPr="00575987" w:rsidRDefault="00575987" w:rsidP="0057598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27446FAA" w14:textId="77777777" w:rsidR="00575987" w:rsidRPr="00575987" w:rsidRDefault="00575987" w:rsidP="0057598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Кашинского городского округа</w:t>
      </w:r>
    </w:p>
    <w:p w14:paraId="077C8BB4" w14:textId="32A9F580" w:rsidR="00575987" w:rsidRPr="00575987" w:rsidRDefault="00575987" w:rsidP="0057598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2072F">
        <w:rPr>
          <w:rFonts w:ascii="Times New Roman" w:eastAsia="Times New Roman" w:hAnsi="Times New Roman" w:cs="Times New Roman"/>
          <w:sz w:val="26"/>
          <w:szCs w:val="26"/>
          <w:lang w:eastAsia="ru-RU"/>
        </w:rPr>
        <w:t>16.06.202</w:t>
      </w:r>
      <w:r w:rsidR="00C641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5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2072F">
        <w:rPr>
          <w:rFonts w:ascii="Times New Roman" w:eastAsia="Times New Roman" w:hAnsi="Times New Roman" w:cs="Times New Roman"/>
          <w:sz w:val="26"/>
          <w:szCs w:val="26"/>
          <w:lang w:eastAsia="ru-RU"/>
        </w:rPr>
        <w:t>390</w:t>
      </w:r>
    </w:p>
    <w:p w14:paraId="50081BAE" w14:textId="77777777" w:rsidR="00575987" w:rsidRPr="00575987" w:rsidRDefault="00575987" w:rsidP="00575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AD141" w14:textId="77777777" w:rsidR="00575987" w:rsidRPr="00575987" w:rsidRDefault="00575987" w:rsidP="00575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DA8BCC" w14:textId="77777777" w:rsidR="00575987" w:rsidRPr="00575987" w:rsidRDefault="00575987" w:rsidP="00575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1031DB24" w14:textId="77777777" w:rsidR="00575987" w:rsidRPr="00575987" w:rsidRDefault="00575987" w:rsidP="00575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имущества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находящегося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муниципальной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собственности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муниципального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образования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Кашинский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городской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округ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Тверской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области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63B0B93C" w14:textId="77777777" w:rsidR="00575987" w:rsidRPr="00575987" w:rsidRDefault="00575987" w:rsidP="00575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отношении которого проводится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аукцион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право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DBF25BE" w14:textId="77777777" w:rsidR="00575987" w:rsidRPr="00575987" w:rsidRDefault="00575987" w:rsidP="00575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заключения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договор</w:t>
      </w:r>
      <w:r w:rsidRPr="00575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 его </w:t>
      </w:r>
      <w:r w:rsidRPr="0057598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аренды</w:t>
      </w:r>
    </w:p>
    <w:p w14:paraId="79178F8F" w14:textId="77777777" w:rsidR="00575987" w:rsidRPr="00575987" w:rsidRDefault="00575987" w:rsidP="00575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B613B" w14:textId="77777777" w:rsidR="00575987" w:rsidRPr="00575987" w:rsidRDefault="00575987" w:rsidP="00575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20"/>
        <w:gridCol w:w="1985"/>
        <w:gridCol w:w="1984"/>
        <w:gridCol w:w="1560"/>
        <w:gridCol w:w="850"/>
        <w:gridCol w:w="1553"/>
      </w:tblGrid>
      <w:tr w:rsidR="00575987" w:rsidRPr="00575987" w14:paraId="2CAF1DB1" w14:textId="77777777" w:rsidTr="003A4FF9">
        <w:tc>
          <w:tcPr>
            <w:tcW w:w="623" w:type="dxa"/>
            <w:vAlign w:val="center"/>
          </w:tcPr>
          <w:p w14:paraId="3BFDC6B6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0" w:type="dxa"/>
            <w:vAlign w:val="center"/>
          </w:tcPr>
          <w:p w14:paraId="11BD0964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  <w:vAlign w:val="center"/>
          </w:tcPr>
          <w:p w14:paraId="1C1DE991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Местонахождение</w:t>
            </w:r>
          </w:p>
          <w:p w14:paraId="429627E8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vAlign w:val="center"/>
          </w:tcPr>
          <w:p w14:paraId="1585CD05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1560" w:type="dxa"/>
            <w:vAlign w:val="center"/>
          </w:tcPr>
          <w:p w14:paraId="4916F535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Целевое </w:t>
            </w:r>
          </w:p>
          <w:p w14:paraId="10C9DB88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имущества</w:t>
            </w:r>
          </w:p>
        </w:tc>
        <w:tc>
          <w:tcPr>
            <w:tcW w:w="850" w:type="dxa"/>
            <w:vAlign w:val="center"/>
          </w:tcPr>
          <w:p w14:paraId="2AF7ABC0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аренды имущества</w:t>
            </w:r>
          </w:p>
        </w:tc>
        <w:tc>
          <w:tcPr>
            <w:tcW w:w="1553" w:type="dxa"/>
            <w:vAlign w:val="center"/>
          </w:tcPr>
          <w:p w14:paraId="7A84B931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Начальный размер </w:t>
            </w:r>
          </w:p>
          <w:p w14:paraId="50C181D7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арендной </w:t>
            </w:r>
          </w:p>
          <w:p w14:paraId="2A9EE475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платы в год за пользование имуществом, руб. (без учета НДС)</w:t>
            </w:r>
          </w:p>
        </w:tc>
      </w:tr>
      <w:tr w:rsidR="00575987" w:rsidRPr="00575987" w14:paraId="0B17E400" w14:textId="77777777" w:rsidTr="003A4FF9">
        <w:trPr>
          <w:trHeight w:val="1802"/>
        </w:trPr>
        <w:tc>
          <w:tcPr>
            <w:tcW w:w="623" w:type="dxa"/>
            <w:vAlign w:val="center"/>
          </w:tcPr>
          <w:p w14:paraId="5512EA30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" w:type="dxa"/>
            <w:vAlign w:val="center"/>
          </w:tcPr>
          <w:p w14:paraId="51AF19F0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14:paraId="4582F89C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Тверская область,</w:t>
            </w:r>
          </w:p>
          <w:p w14:paraId="4C884C24" w14:textId="77777777" w:rsidR="00575987" w:rsidRPr="00575987" w:rsidRDefault="003A4FF9" w:rsidP="003A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Кашинский городской округ, деревня Верхняя Троица, улица Центральная, дом 1, помещение № 15 (2 этаж)</w:t>
            </w:r>
          </w:p>
        </w:tc>
        <w:tc>
          <w:tcPr>
            <w:tcW w:w="1984" w:type="dxa"/>
            <w:vAlign w:val="center"/>
          </w:tcPr>
          <w:p w14:paraId="23DDE842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номер: 69:1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:0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1255 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площадь: 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21,4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кв. м</w:t>
            </w:r>
          </w:p>
        </w:tc>
        <w:tc>
          <w:tcPr>
            <w:tcW w:w="1560" w:type="dxa"/>
            <w:vAlign w:val="center"/>
          </w:tcPr>
          <w:p w14:paraId="1323E407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Бытовое </w:t>
            </w:r>
          </w:p>
          <w:p w14:paraId="62EF8EEC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1B4ADE49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торговая </w:t>
            </w:r>
          </w:p>
          <w:p w14:paraId="223E553D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vAlign w:val="center"/>
          </w:tcPr>
          <w:p w14:paraId="4C58B9E9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vAlign w:val="center"/>
          </w:tcPr>
          <w:p w14:paraId="02E0F4B1" w14:textId="49744AD3" w:rsidR="00575987" w:rsidRPr="00575987" w:rsidRDefault="0092072F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20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47 800</w:t>
            </w:r>
            <w:r w:rsidR="00575987" w:rsidRPr="00920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575987" w:rsidRPr="0092072F" w14:paraId="47AC8D74" w14:textId="77777777" w:rsidTr="003A4FF9">
        <w:trPr>
          <w:trHeight w:val="1553"/>
        </w:trPr>
        <w:tc>
          <w:tcPr>
            <w:tcW w:w="623" w:type="dxa"/>
            <w:vAlign w:val="center"/>
          </w:tcPr>
          <w:p w14:paraId="2E92823C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" w:type="dxa"/>
            <w:vAlign w:val="center"/>
          </w:tcPr>
          <w:p w14:paraId="459B050A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Нежилое </w:t>
            </w:r>
          </w:p>
          <w:p w14:paraId="671D25A3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985" w:type="dxa"/>
            <w:vAlign w:val="center"/>
          </w:tcPr>
          <w:p w14:paraId="6439CE02" w14:textId="77777777" w:rsidR="003A4FF9" w:rsidRPr="00575987" w:rsidRDefault="003A4FF9" w:rsidP="003A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Тверская область,</w:t>
            </w:r>
          </w:p>
          <w:p w14:paraId="18A0FCDE" w14:textId="0DA42FC4" w:rsidR="00575987" w:rsidRPr="00575987" w:rsidRDefault="003A4FF9" w:rsidP="003A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Кашинский городской округ, деревня Верхняя Троица, улица Центральная, дом 1, помещение № 1</w:t>
            </w:r>
            <w:r w:rsidR="00920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(2 этаж)</w:t>
            </w:r>
          </w:p>
        </w:tc>
        <w:tc>
          <w:tcPr>
            <w:tcW w:w="1984" w:type="dxa"/>
            <w:vAlign w:val="center"/>
          </w:tcPr>
          <w:p w14:paraId="731197D4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номер: 69:1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:0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0101:</w:t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1256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Общая площадь: 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3A4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201,1</w:t>
            </w: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кв. м</w:t>
            </w:r>
          </w:p>
        </w:tc>
        <w:tc>
          <w:tcPr>
            <w:tcW w:w="1560" w:type="dxa"/>
            <w:vAlign w:val="center"/>
          </w:tcPr>
          <w:p w14:paraId="04FA8F4A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Бытовое </w:t>
            </w:r>
          </w:p>
          <w:p w14:paraId="1B57B352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0E87156D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торговая </w:t>
            </w:r>
          </w:p>
          <w:p w14:paraId="6F4DB8C2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vAlign w:val="center"/>
          </w:tcPr>
          <w:p w14:paraId="13B5D33B" w14:textId="77777777" w:rsidR="00575987" w:rsidRPr="00575987" w:rsidRDefault="00575987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5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vAlign w:val="center"/>
          </w:tcPr>
          <w:p w14:paraId="41752F83" w14:textId="69F7A624" w:rsidR="00575987" w:rsidRPr="0092072F" w:rsidRDefault="0092072F" w:rsidP="0057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</w:t>
            </w:r>
            <w:r w:rsidR="00575987" w:rsidRPr="00920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41BB8550" w14:textId="77777777" w:rsidR="00575987" w:rsidRPr="00575987" w:rsidRDefault="00575987" w:rsidP="00575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636A9" w14:textId="77777777" w:rsidR="00F041F4" w:rsidRDefault="00F041F4"/>
    <w:sectPr w:rsidR="00F041F4" w:rsidSect="009D61AE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641D" w14:textId="77777777" w:rsidR="00C233D6" w:rsidRDefault="000D230D">
      <w:pPr>
        <w:spacing w:after="0" w:line="240" w:lineRule="auto"/>
      </w:pPr>
      <w:r>
        <w:separator/>
      </w:r>
    </w:p>
  </w:endnote>
  <w:endnote w:type="continuationSeparator" w:id="0">
    <w:p w14:paraId="75B7F95D" w14:textId="77777777" w:rsidR="00C233D6" w:rsidRDefault="000D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73336" w14:textId="77777777" w:rsidR="00C233D6" w:rsidRDefault="000D230D">
      <w:pPr>
        <w:spacing w:after="0" w:line="240" w:lineRule="auto"/>
      </w:pPr>
      <w:r>
        <w:separator/>
      </w:r>
    </w:p>
  </w:footnote>
  <w:footnote w:type="continuationSeparator" w:id="0">
    <w:p w14:paraId="5CCCDA36" w14:textId="77777777" w:rsidR="00C233D6" w:rsidRDefault="000D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19DE" w14:textId="77777777" w:rsidR="00993F1D" w:rsidRPr="00782E38" w:rsidRDefault="00D07E9B">
    <w:pPr>
      <w:pStyle w:val="a3"/>
      <w:jc w:val="center"/>
      <w:rPr>
        <w:rFonts w:ascii="Times New Roman" w:hAnsi="Times New Roman"/>
        <w:sz w:val="24"/>
        <w:szCs w:val="24"/>
      </w:rPr>
    </w:pPr>
    <w:r w:rsidRPr="00782E38">
      <w:rPr>
        <w:rFonts w:ascii="Times New Roman" w:hAnsi="Times New Roman"/>
        <w:sz w:val="24"/>
        <w:szCs w:val="24"/>
      </w:rPr>
      <w:fldChar w:fldCharType="begin"/>
    </w:r>
    <w:r w:rsidRPr="00782E38">
      <w:rPr>
        <w:rFonts w:ascii="Times New Roman" w:hAnsi="Times New Roman"/>
        <w:sz w:val="24"/>
        <w:szCs w:val="24"/>
      </w:rPr>
      <w:instrText>PAGE   \* MERGEFORMAT</w:instrText>
    </w:r>
    <w:r w:rsidRPr="00782E38">
      <w:rPr>
        <w:rFonts w:ascii="Times New Roman" w:hAnsi="Times New Roman"/>
        <w:sz w:val="24"/>
        <w:szCs w:val="24"/>
      </w:rPr>
      <w:fldChar w:fldCharType="separate"/>
    </w:r>
    <w:r w:rsidRPr="00782E38">
      <w:rPr>
        <w:rFonts w:ascii="Times New Roman" w:hAnsi="Times New Roman"/>
        <w:noProof/>
        <w:sz w:val="24"/>
        <w:szCs w:val="24"/>
      </w:rPr>
      <w:t>2</w:t>
    </w:r>
    <w:r w:rsidRPr="00782E38">
      <w:rPr>
        <w:rFonts w:ascii="Times New Roman" w:hAnsi="Times New Roman"/>
        <w:sz w:val="24"/>
        <w:szCs w:val="24"/>
      </w:rPr>
      <w:fldChar w:fldCharType="end"/>
    </w:r>
  </w:p>
  <w:p w14:paraId="661A5E45" w14:textId="77777777" w:rsidR="00993F1D" w:rsidRPr="00782E38" w:rsidRDefault="0092072F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87"/>
    <w:rsid w:val="000D230D"/>
    <w:rsid w:val="003A4FF9"/>
    <w:rsid w:val="00575987"/>
    <w:rsid w:val="0092072F"/>
    <w:rsid w:val="009A6526"/>
    <w:rsid w:val="00C233D6"/>
    <w:rsid w:val="00C641A0"/>
    <w:rsid w:val="00D07E9B"/>
    <w:rsid w:val="00F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A2DA"/>
  <w15:chartTrackingRefBased/>
  <w15:docId w15:val="{B02B634A-3D85-4A08-8574-5E8416E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3</cp:revision>
  <dcterms:created xsi:type="dcterms:W3CDTF">2023-06-14T08:12:00Z</dcterms:created>
  <dcterms:modified xsi:type="dcterms:W3CDTF">2023-06-16T10:04:00Z</dcterms:modified>
</cp:coreProperties>
</file>