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0715" w:rsidRDefault="00BA64FB">
      <w:pPr>
        <w:spacing w:line="288" w:lineRule="auto"/>
        <w:jc w:val="center"/>
        <w:rPr>
          <w:rFonts w:ascii="Times New Roman" w:hAnsi="Times New Roman"/>
          <w:b/>
          <w:sz w:val="24"/>
        </w:rPr>
      </w:pPr>
      <w:bookmarkStart w:id="0" w:name="_Hlk534788097"/>
      <w:r>
        <w:rPr>
          <w:rFonts w:ascii="Times New Roman" w:hAnsi="Times New Roman"/>
          <w:b/>
          <w:sz w:val="24"/>
        </w:rPr>
        <w:t>ТВЕРСКАЯ ОБЛАСТЬ</w:t>
      </w:r>
    </w:p>
    <w:p w:rsidR="00450715" w:rsidRDefault="00BA64FB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676275" cy="71437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762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715" w:rsidRDefault="00BA64FB"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АДМИНИСТРАЦИЯ КАШИНСКОГО ГОРОДСКОГО ОКРУГА</w:t>
      </w:r>
      <w:r>
        <w:rPr>
          <w:rFonts w:ascii="Times New Roman" w:hAnsi="Times New Roman"/>
          <w:b/>
        </w:rPr>
        <w:br/>
      </w:r>
    </w:p>
    <w:p w:rsidR="00450715" w:rsidRDefault="00BA64FB">
      <w:pPr>
        <w:pStyle w:val="10"/>
        <w:rPr>
          <w:rFonts w:ascii="Times New Roman" w:hAnsi="Times New Roman"/>
        </w:rPr>
      </w:pPr>
      <w:r>
        <w:rPr>
          <w:rFonts w:ascii="Times New Roman" w:hAnsi="Times New Roman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91"/>
        <w:gridCol w:w="5047"/>
      </w:tblGrid>
      <w:tr w:rsidR="00450715">
        <w:trPr>
          <w:trHeight w:val="618"/>
        </w:trPr>
        <w:tc>
          <w:tcPr>
            <w:tcW w:w="9638" w:type="dxa"/>
            <w:gridSpan w:val="2"/>
            <w:shd w:val="clear" w:color="auto" w:fill="auto"/>
          </w:tcPr>
          <w:p w:rsidR="00450715" w:rsidRDefault="00BA64FB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27.03.2023                                       г. Кашин                                          № 194</w:t>
            </w:r>
          </w:p>
        </w:tc>
      </w:tr>
      <w:tr w:rsidR="00450715">
        <w:trPr>
          <w:trHeight w:val="988"/>
        </w:trPr>
        <w:tc>
          <w:tcPr>
            <w:tcW w:w="4591" w:type="dxa"/>
            <w:shd w:val="clear" w:color="auto" w:fill="auto"/>
          </w:tcPr>
          <w:p w:rsidR="00450715" w:rsidRDefault="00450715">
            <w:pPr>
              <w:tabs>
                <w:tab w:val="left" w:pos="4536"/>
              </w:tabs>
              <w:rPr>
                <w:rFonts w:ascii="Times New Roman" w:hAnsi="Times New Roman"/>
                <w:sz w:val="28"/>
              </w:rPr>
            </w:pPr>
          </w:p>
          <w:p w:rsidR="00450715" w:rsidRDefault="00BA64FB">
            <w:pPr>
              <w:tabs>
                <w:tab w:val="left" w:pos="4536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Об утверждении Порядка </w:t>
            </w:r>
            <w:r>
              <w:rPr>
                <w:rFonts w:ascii="Times New Roman" w:hAnsi="Times New Roman"/>
                <w:sz w:val="24"/>
              </w:rPr>
              <w:t>определения объема субсидии на иные цели и условия ее предоставления</w:t>
            </w:r>
            <w:bookmarkEnd w:id="0"/>
          </w:p>
        </w:tc>
        <w:tc>
          <w:tcPr>
            <w:tcW w:w="5047" w:type="dxa"/>
            <w:shd w:val="clear" w:color="auto" w:fill="auto"/>
          </w:tcPr>
          <w:p w:rsidR="00450715" w:rsidRDefault="0045071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450715" w:rsidRDefault="00450715">
      <w:pPr>
        <w:ind w:firstLine="709"/>
        <w:jc w:val="both"/>
        <w:rPr>
          <w:rFonts w:ascii="Times New Roman" w:hAnsi="Times New Roman"/>
          <w:sz w:val="28"/>
        </w:rPr>
      </w:pPr>
    </w:p>
    <w:p w:rsidR="00450715" w:rsidRDefault="00BA64F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статьёй 78.1 Бюджетного кодекса Российской Федерации Администрация Кашинского городского округа</w:t>
      </w:r>
    </w:p>
    <w:p w:rsidR="00450715" w:rsidRDefault="00450715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450715" w:rsidRDefault="00BA64F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ПОСТАНОВЛЯЕТ:</w:t>
      </w:r>
    </w:p>
    <w:p w:rsidR="00450715" w:rsidRDefault="00450715">
      <w:pPr>
        <w:spacing w:line="240" w:lineRule="auto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:rsidR="00450715" w:rsidRDefault="00BA64FB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1. Утвердить Порядок определения объема </w:t>
      </w:r>
      <w:r>
        <w:rPr>
          <w:rFonts w:ascii="Times New Roman" w:hAnsi="Times New Roman"/>
          <w:sz w:val="28"/>
        </w:rPr>
        <w:t xml:space="preserve">субсидии на иные цели и условия ее </w:t>
      </w:r>
      <w:proofErr w:type="gramStart"/>
      <w:r>
        <w:rPr>
          <w:rFonts w:ascii="Times New Roman" w:hAnsi="Times New Roman"/>
          <w:sz w:val="28"/>
        </w:rPr>
        <w:t>предоставления(</w:t>
      </w:r>
      <w:proofErr w:type="gramEnd"/>
      <w:r>
        <w:rPr>
          <w:rFonts w:ascii="Times New Roman" w:hAnsi="Times New Roman"/>
          <w:sz w:val="28"/>
        </w:rPr>
        <w:t>далее - Порядок) (Приложение).</w:t>
      </w:r>
    </w:p>
    <w:p w:rsidR="00450715" w:rsidRDefault="00BA64FB">
      <w:pPr>
        <w:spacing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2. </w:t>
      </w:r>
      <w:proofErr w:type="gramStart"/>
      <w:r>
        <w:rPr>
          <w:rFonts w:ascii="Times New Roman" w:hAnsi="Times New Roman"/>
          <w:sz w:val="28"/>
        </w:rPr>
        <w:t>Постановление  Администрации</w:t>
      </w:r>
      <w:proofErr w:type="gramEnd"/>
      <w:r>
        <w:rPr>
          <w:rFonts w:ascii="Times New Roman" w:hAnsi="Times New Roman"/>
          <w:sz w:val="28"/>
        </w:rPr>
        <w:t xml:space="preserve"> Кашинского района от 03.09.2020 № 557  «Об утверждении Порядка определения объема субсидии на иные цели и условия ее предоставления», признать </w:t>
      </w:r>
      <w:r>
        <w:rPr>
          <w:rFonts w:ascii="Times New Roman" w:hAnsi="Times New Roman"/>
          <w:sz w:val="28"/>
        </w:rPr>
        <w:t>утратившим силу.</w:t>
      </w:r>
    </w:p>
    <w:p w:rsidR="00450715" w:rsidRDefault="00BA64FB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исполнением настоящего постановления возложить на Суханову С.В.– заместителя Главы Администрации Кашинского городского округа, начальника Финансового управления.</w:t>
      </w:r>
    </w:p>
    <w:p w:rsidR="00450715" w:rsidRDefault="00BA64FB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Настоящее постановление вступает в силу со дня его подписан</w:t>
      </w:r>
      <w:r>
        <w:rPr>
          <w:rFonts w:ascii="Times New Roman" w:hAnsi="Times New Roman"/>
          <w:sz w:val="28"/>
        </w:rPr>
        <w:t>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в сети Интернет.</w:t>
      </w:r>
    </w:p>
    <w:p w:rsidR="00450715" w:rsidRDefault="00450715">
      <w:pPr>
        <w:spacing w:line="240" w:lineRule="auto"/>
        <w:rPr>
          <w:rFonts w:ascii="Times New Roman" w:hAnsi="Times New Roman"/>
          <w:sz w:val="28"/>
        </w:rPr>
      </w:pPr>
    </w:p>
    <w:p w:rsidR="00450715" w:rsidRDefault="00450715">
      <w:pPr>
        <w:spacing w:line="240" w:lineRule="auto"/>
        <w:rPr>
          <w:rFonts w:ascii="Times New Roman" w:hAnsi="Times New Roman"/>
          <w:sz w:val="28"/>
        </w:rPr>
      </w:pPr>
    </w:p>
    <w:p w:rsidR="00450715" w:rsidRPr="00BA64FB" w:rsidRDefault="00BA64FB" w:rsidP="00BA64FB">
      <w:pPr>
        <w:pStyle w:val="a6"/>
        <w:tabs>
          <w:tab w:val="left" w:pos="7635"/>
        </w:tabs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Кашинского городского округа</w:t>
      </w:r>
      <w:r>
        <w:rPr>
          <w:rFonts w:ascii="Times New Roman" w:hAnsi="Times New Roman"/>
          <w:sz w:val="28"/>
        </w:rPr>
        <w:tab/>
        <w:t>Г. Г. Баландин</w:t>
      </w:r>
    </w:p>
    <w:sectPr w:rsidR="00450715" w:rsidRPr="00BA64FB">
      <w:pgSz w:w="11906" w:h="16838"/>
      <w:pgMar w:top="1134" w:right="567" w:bottom="1134" w:left="1701" w:header="709" w:footer="709" w:gutter="0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00"/>
    <w:family w:val="roman"/>
    <w:notTrueType/>
    <w:pitch w:val="default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715"/>
    <w:rsid w:val="00450715"/>
    <w:rsid w:val="00BA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68A62"/>
  <w15:docId w15:val="{908E0BEB-2CA2-47EC-B4FA-E3A08171C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after="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23">
    <w:name w:val="Гиперссылка2"/>
    <w:link w:val="a5"/>
    <w:rPr>
      <w:color w:val="0000FF"/>
      <w:u w:val="single"/>
    </w:rPr>
  </w:style>
  <w:style w:type="character" w:styleId="a5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No Spacing"/>
    <w:link w:val="a7"/>
    <w:pPr>
      <w:spacing w:after="0" w:line="240" w:lineRule="auto"/>
    </w:pPr>
    <w:rPr>
      <w:rFonts w:ascii="Tms Rmn" w:hAnsi="Tms Rmn"/>
      <w:sz w:val="20"/>
    </w:rPr>
  </w:style>
  <w:style w:type="character" w:customStyle="1" w:styleId="a7">
    <w:name w:val="Без интервала Знак"/>
    <w:link w:val="a6"/>
    <w:rPr>
      <w:rFonts w:ascii="Tms Rmn" w:hAnsi="Tms Rm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24">
    <w:name w:val="Основной шрифт абзаца2"/>
    <w:link w:val="18"/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2023-06-02T06:53:00Z</dcterms:created>
  <dcterms:modified xsi:type="dcterms:W3CDTF">2023-06-02T06:53:00Z</dcterms:modified>
</cp:coreProperties>
</file>