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43F7" w:rsidRPr="003C26E9" w:rsidRDefault="000243F7" w:rsidP="000243F7">
      <w:pPr>
        <w:spacing w:after="0" w:line="240" w:lineRule="auto"/>
        <w:ind w:left="6371" w:firstLine="709"/>
        <w:jc w:val="right"/>
        <w:rPr>
          <w:rFonts w:ascii="Times New Roman" w:eastAsia="Calibri" w:hAnsi="Times New Roman"/>
          <w:sz w:val="28"/>
          <w:szCs w:val="28"/>
        </w:rPr>
      </w:pPr>
      <w:r w:rsidRPr="003C26E9">
        <w:rPr>
          <w:rFonts w:ascii="Times New Roman" w:eastAsia="Calibri" w:hAnsi="Times New Roman"/>
          <w:sz w:val="28"/>
          <w:szCs w:val="28"/>
        </w:rPr>
        <w:t xml:space="preserve">Приложение </w:t>
      </w:r>
    </w:p>
    <w:p w:rsidR="000243F7" w:rsidRPr="003C26E9" w:rsidRDefault="000243F7" w:rsidP="000243F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C26E9">
        <w:rPr>
          <w:rFonts w:ascii="Times New Roman" w:eastAsia="Calibri" w:hAnsi="Times New Roman"/>
          <w:sz w:val="28"/>
          <w:szCs w:val="28"/>
        </w:rPr>
        <w:t xml:space="preserve">к постановлению Администрации </w:t>
      </w:r>
    </w:p>
    <w:p w:rsidR="000243F7" w:rsidRPr="003C26E9" w:rsidRDefault="000243F7" w:rsidP="000243F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C26E9">
        <w:rPr>
          <w:rFonts w:ascii="Times New Roman" w:eastAsia="Calibri" w:hAnsi="Times New Roman"/>
          <w:sz w:val="28"/>
          <w:szCs w:val="28"/>
        </w:rPr>
        <w:t>Кашинского городского округа</w:t>
      </w:r>
    </w:p>
    <w:p w:rsidR="000243F7" w:rsidRPr="003C26E9" w:rsidRDefault="000243F7" w:rsidP="000243F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C26E9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      </w:t>
      </w:r>
      <w:r w:rsidRPr="003C26E9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  <w:u w:val="single"/>
        </w:rPr>
        <w:t xml:space="preserve">  </w:t>
      </w:r>
      <w:r w:rsidR="006F3109">
        <w:rPr>
          <w:rFonts w:ascii="Times New Roman" w:eastAsia="Calibri" w:hAnsi="Times New Roman"/>
          <w:sz w:val="28"/>
          <w:szCs w:val="28"/>
          <w:u w:val="single"/>
        </w:rPr>
        <w:t xml:space="preserve">20.02.2023 </w:t>
      </w:r>
      <w:r w:rsidRPr="003C26E9">
        <w:rPr>
          <w:rFonts w:ascii="Times New Roman" w:eastAsia="Calibri" w:hAnsi="Times New Roman"/>
          <w:sz w:val="28"/>
          <w:szCs w:val="28"/>
        </w:rPr>
        <w:t>№</w:t>
      </w:r>
      <w:r w:rsidR="006F3109">
        <w:rPr>
          <w:rFonts w:ascii="Times New Roman" w:eastAsia="Calibri" w:hAnsi="Times New Roman"/>
          <w:sz w:val="28"/>
          <w:szCs w:val="28"/>
        </w:rPr>
        <w:t xml:space="preserve"> </w:t>
      </w:r>
      <w:r w:rsidR="006F3109">
        <w:rPr>
          <w:rFonts w:ascii="Times New Roman" w:eastAsia="Calibri" w:hAnsi="Times New Roman"/>
          <w:sz w:val="28"/>
          <w:szCs w:val="28"/>
          <w:u w:val="single"/>
        </w:rPr>
        <w:t>106</w:t>
      </w:r>
      <w:bookmarkStart w:id="0" w:name="_GoBack"/>
      <w:bookmarkEnd w:id="0"/>
      <w:r w:rsidRPr="003C26E9">
        <w:rPr>
          <w:rFonts w:ascii="Times New Roman" w:eastAsia="Calibri" w:hAnsi="Times New Roman"/>
          <w:sz w:val="28"/>
          <w:szCs w:val="28"/>
        </w:rPr>
        <w:t xml:space="preserve">   </w:t>
      </w:r>
    </w:p>
    <w:p w:rsidR="000243F7" w:rsidRDefault="000243F7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95513B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 xml:space="preserve">Утверждена </w:t>
      </w:r>
    </w:p>
    <w:p w:rsidR="00397AAD" w:rsidRPr="0095513B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397AAD" w:rsidRPr="0095513B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>Кашинского городского округа</w:t>
      </w:r>
    </w:p>
    <w:p w:rsidR="00397AAD" w:rsidRPr="009A4237" w:rsidRDefault="00397AAD" w:rsidP="0039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5513B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66D47" w:rsidRPr="009A4237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="009A4237" w:rsidRPr="009A4237">
        <w:rPr>
          <w:rFonts w:ascii="Times New Roman" w:eastAsia="Calibri" w:hAnsi="Times New Roman" w:cs="Times New Roman"/>
          <w:sz w:val="28"/>
          <w:szCs w:val="28"/>
          <w:u w:val="single"/>
        </w:rPr>
        <w:t>27.12.</w:t>
      </w:r>
      <w:r w:rsidR="00566D47" w:rsidRPr="009A4237">
        <w:rPr>
          <w:rFonts w:ascii="Times New Roman" w:eastAsia="Calibri" w:hAnsi="Times New Roman" w:cs="Times New Roman"/>
          <w:sz w:val="28"/>
          <w:szCs w:val="28"/>
          <w:u w:val="single"/>
        </w:rPr>
        <w:t>2022</w:t>
      </w:r>
      <w:r w:rsidRPr="0095513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9A4237">
        <w:rPr>
          <w:rFonts w:ascii="Times New Roman" w:eastAsia="Calibri" w:hAnsi="Times New Roman" w:cs="Times New Roman"/>
          <w:sz w:val="28"/>
          <w:szCs w:val="28"/>
          <w:u w:val="single"/>
        </w:rPr>
        <w:t>986</w:t>
      </w:r>
    </w:p>
    <w:p w:rsidR="00397AAD" w:rsidRPr="008B4250" w:rsidRDefault="00397AAD" w:rsidP="00397AAD">
      <w:pPr>
        <w:spacing w:after="0" w:line="240" w:lineRule="auto"/>
        <w:ind w:firstLine="709"/>
        <w:jc w:val="right"/>
        <w:outlineLvl w:val="0"/>
        <w:rPr>
          <w:rFonts w:ascii="Cambria" w:eastAsia="Times New Roman" w:hAnsi="Cambria" w:cs="Times New Roman"/>
          <w:b/>
          <w:bCs/>
          <w:kern w:val="28"/>
          <w:sz w:val="28"/>
          <w:szCs w:val="28"/>
        </w:rPr>
      </w:pPr>
    </w:p>
    <w:p w:rsidR="00397AAD" w:rsidRPr="008B4250" w:rsidRDefault="00397AAD" w:rsidP="00397AAD">
      <w:pPr>
        <w:rPr>
          <w:rFonts w:ascii="Calibri" w:eastAsia="Calibri" w:hAnsi="Calibri" w:cs="Times New Roman"/>
        </w:rPr>
      </w:pPr>
    </w:p>
    <w:p w:rsidR="00397AAD" w:rsidRPr="008B4250" w:rsidRDefault="00397AAD" w:rsidP="00397AAD">
      <w:pPr>
        <w:rPr>
          <w:rFonts w:ascii="Calibri" w:eastAsia="Calibri" w:hAnsi="Calibri" w:cs="Times New Roman"/>
        </w:rPr>
      </w:pPr>
    </w:p>
    <w:p w:rsidR="00397AAD" w:rsidRPr="008B4250" w:rsidRDefault="00397AAD" w:rsidP="00397AAD">
      <w:pPr>
        <w:spacing w:after="0" w:line="240" w:lineRule="auto"/>
        <w:ind w:firstLine="709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44"/>
          <w:szCs w:val="32"/>
        </w:rPr>
      </w:pPr>
    </w:p>
    <w:p w:rsidR="00397AAD" w:rsidRPr="008B4250" w:rsidRDefault="00397AAD" w:rsidP="00397AAD">
      <w:pPr>
        <w:spacing w:after="0" w:line="240" w:lineRule="auto"/>
        <w:ind w:firstLine="709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44"/>
          <w:szCs w:val="32"/>
        </w:rPr>
      </w:pPr>
    </w:p>
    <w:p w:rsidR="00397AAD" w:rsidRPr="008B4250" w:rsidRDefault="00397AAD" w:rsidP="00397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44"/>
          <w:szCs w:val="32"/>
        </w:rPr>
      </w:pPr>
      <w:r w:rsidRPr="008B4250">
        <w:rPr>
          <w:rFonts w:ascii="Times New Roman" w:eastAsia="Times New Roman" w:hAnsi="Times New Roman" w:cs="Times New Roman"/>
          <w:b/>
          <w:bCs/>
          <w:caps/>
          <w:kern w:val="28"/>
          <w:sz w:val="44"/>
          <w:szCs w:val="32"/>
        </w:rPr>
        <w:t>Муниципальная программа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«Социальная поддержка граждан 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B4250">
        <w:rPr>
          <w:rFonts w:ascii="Times New Roman" w:eastAsia="Calibri" w:hAnsi="Times New Roman" w:cs="Times New Roman"/>
          <w:sz w:val="32"/>
          <w:szCs w:val="32"/>
        </w:rPr>
        <w:t>на территории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Кашинск</w:t>
      </w:r>
      <w:r w:rsidR="0095513B">
        <w:rPr>
          <w:rFonts w:ascii="Times New Roman" w:eastAsia="Calibri" w:hAnsi="Times New Roman" w:cs="Times New Roman"/>
          <w:sz w:val="32"/>
          <w:szCs w:val="32"/>
        </w:rPr>
        <w:t>ого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городско</w:t>
      </w:r>
      <w:r w:rsidR="0095513B">
        <w:rPr>
          <w:rFonts w:ascii="Times New Roman" w:eastAsia="Calibri" w:hAnsi="Times New Roman" w:cs="Times New Roman"/>
          <w:sz w:val="32"/>
          <w:szCs w:val="32"/>
        </w:rPr>
        <w:t>го</w:t>
      </w:r>
      <w:r>
        <w:rPr>
          <w:rFonts w:ascii="Times New Roman" w:eastAsia="Calibri" w:hAnsi="Times New Roman" w:cs="Times New Roman"/>
          <w:sz w:val="32"/>
          <w:szCs w:val="32"/>
        </w:rPr>
        <w:t xml:space="preserve"> округ Тверской области</w:t>
      </w: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 на 20</w:t>
      </w:r>
      <w:r w:rsidR="006627B0">
        <w:rPr>
          <w:rFonts w:ascii="Times New Roman" w:eastAsia="Calibri" w:hAnsi="Times New Roman" w:cs="Times New Roman"/>
          <w:sz w:val="32"/>
          <w:szCs w:val="32"/>
        </w:rPr>
        <w:t>23</w:t>
      </w:r>
      <w:r>
        <w:rPr>
          <w:rFonts w:ascii="Times New Roman" w:eastAsia="Calibri" w:hAnsi="Times New Roman" w:cs="Times New Roman"/>
          <w:sz w:val="32"/>
          <w:szCs w:val="32"/>
        </w:rPr>
        <w:t>-202</w:t>
      </w:r>
      <w:r w:rsidR="006627B0">
        <w:rPr>
          <w:rFonts w:ascii="Times New Roman" w:eastAsia="Calibri" w:hAnsi="Times New Roman" w:cs="Times New Roman"/>
          <w:sz w:val="32"/>
          <w:szCs w:val="32"/>
        </w:rPr>
        <w:t>8</w:t>
      </w: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 годы»</w:t>
      </w: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32"/>
          <w:szCs w:val="32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Pr="008B4250" w:rsidRDefault="00397AAD" w:rsidP="00397AAD">
      <w:pPr>
        <w:spacing w:before="240" w:after="60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rPr>
          <w:rFonts w:ascii="Calibri" w:eastAsia="Calibri" w:hAnsi="Calibri" w:cs="Times New Roman"/>
        </w:rPr>
      </w:pPr>
    </w:p>
    <w:p w:rsidR="009A4237" w:rsidRDefault="009A4237" w:rsidP="00397AAD">
      <w:pPr>
        <w:rPr>
          <w:rFonts w:ascii="Calibri" w:eastAsia="Calibri" w:hAnsi="Calibri" w:cs="Times New Roman"/>
        </w:rPr>
      </w:pPr>
    </w:p>
    <w:p w:rsidR="009A4237" w:rsidRDefault="009A4237" w:rsidP="00397AAD">
      <w:pPr>
        <w:rPr>
          <w:rFonts w:ascii="Calibri" w:eastAsia="Calibri" w:hAnsi="Calibri" w:cs="Times New Roman"/>
        </w:rPr>
      </w:pPr>
    </w:p>
    <w:p w:rsidR="00397AAD" w:rsidRDefault="00397AAD" w:rsidP="00397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  <w:r w:rsidRPr="008B4250"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г. Кашин</w:t>
      </w:r>
    </w:p>
    <w:p w:rsidR="009A4237" w:rsidRPr="009A4237" w:rsidRDefault="00397AAD" w:rsidP="009A42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20</w:t>
      </w:r>
      <w:r w:rsidR="006627B0"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22</w:t>
      </w:r>
      <w:r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 xml:space="preserve"> год</w:t>
      </w:r>
    </w:p>
    <w:p w:rsidR="00397AAD" w:rsidRPr="008B4250" w:rsidRDefault="00397AAD" w:rsidP="00397A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8B4250"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</w:rPr>
        <w:lastRenderedPageBreak/>
        <w:t>Паспорт</w:t>
      </w: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397AAD" w:rsidRPr="008B4250" w:rsidRDefault="00397AAD" w:rsidP="00397AA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432"/>
        <w:gridCol w:w="992"/>
        <w:gridCol w:w="992"/>
        <w:gridCol w:w="993"/>
        <w:gridCol w:w="992"/>
        <w:gridCol w:w="992"/>
        <w:gridCol w:w="850"/>
      </w:tblGrid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«Социальная поддержка граждан на терри</w:t>
            </w:r>
            <w:r w:rsidR="0095513B">
              <w:rPr>
                <w:rFonts w:ascii="Times New Roman" w:eastAsia="Calibri" w:hAnsi="Times New Roman" w:cs="Times New Roman"/>
                <w:sz w:val="28"/>
                <w:szCs w:val="28"/>
              </w:rPr>
              <w:t>тории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Кашинск</w:t>
            </w:r>
            <w:r w:rsidR="0095513B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</w:t>
            </w:r>
            <w:r w:rsidR="0095513B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</w:t>
            </w:r>
            <w:r w:rsidR="0095513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Тверской области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397AAD" w:rsidRPr="008B4250" w:rsidTr="001F65E1">
        <w:trPr>
          <w:trHeight w:val="1550"/>
        </w:trPr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Федерации», </w:t>
            </w:r>
          </w:p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</w:t>
            </w:r>
            <w:r w:rsidR="003E7FCC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 от 21.12.1996 № 159-ФЗ «О дополнительных гарантиях по социальной поддержке детей-сирот и детей, оставшихся без попечения родителей», </w:t>
            </w:r>
          </w:p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E7FCC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 Тверской области от 06.02.2013 № 2-ЗО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родителей», </w:t>
            </w:r>
          </w:p>
          <w:p w:rsidR="00397AAD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E7FCC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акон Тверской области от 07.12.2011 № 78-ЗО «О наделении органов местного самоуправления Тверской области государственными полномочиями Тверской области по обеспечению жилыми помещениями отдельных категорий граждан», </w:t>
            </w:r>
          </w:p>
          <w:p w:rsidR="00397AAD" w:rsidRDefault="00397AAD" w:rsidP="00FF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5FC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325FC1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Тверской области от 05.04.2012 №142-пп «Об утверждении порядка расходования субвенций,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граждан»,</w:t>
            </w:r>
          </w:p>
          <w:p w:rsidR="00397AAD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5FC1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Правительства Тверской области от 26.02.2013 № 62-пп «Об отдельных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родителей»,</w:t>
            </w:r>
          </w:p>
          <w:p w:rsidR="00397AAD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935139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Правительства Тверской области от 27.02.2020 № 60-пп «О государственной программе Тверской области "Развитие демографической и семейной политики Тверской области» на 2020 - 2025 годы»,</w:t>
            </w:r>
          </w:p>
          <w:p w:rsidR="00397AAD" w:rsidRPr="002A558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E54A1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</w:t>
            </w:r>
            <w:r w:rsidRPr="008B42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акон</w:t>
            </w:r>
            <w:r w:rsidR="00E54A1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Российской Федерации</w:t>
            </w:r>
            <w:r w:rsidRPr="008B42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от 19.04.1991 № 1032-1 «О занятости населения в Российской Федерации»</w:t>
            </w:r>
            <w:r w:rsidR="001F65E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Кашинского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BA4D64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Исполнители муниципальной</w:t>
            </w:r>
            <w:r w:rsidR="00397AAD"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274D8E" w:rsidRDefault="006627B0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</w:t>
            </w:r>
            <w:r w:rsidR="00397AAD"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Кашинского городского округа</w:t>
            </w: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социальным вопросам</w:t>
            </w:r>
            <w:r w:rsidR="00397AAD"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97AAD" w:rsidRPr="00274D8E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Отдел образования Администрации Кашинского городского округа;</w:t>
            </w:r>
          </w:p>
          <w:p w:rsidR="00397AAD" w:rsidRPr="00274D8E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 по культуре, туризму, спорту и делам молодёжи Администрации Кашинского городского округа; </w:t>
            </w:r>
          </w:p>
          <w:p w:rsidR="00397AAD" w:rsidRPr="00475526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Комитет по управлению имуществом Администрации Кашинского городского округа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475526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Объединение </w:t>
            </w:r>
            <w:r w:rsidR="00E54A15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Кашинского городского округа</w:t>
            </w:r>
            <w:r w:rsidRPr="00274D8E">
              <w:rPr>
                <w:rFonts w:ascii="Times New Roman" w:eastAsia="Calibri" w:hAnsi="Times New Roman" w:cs="Times New Roman"/>
                <w:sz w:val="28"/>
                <w:szCs w:val="28"/>
              </w:rPr>
              <w:t>, Государственного казённого учреждения Тверской области «Центр занятости населения Кашинского городского округа» и других участников рынка труда, согласованность их действий при реализации мероприятий по содействию занятости населения.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2. Социальная поддержка и улучшение качества жизни социально уязвимых категорий граждан.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Содействие временной занятости безработных и ищущих работу граждан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» (далее - подпрограмма 1).</w:t>
            </w:r>
          </w:p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2 «Обеспечение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жильем отдельных категорий граждан» 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(далее - подпрограмма 2).</w:t>
            </w:r>
          </w:p>
        </w:tc>
      </w:tr>
      <w:tr w:rsidR="00397AAD" w:rsidRPr="008B4250" w:rsidTr="00FF70B2">
        <w:tc>
          <w:tcPr>
            <w:tcW w:w="2254" w:type="dxa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475526" w:rsidRDefault="00397AAD" w:rsidP="00FF70B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47552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оличество созданных временных рабочих мест в ходе реализации Программы за период 20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 - не менее </w:t>
            </w:r>
            <w:r w:rsidR="00D65E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97AAD" w:rsidRPr="00475526" w:rsidRDefault="00397AAD" w:rsidP="00FF70B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2.Численность граждан, трудоустроенных в ходе реализации Программы за период 20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6627B0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 – не менее </w:t>
            </w:r>
            <w:r w:rsidR="00D65E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97AAD" w:rsidRDefault="00397AAD" w:rsidP="00FF70B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26">
              <w:rPr>
                <w:rFonts w:ascii="Times New Roman" w:eastAsia="Calibri" w:hAnsi="Times New Roman" w:cs="Times New Roman"/>
                <w:sz w:val="28"/>
                <w:szCs w:val="28"/>
              </w:rPr>
              <w:t>3.Увеличение количества детей-сирот и детей, оставшихся без попечения родителей</w:t>
            </w:r>
            <w:r w:rsidRPr="002A5580">
              <w:rPr>
                <w:rFonts w:ascii="Times New Roman" w:eastAsia="Calibri" w:hAnsi="Times New Roman" w:cs="Times New Roman"/>
                <w:sz w:val="28"/>
                <w:szCs w:val="28"/>
              </w:rPr>
              <w:t>, лиц из их числа, обеспеченных жильем, в текущем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97AAD" w:rsidRPr="008B4250" w:rsidRDefault="00397AAD" w:rsidP="00FF70B2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4.Увеличение к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A5580">
              <w:rPr>
                <w:rFonts w:ascii="Times New Roman" w:eastAsia="Calibri" w:hAnsi="Times New Roman" w:cs="Times New Roman"/>
                <w:sz w:val="28"/>
                <w:szCs w:val="28"/>
              </w:rPr>
              <w:t>малоимущих многодетных семей, улучшивших жилищные условия, состоящих на учете в качестве нуждающихся в жилых помещениях, предоставляемых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договорам социального найма, 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в текущем году.</w:t>
            </w:r>
          </w:p>
        </w:tc>
      </w:tr>
      <w:tr w:rsidR="00397AAD" w:rsidRPr="008B4250" w:rsidTr="00FF70B2">
        <w:trPr>
          <w:trHeight w:val="1615"/>
        </w:trPr>
        <w:tc>
          <w:tcPr>
            <w:tcW w:w="2254" w:type="dxa"/>
            <w:vMerge w:val="restart"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по 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годам ее реализации в разрезе подпрограмм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397AAD" w:rsidRPr="0098461D" w:rsidRDefault="0098461D" w:rsidP="009846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Общий объем финансирования программы на 2023-2028 годы</w:t>
            </w:r>
            <w:r w:rsidR="007B6E36">
              <w:rPr>
                <w:rFonts w:ascii="Times New Roman" w:hAnsi="Times New Roman"/>
                <w:sz w:val="28"/>
              </w:rPr>
              <w:t xml:space="preserve"> 37796,4 </w:t>
            </w:r>
            <w:r>
              <w:rPr>
                <w:rFonts w:ascii="Times New Roman" w:hAnsi="Times New Roman"/>
                <w:sz w:val="28"/>
              </w:rPr>
              <w:t xml:space="preserve">тыс. руб., в том числе за счёт средств  федерального и (или) областного бюджетов – </w:t>
            </w:r>
            <w:r w:rsidR="007B6E36">
              <w:rPr>
                <w:rFonts w:ascii="Times New Roman" w:hAnsi="Times New Roman"/>
                <w:sz w:val="28"/>
              </w:rPr>
              <w:t>35368,2</w:t>
            </w:r>
            <w:r>
              <w:rPr>
                <w:rFonts w:ascii="Times New Roman" w:hAnsi="Times New Roman"/>
                <w:sz w:val="28"/>
              </w:rPr>
              <w:t xml:space="preserve"> тыс. руб., средств бюджета Кашинского городского округа – 2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428,2 тыс</w:t>
            </w:r>
            <w:r>
              <w:rPr>
                <w:rFonts w:ascii="Times New Roman" w:hAnsi="Times New Roman"/>
                <w:sz w:val="28"/>
              </w:rPr>
              <w:t>. руб., в том числе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397AAD" w:rsidRPr="008B4250" w:rsidTr="00FF70B2">
        <w:trPr>
          <w:trHeight w:val="284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vMerge w:val="restart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A7">
              <w:rPr>
                <w:rFonts w:ascii="Times New Roman" w:eastAsia="Calibri" w:hAnsi="Times New Roman" w:cs="Times New Roman"/>
                <w:sz w:val="24"/>
                <w:szCs w:val="24"/>
              </w:rPr>
              <w:t>Номер подпрограммы</w:t>
            </w:r>
          </w:p>
        </w:tc>
        <w:tc>
          <w:tcPr>
            <w:tcW w:w="5811" w:type="dxa"/>
            <w:gridSpan w:val="6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A7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тыс.руб.</w:t>
            </w:r>
          </w:p>
        </w:tc>
      </w:tr>
      <w:tr w:rsidR="00397AAD" w:rsidRPr="008B4250" w:rsidTr="00FF70B2">
        <w:trPr>
          <w:trHeight w:val="531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vMerge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397AAD" w:rsidRPr="00F460A7" w:rsidRDefault="00397AAD" w:rsidP="00FF70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98461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97AAD" w:rsidRPr="008B4250" w:rsidTr="00FF70B2">
        <w:trPr>
          <w:trHeight w:val="701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397AAD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AD" w:rsidRPr="00F460A7" w:rsidRDefault="00397AA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397AAD" w:rsidRPr="00475526" w:rsidTr="00FF70B2">
        <w:trPr>
          <w:trHeight w:val="687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397AAD" w:rsidRPr="00F460A7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92" w:type="dxa"/>
            <w:shd w:val="clear" w:color="auto" w:fill="auto"/>
          </w:tcPr>
          <w:p w:rsidR="00397AAD" w:rsidRPr="00830F27" w:rsidRDefault="00830F27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30F27">
              <w:rPr>
                <w:rFonts w:ascii="Times New Roman" w:hAnsi="Times New Roman"/>
                <w:sz w:val="24"/>
                <w:szCs w:val="24"/>
              </w:rPr>
              <w:t>7491,3</w:t>
            </w:r>
          </w:p>
        </w:tc>
        <w:tc>
          <w:tcPr>
            <w:tcW w:w="992" w:type="dxa"/>
            <w:shd w:val="clear" w:color="auto" w:fill="auto"/>
          </w:tcPr>
          <w:p w:rsidR="00397AAD" w:rsidRPr="00475526" w:rsidRDefault="0098461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4145,9</w:t>
            </w:r>
          </w:p>
        </w:tc>
        <w:tc>
          <w:tcPr>
            <w:tcW w:w="993" w:type="dxa"/>
            <w:shd w:val="clear" w:color="auto" w:fill="auto"/>
          </w:tcPr>
          <w:p w:rsidR="00397AAD" w:rsidRPr="00475526" w:rsidRDefault="00CC745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6404,8</w:t>
            </w:r>
          </w:p>
        </w:tc>
        <w:tc>
          <w:tcPr>
            <w:tcW w:w="992" w:type="dxa"/>
            <w:shd w:val="clear" w:color="auto" w:fill="auto"/>
          </w:tcPr>
          <w:p w:rsidR="00397AAD" w:rsidRPr="00475526" w:rsidRDefault="00CC745D" w:rsidP="00FF70B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76C76">
              <w:rPr>
                <w:rFonts w:ascii="Times New Roman" w:eastAsia="Calibri" w:hAnsi="Times New Roman" w:cs="Times New Roman"/>
                <w:sz w:val="24"/>
                <w:szCs w:val="24"/>
              </w:rPr>
              <w:t>6404,8</w:t>
            </w:r>
          </w:p>
        </w:tc>
        <w:tc>
          <w:tcPr>
            <w:tcW w:w="992" w:type="dxa"/>
            <w:shd w:val="clear" w:color="auto" w:fill="auto"/>
          </w:tcPr>
          <w:p w:rsidR="00397AAD" w:rsidRPr="00475526" w:rsidRDefault="00CC745D" w:rsidP="00CC7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76C76">
              <w:rPr>
                <w:rFonts w:ascii="Times New Roman" w:eastAsia="Calibri" w:hAnsi="Times New Roman" w:cs="Times New Roman"/>
                <w:sz w:val="24"/>
                <w:szCs w:val="24"/>
              </w:rPr>
              <w:t>6404,8</w:t>
            </w:r>
          </w:p>
        </w:tc>
        <w:tc>
          <w:tcPr>
            <w:tcW w:w="850" w:type="dxa"/>
            <w:shd w:val="clear" w:color="auto" w:fill="auto"/>
          </w:tcPr>
          <w:p w:rsidR="00397AAD" w:rsidRPr="00475526" w:rsidRDefault="00CC745D" w:rsidP="00FF70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76C76">
              <w:rPr>
                <w:rFonts w:ascii="Times New Roman" w:eastAsia="Calibri" w:hAnsi="Times New Roman" w:cs="Times New Roman"/>
                <w:sz w:val="24"/>
                <w:szCs w:val="24"/>
              </w:rPr>
              <w:t>6404,8</w:t>
            </w:r>
          </w:p>
        </w:tc>
      </w:tr>
      <w:tr w:rsidR="00397AAD" w:rsidRPr="008B4250" w:rsidTr="00FF70B2">
        <w:trPr>
          <w:trHeight w:val="437"/>
        </w:trPr>
        <w:tc>
          <w:tcPr>
            <w:tcW w:w="2254" w:type="dxa"/>
            <w:vMerge/>
            <w:shd w:val="clear" w:color="auto" w:fill="auto"/>
          </w:tcPr>
          <w:p w:rsidR="00397AAD" w:rsidRPr="008B4250" w:rsidRDefault="00397AAD" w:rsidP="00FF7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397AAD" w:rsidRDefault="00397AAD" w:rsidP="00FF70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830F27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7581,3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98461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4235,9</w:t>
            </w:r>
          </w:p>
        </w:tc>
        <w:tc>
          <w:tcPr>
            <w:tcW w:w="993" w:type="dxa"/>
            <w:shd w:val="clear" w:color="auto" w:fill="auto"/>
          </w:tcPr>
          <w:p w:rsidR="00397AAD" w:rsidRPr="00F460A7" w:rsidRDefault="00CC745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6494,8</w:t>
            </w:r>
          </w:p>
        </w:tc>
        <w:tc>
          <w:tcPr>
            <w:tcW w:w="992" w:type="dxa"/>
            <w:shd w:val="clear" w:color="auto" w:fill="auto"/>
          </w:tcPr>
          <w:p w:rsidR="00397AAD" w:rsidRPr="00F460A7" w:rsidRDefault="00CC745D" w:rsidP="00FF70B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6494,8</w:t>
            </w:r>
          </w:p>
        </w:tc>
        <w:tc>
          <w:tcPr>
            <w:tcW w:w="992" w:type="dxa"/>
            <w:shd w:val="clear" w:color="auto" w:fill="auto"/>
          </w:tcPr>
          <w:p w:rsidR="00397AAD" w:rsidRDefault="00CC745D" w:rsidP="00FF70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6494,8</w:t>
            </w:r>
          </w:p>
        </w:tc>
        <w:tc>
          <w:tcPr>
            <w:tcW w:w="850" w:type="dxa"/>
            <w:shd w:val="clear" w:color="auto" w:fill="auto"/>
          </w:tcPr>
          <w:p w:rsidR="00397AAD" w:rsidRDefault="00CC745D" w:rsidP="00FF70B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6494,8</w:t>
            </w:r>
          </w:p>
        </w:tc>
      </w:tr>
    </w:tbl>
    <w:p w:rsidR="00397AAD" w:rsidRDefault="00397AAD" w:rsidP="00397AAD">
      <w:pPr>
        <w:spacing w:line="240" w:lineRule="auto"/>
        <w:ind w:right="-4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numPr>
          <w:ilvl w:val="0"/>
          <w:numId w:val="1"/>
        </w:numPr>
        <w:tabs>
          <w:tab w:val="clear" w:pos="1060"/>
          <w:tab w:val="num" w:pos="0"/>
        </w:tabs>
        <w:spacing w:after="0" w:line="240" w:lineRule="auto"/>
        <w:ind w:left="0" w:right="38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8B4250">
        <w:rPr>
          <w:rFonts w:ascii="Times New Roman" w:eastAsia="Calibri" w:hAnsi="Times New Roman" w:cs="Times New Roman"/>
          <w:b/>
          <w:sz w:val="28"/>
          <w:szCs w:val="28"/>
        </w:rPr>
        <w:t>бщая характеристика сферы реализации</w:t>
      </w:r>
    </w:p>
    <w:p w:rsidR="00397AAD" w:rsidRPr="008B4250" w:rsidRDefault="00397AAD" w:rsidP="00397AAD">
      <w:pPr>
        <w:tabs>
          <w:tab w:val="num" w:pos="0"/>
        </w:tabs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программы </w:t>
      </w:r>
    </w:p>
    <w:p w:rsidR="00397AAD" w:rsidRPr="008B4250" w:rsidRDefault="00397AAD" w:rsidP="00397AAD">
      <w:pPr>
        <w:spacing w:after="0" w:line="240" w:lineRule="auto"/>
        <w:ind w:left="700" w:right="38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Социальная поддержка - это временные или постоянные меры адресной поддержки отдельных социально уязвимых категорий граждан.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Исходя из стратегии социально-экономического развития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</w:t>
      </w:r>
      <w:r w:rsidR="00E54A15">
        <w:rPr>
          <w:rFonts w:ascii="Times New Roman" w:eastAsia="Calibri" w:hAnsi="Times New Roman" w:cs="Times New Roman"/>
          <w:sz w:val="28"/>
          <w:szCs w:val="28"/>
        </w:rPr>
        <w:t>а Тверской области</w:t>
      </w:r>
      <w:r w:rsidRPr="008B4250">
        <w:rPr>
          <w:rFonts w:ascii="Times New Roman" w:eastAsia="Calibri" w:hAnsi="Times New Roman" w:cs="Times New Roman"/>
          <w:sz w:val="28"/>
          <w:szCs w:val="28"/>
        </w:rPr>
        <w:t>, в рамках полномочий в соответствии с Федеральным законом от 06.10.2003 № 131-ФЗ «Об общих принципах организации местного самоуправления в Российской Федерации» определены следующие приоритетные направления социальной поддержки граждан: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оказание содействия временной занятости безработных и ищущих работу граждан;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обеспечение жилыми помещениями детей-сирот и детей, оставшихся без попечения родителей, лиц из их числа по договорам найма специализированных жилых помещений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обеспечение жилыми помещениями по договору социального найма малоимущих многодетных семей, состоящих на учете в качестве нуждающихся в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32CE" w:rsidRPr="008B4250" w:rsidRDefault="00B632CE" w:rsidP="00B63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32CE" w:rsidRPr="008B4250" w:rsidRDefault="00B632CE" w:rsidP="00B632CE">
      <w:pPr>
        <w:spacing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1.1. Общая характеристика сферы реализации муниципальной программы и прогноз её развития</w:t>
      </w:r>
    </w:p>
    <w:p w:rsidR="00B632CE" w:rsidRPr="008B4250" w:rsidRDefault="00B632CE" w:rsidP="00B63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1.Состояние рынка труда находится в прямой зависимости от социально-экономических процессов, протекающих не только в регионе, но и в масштабах страны в целом.</w:t>
      </w:r>
    </w:p>
    <w:p w:rsidR="00B632CE" w:rsidRPr="008B4250" w:rsidRDefault="00B632CE" w:rsidP="00B632CE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Эффективное проведение Главным управлением по труду и занятости населения Тверской области и Государственным казённым учреждением Тверской области «Центр занятости населения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ЦЗН), органами местного самоуправления, заинтересованными организациями, работодателями активных мероприятий позволяет регулировать и управлять процессами на рынке труда, держать ситуацию в сфере занятости населения под постоянным контролем.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 на рынке труда Кашинского городского округа по состоянию на 01.10.2022  характеризуется следующими показателями:</w:t>
      </w:r>
    </w:p>
    <w:p w:rsidR="00B632CE" w:rsidRPr="00B632CE" w:rsidRDefault="00B632CE" w:rsidP="00E54A1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Pr="00B632CE">
        <w:rPr>
          <w:rFonts w:ascii="Times New Roman" w:hAnsi="Times New Roman" w:cs="Times New Roman"/>
          <w:sz w:val="28"/>
          <w:szCs w:val="28"/>
        </w:rPr>
        <w:t>оэффициент напряженности на рынке труда 0,5 (число безработных граждан на одну вакансию);</w:t>
      </w:r>
    </w:p>
    <w:p w:rsidR="00B632CE" w:rsidRPr="00B632CE" w:rsidRDefault="00B632CE" w:rsidP="00E54A1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B632CE">
        <w:rPr>
          <w:rFonts w:ascii="Times New Roman" w:hAnsi="Times New Roman" w:cs="Times New Roman"/>
          <w:sz w:val="28"/>
          <w:szCs w:val="28"/>
        </w:rPr>
        <w:t xml:space="preserve"> в течение января-сентября 2022 года органами службы занятости трудоустроено 187 человек;</w:t>
      </w:r>
    </w:p>
    <w:p w:rsidR="00B632CE" w:rsidRPr="00B632CE" w:rsidRDefault="00B632CE" w:rsidP="00E54A15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- возможность временного трудоустройства на общественные работы получили 22 человека;</w:t>
      </w:r>
    </w:p>
    <w:p w:rsidR="00B632CE" w:rsidRPr="00B632CE" w:rsidRDefault="00B632CE" w:rsidP="00E54A1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- по направлению органов службы занятости приступило к профобучению 70 безработных.</w:t>
      </w:r>
    </w:p>
    <w:p w:rsidR="00B632CE" w:rsidRPr="00B632CE" w:rsidRDefault="00B632CE" w:rsidP="00B632C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По сравнению с 01.10. 2021:</w:t>
      </w:r>
    </w:p>
    <w:p w:rsidR="00B632CE" w:rsidRPr="00B632CE" w:rsidRDefault="00E54A15" w:rsidP="00E54A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32CE" w:rsidRPr="00B632CE">
        <w:rPr>
          <w:rFonts w:ascii="Times New Roman" w:hAnsi="Times New Roman" w:cs="Times New Roman"/>
          <w:sz w:val="28"/>
          <w:szCs w:val="28"/>
        </w:rPr>
        <w:t>уровень регистрируемой безработицы на рынке труда – на 0,5% ниже</w:t>
      </w:r>
    </w:p>
    <w:p w:rsidR="00B632CE" w:rsidRPr="00B632CE" w:rsidRDefault="00E54A15" w:rsidP="00E54A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32CE" w:rsidRPr="00B632CE">
        <w:rPr>
          <w:rFonts w:ascii="Times New Roman" w:hAnsi="Times New Roman" w:cs="Times New Roman"/>
          <w:sz w:val="28"/>
          <w:szCs w:val="28"/>
        </w:rPr>
        <w:t>коэффициент напряженности на рынке труда – на 1,1% ниже</w:t>
      </w:r>
    </w:p>
    <w:p w:rsidR="00B632CE" w:rsidRPr="00B632CE" w:rsidRDefault="00B632CE" w:rsidP="00B632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2CE">
        <w:rPr>
          <w:rFonts w:ascii="Times New Roman" w:hAnsi="Times New Roman" w:cs="Times New Roman"/>
          <w:sz w:val="28"/>
          <w:szCs w:val="28"/>
        </w:rPr>
        <w:t>В органах службы занятости зарегистрировано 116 человек, ищущих работу, из них 104 чел. безработных.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Табл.1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основных показателей рынка труда </w:t>
      </w: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1366"/>
        <w:gridCol w:w="1366"/>
        <w:gridCol w:w="1366"/>
        <w:gridCol w:w="1366"/>
        <w:gridCol w:w="1367"/>
      </w:tblGrid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рынка труда</w:t>
            </w:r>
          </w:p>
        </w:tc>
        <w:tc>
          <w:tcPr>
            <w:tcW w:w="136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01.01.2019</w:t>
            </w:r>
          </w:p>
        </w:tc>
        <w:tc>
          <w:tcPr>
            <w:tcW w:w="136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01.01.2020</w:t>
            </w:r>
          </w:p>
        </w:tc>
        <w:tc>
          <w:tcPr>
            <w:tcW w:w="136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01.01.2021</w:t>
            </w:r>
          </w:p>
        </w:tc>
        <w:tc>
          <w:tcPr>
            <w:tcW w:w="1366" w:type="dxa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01.01.2022</w:t>
            </w:r>
          </w:p>
        </w:tc>
        <w:tc>
          <w:tcPr>
            <w:tcW w:w="1367" w:type="dxa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01.10.2022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безработицы,</w:t>
            </w:r>
            <w:r w:rsidR="00566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человек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заявленных вакансий, единиц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</w:tr>
      <w:tr w:rsidR="00B632CE" w:rsidRPr="00B632CE" w:rsidTr="00CF13BC">
        <w:tc>
          <w:tcPr>
            <w:tcW w:w="2916" w:type="dxa"/>
            <w:shd w:val="clear" w:color="auto" w:fill="auto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напряженности на рынке труда, единиц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6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67" w:type="dxa"/>
            <w:vAlign w:val="center"/>
          </w:tcPr>
          <w:p w:rsidR="00B632CE" w:rsidRPr="00B632CE" w:rsidRDefault="00B632CE" w:rsidP="00CF13BC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B632CE" w:rsidRPr="00B632CE" w:rsidRDefault="00B632CE" w:rsidP="00B632CE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2CE" w:rsidRPr="00B632CE" w:rsidRDefault="00B632CE" w:rsidP="00B632CE">
      <w:pPr>
        <w:tabs>
          <w:tab w:val="left" w:pos="1258"/>
        </w:tabs>
        <w:spacing w:after="0" w:line="240" w:lineRule="auto"/>
        <w:ind w:left="-102" w:firstLine="8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положительную динамику основных показателей на рынке труда Кашинского городского округа, ситуация остается сложной. Уровень регистрируемой безработицы превышает среднеобластной показатель на 0,3%.</w:t>
      </w:r>
    </w:p>
    <w:p w:rsidR="00B632CE" w:rsidRPr="008B4250" w:rsidRDefault="00B632CE" w:rsidP="00B632CE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трудоустройству ищущих работу граждан, стабилизация и снижение безработицы на муниципальном рынке труда, оказание социальной поддержки безработным гражданам предполагают осуществление комплекса мероприятий, увязанных по срокам, источникам финансирования, требующих координации деятельности ЦЗН, работодателей, </w:t>
      </w:r>
      <w:r w:rsidR="009A02E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Кашинского городского округа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реализуемых программными методами. 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right="38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lastRenderedPageBreak/>
        <w:t xml:space="preserve">2. В последние годы в фокусе социальной политики Тверской области находятся наиболее значимые проблемы в области детства. Правительство Тверской области наряду с вопросами повышения доступности и качества социальной помощи семье и детям особое внимание уделяет поддержке детей-сирот, детей, оставшихся без попечения родителей, и лиц из их числа. 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47552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 Тверском регионе зарегистрировано более 5,5 тысячи детей, оставшихся без попечения родителей. И, что очень важно, большинство – в возрасте от 10 до 17 лет. То есть, с одной</w:t>
      </w: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стороны, объективно трудно надеяться на то, что кто-то их в таком возрасте усыновит, с другой – они находятся на пороге взрослой жизни для нормального вступления, в которую, им требуются не только образование и медицинское обслуживание, но и жилье. Проблема жилья у граждан этой категории наиболее значима. Большинство детей-сирот, детей, оставшихся без попечения родителей, и лиц из их числа жилья не имеют или проживание ребенка-сироты в ранее закрепленном жилом помещении невозможно в связи с признанием его непригодным для проживания.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Одним из приоритетов государственной социальной политики объявлено решение жилищной проблемы </w:t>
      </w:r>
      <w:r w:rsidRPr="00652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детей-сирот, детей, оставшихся без попечения родителей, и лиц из их числа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. С этой целью </w:t>
      </w:r>
      <w:r w:rsidR="009A02E6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Pr="0065260C">
        <w:rPr>
          <w:rFonts w:ascii="Times New Roman" w:eastAsia="Calibri" w:hAnsi="Times New Roman" w:cs="Times New Roman"/>
          <w:sz w:val="28"/>
          <w:szCs w:val="28"/>
        </w:rPr>
        <w:t>Кашинск</w:t>
      </w:r>
      <w:r w:rsidR="009A02E6">
        <w:rPr>
          <w:rFonts w:ascii="Times New Roman" w:eastAsia="Calibri" w:hAnsi="Times New Roman" w:cs="Times New Roman"/>
          <w:sz w:val="28"/>
          <w:szCs w:val="28"/>
        </w:rPr>
        <w:t>ого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 городско</w:t>
      </w:r>
      <w:r w:rsidR="009A02E6">
        <w:rPr>
          <w:rFonts w:ascii="Times New Roman" w:eastAsia="Calibri" w:hAnsi="Times New Roman" w:cs="Times New Roman"/>
          <w:sz w:val="28"/>
          <w:szCs w:val="28"/>
        </w:rPr>
        <w:t>го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 округ</w:t>
      </w:r>
      <w:r w:rsidR="009A02E6">
        <w:rPr>
          <w:rFonts w:ascii="Times New Roman" w:eastAsia="Calibri" w:hAnsi="Times New Roman" w:cs="Times New Roman"/>
          <w:sz w:val="28"/>
          <w:szCs w:val="28"/>
        </w:rPr>
        <w:t>а</w:t>
      </w:r>
      <w:r w:rsidRPr="0065260C">
        <w:rPr>
          <w:rFonts w:ascii="Times New Roman" w:eastAsia="Calibri" w:hAnsi="Times New Roman" w:cs="Times New Roman"/>
          <w:sz w:val="28"/>
          <w:szCs w:val="28"/>
        </w:rPr>
        <w:t xml:space="preserve"> активно участвует в реализации указанной проблемы. 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период с 20</w:t>
      </w:r>
      <w:r w:rsidR="0065260C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13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 20</w:t>
      </w:r>
      <w:r w:rsidR="00F30FD3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65260C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</w:t>
      </w:r>
      <w:r w:rsid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5260C"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67</w:t>
      </w:r>
      <w:r w:rsidRPr="006526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человек из числа </w:t>
      </w:r>
      <w:r w:rsidRPr="0065260C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детей-сирот, детей, оставшихся без попечения </w:t>
      </w:r>
      <w:r w:rsidRPr="00652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родителей, и лиц из их числа получили свое жилье</w:t>
      </w:r>
      <w:r w:rsidRPr="006526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A5B92" w:rsidRDefault="00397AAD" w:rsidP="00397A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5B92">
        <w:rPr>
          <w:rFonts w:ascii="Times New Roman" w:hAnsi="Times New Roman" w:cs="Times New Roman"/>
          <w:sz w:val="28"/>
          <w:szCs w:val="28"/>
        </w:rPr>
        <w:t xml:space="preserve">3. Одной из проблем социальной сферы на сегодняшний день все еще остается низкий уровень обеспеченности жильем отдельных категорий граждан. Невысокие доходы многодетных семей,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Кашинского</w:t>
      </w:r>
      <w:r w:rsidRPr="008A5B92">
        <w:rPr>
          <w:rFonts w:ascii="Times New Roman" w:hAnsi="Times New Roman" w:cs="Times New Roman"/>
          <w:sz w:val="28"/>
          <w:szCs w:val="28"/>
        </w:rPr>
        <w:t xml:space="preserve"> городского округа, не позволяют им самостоятельно решить свою жилищную проблему. При этом благосостояние указанных категорий граждан имеет большое значение для социально-экономического развития.</w:t>
      </w:r>
    </w:p>
    <w:p w:rsidR="00397AAD" w:rsidRPr="008A5B92" w:rsidRDefault="00397AAD" w:rsidP="0065260C">
      <w:pPr>
        <w:pStyle w:val="1"/>
        <w:ind w:firstLine="720"/>
        <w:jc w:val="both"/>
        <w:rPr>
          <w:sz w:val="28"/>
          <w:szCs w:val="28"/>
        </w:rPr>
      </w:pPr>
      <w:r w:rsidRPr="0065260C">
        <w:rPr>
          <w:sz w:val="28"/>
          <w:szCs w:val="28"/>
        </w:rPr>
        <w:t xml:space="preserve">В настоящее время на учете в </w:t>
      </w:r>
      <w:r w:rsidR="009A02E6">
        <w:rPr>
          <w:sz w:val="28"/>
          <w:szCs w:val="28"/>
        </w:rPr>
        <w:t>Администрации Кашинского городского округа</w:t>
      </w:r>
      <w:r w:rsidRPr="0065260C">
        <w:rPr>
          <w:sz w:val="28"/>
          <w:szCs w:val="28"/>
        </w:rPr>
        <w:t xml:space="preserve"> состоит </w:t>
      </w:r>
      <w:r w:rsidR="002D7ACE" w:rsidRPr="0065260C">
        <w:rPr>
          <w:sz w:val="28"/>
          <w:szCs w:val="28"/>
        </w:rPr>
        <w:t>5</w:t>
      </w:r>
      <w:r w:rsidRPr="0065260C">
        <w:rPr>
          <w:sz w:val="28"/>
          <w:szCs w:val="28"/>
        </w:rPr>
        <w:t xml:space="preserve"> многодетных семей</w:t>
      </w:r>
      <w:r w:rsidR="00D423E0" w:rsidRPr="0065260C">
        <w:rPr>
          <w:sz w:val="28"/>
          <w:szCs w:val="28"/>
        </w:rPr>
        <w:t>.</w:t>
      </w:r>
      <w:r w:rsidR="0065260C" w:rsidRPr="0065260C">
        <w:rPr>
          <w:sz w:val="28"/>
          <w:szCs w:val="28"/>
        </w:rPr>
        <w:t xml:space="preserve"> </w:t>
      </w:r>
      <w:r w:rsidR="0065260C">
        <w:rPr>
          <w:sz w:val="28"/>
          <w:szCs w:val="28"/>
        </w:rPr>
        <w:t>В период с 2020 по 2023 годы 4 многодетны</w:t>
      </w:r>
      <w:r w:rsidR="001E18F0">
        <w:rPr>
          <w:sz w:val="28"/>
          <w:szCs w:val="28"/>
        </w:rPr>
        <w:t>е</w:t>
      </w:r>
      <w:r w:rsidR="0065260C">
        <w:rPr>
          <w:sz w:val="28"/>
          <w:szCs w:val="28"/>
        </w:rPr>
        <w:t xml:space="preserve"> сем</w:t>
      </w:r>
      <w:r w:rsidR="001E18F0">
        <w:rPr>
          <w:sz w:val="28"/>
          <w:szCs w:val="28"/>
        </w:rPr>
        <w:t>ьи</w:t>
      </w:r>
      <w:r w:rsidR="0065260C">
        <w:rPr>
          <w:sz w:val="28"/>
          <w:szCs w:val="28"/>
        </w:rPr>
        <w:t xml:space="preserve"> в рамках данной Программы получили жилье.</w:t>
      </w:r>
      <w:r w:rsidR="00895EFF">
        <w:rPr>
          <w:sz w:val="28"/>
          <w:szCs w:val="28"/>
        </w:rPr>
        <w:t xml:space="preserve"> </w:t>
      </w:r>
      <w:r w:rsidRPr="0065260C">
        <w:rPr>
          <w:sz w:val="28"/>
          <w:szCs w:val="28"/>
        </w:rPr>
        <w:t>Учитывая то, что улучшение жилищных условий многодетных семей  является проблемной и значимой задачей, напрямую влияющей на демографическую ситуацию, возникает необходимость ее решения через общесистемное рассмотрение и решение ее программно-целевым методом, в том числе в рамках настоящей Программы.</w:t>
      </w:r>
      <w:r w:rsidR="002D7ACE">
        <w:rPr>
          <w:sz w:val="28"/>
          <w:szCs w:val="28"/>
        </w:rPr>
        <w:t xml:space="preserve"> </w:t>
      </w:r>
      <w:bookmarkStart w:id="1" w:name="_Hlk122519506"/>
    </w:p>
    <w:p w:rsidR="00397AAD" w:rsidRPr="008B4250" w:rsidRDefault="00397AAD" w:rsidP="00397AAD">
      <w:pPr>
        <w:spacing w:after="0" w:line="240" w:lineRule="auto"/>
        <w:ind w:left="357" w:right="-45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1.2. Перечень основных проблем в сфере реализации муниципальной программы</w:t>
      </w:r>
    </w:p>
    <w:p w:rsidR="00397AAD" w:rsidRPr="008B4250" w:rsidRDefault="00397AAD" w:rsidP="0039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актуальными проблемами рынка труда являются: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Несоответствие профессионально-квалификационной структуры безработных граждан структуре вакантных рабочих мест, которое связано: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наличием среди безработных граждан значительного числа лиц, не имеющих профессии (специальности);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B63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4D64"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соответствующей квалификации по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имеющейся специальности;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недоступность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(для жителей села);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несоответствие</w:t>
      </w:r>
      <w:r w:rsidR="009A02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профилю специализации;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выходом на рынок труда работников, имеющих узкоспециализированную профессиональную подготовку и опыт работы, не применимые на действующих рабочих местах.</w:t>
      </w:r>
    </w:p>
    <w:p w:rsidR="00397AAD" w:rsidRPr="00B632C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3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84 % спроса составляют заявки на рабочие кадры. Требуются рабочие различных уровней квалификации по специальностям: </w:t>
      </w:r>
      <w:r w:rsidRPr="00B632CE">
        <w:rPr>
          <w:rFonts w:ascii="Times New Roman" w:eastAsia="Calibri" w:hAnsi="Times New Roman" w:cs="Times New Roman"/>
          <w:sz w:val="28"/>
          <w:szCs w:val="28"/>
        </w:rPr>
        <w:t>каменщики, плотники, швей, водители, штукатуры, формовщики машинной формовки</w:t>
      </w:r>
      <w:r w:rsidRPr="00B632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B632CE">
        <w:rPr>
          <w:rFonts w:ascii="Times New Roman" w:eastAsia="Calibri" w:hAnsi="Times New Roman" w:cs="Times New Roman"/>
          <w:sz w:val="28"/>
          <w:szCs w:val="28"/>
        </w:rPr>
        <w:t xml:space="preserve">В числе безработных граждан преобладают: разнорабочие, подсобные рабочие, уборщики, водители, сторожа, бухгалтеры, доярки, медсёстры и т.д.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632CE">
        <w:rPr>
          <w:rFonts w:ascii="Times New Roman" w:eastAsia="Calibri" w:hAnsi="Times New Roman" w:cs="Times New Roman"/>
          <w:color w:val="000000"/>
          <w:sz w:val="28"/>
          <w:szCs w:val="28"/>
        </w:rPr>
        <w:t>2) Высокий уровень незанятости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населения (40% из числа безработных), что обусловлено низкой трудовой мобильностью сельского населения, сезонностью характера работ в сельскохозяйственном производстве (в связи с окончанием сезонных работ число вакансий, заявляемых сельскими работодателями в осенне-зимний период, значительно сокращается).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Ограниченные возможности для трудоустройства безработных граждан, испытывающих трудности при трудоустройстве, которые связаны: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недостаточной эффективностью административных мер, определенных федеральным законодательством, обязывающих работодателей участвовать в реализации государственной политики занятости населения;</w:t>
      </w:r>
    </w:p>
    <w:p w:rsidR="00397AAD" w:rsidRPr="008B4250" w:rsidRDefault="00397AAD" w:rsidP="00397AAD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-с отсутствием механизмов стимулирования работодателей к трудоустройству граждан с низкой конкурентоспособностью. </w:t>
      </w:r>
    </w:p>
    <w:p w:rsidR="00397AAD" w:rsidRPr="008B4250" w:rsidRDefault="00397AAD" w:rsidP="00397AAD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4) Трудности при поиске работы граждан, отсутствие заинтересованности работодателей в создании временных рабочих мест для трудоустройства подростков.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Недостаточная обеспеченность жильем </w:t>
      </w:r>
      <w:r w:rsidRPr="008B4250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детей-сирот, детей, оставшихся без попечения родителей, и лиц из их числа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397AAD" w:rsidRPr="00B632CE" w:rsidRDefault="009A02E6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Администрация Кашинского городского округа</w:t>
      </w:r>
      <w:r w:rsidR="00397AAD" w:rsidRPr="00A632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приобрета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397AAD" w:rsidRPr="00A6326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 жилые помещения для детей-сирот в соответствии с федеральным законодательством по стоимости в пределах средств из федерального и (или) областного бюджета Тверской области, предоставляемых в </w:t>
      </w:r>
      <w:r w:rsidR="00397AAD" w:rsidRPr="00B632C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виде субвенций бюджетам муниципальных образований. </w:t>
      </w: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632C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Несмотря на поступающее финансирование из областного бюджета, муниципалитетам пока не удается сократить список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граждан указанной категории, нуждающихся в жилье.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Найти жилое помещение, соответствующее следующим требованиям законодательства: благоустроенное применительно к условиям населенного пункта; площадь приобретаемого жилья не может быть ниже нормы предоставления площади жилых помещений; в пределах средств субвенций - очень сложно. 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Продавцы жилых помещений не охотно сотрудничают с </w:t>
      </w:r>
      <w:r w:rsidR="009A02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Администрацией Кашинского городского округа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связи с усложненной процедурой приобретения жилья в соответствии с требованиями Федерал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ьного закона от 05.04.2013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№ 44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noBreakHyphen/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ФЗ «О контрактной системе в сфере закупок товаров, работ, услуг для обеспечения государственных и муниципальных нужд».</w:t>
      </w:r>
    </w:p>
    <w:p w:rsidR="00FC711E" w:rsidRDefault="00397AAD" w:rsidP="00FC71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Жилищная проблема является одной из наиболее актуальных в социальной сфере и напрямую влияет на демографическую сит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уацию для семей. </w:t>
      </w:r>
      <w:r w:rsidRPr="009603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Острота проблемы определяется низкой доступностью жилья и ипотечных кредитов для социально незащищенных многодетных семей. Дальнейшие перспективы получения жилья в условиях рыночной экономики для данной категории граждан снижаются с каждым годом.</w:t>
      </w:r>
      <w:r w:rsidR="00FC711E" w:rsidRPr="00FC7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AAD" w:rsidRPr="008B4250" w:rsidRDefault="00397AAD" w:rsidP="00CA1319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 xml:space="preserve"> 2. Цели муниципальной программы </w:t>
      </w:r>
    </w:p>
    <w:p w:rsidR="00397AAD" w:rsidRPr="008B4250" w:rsidRDefault="00397AAD" w:rsidP="00397AAD">
      <w:pPr>
        <w:spacing w:after="0" w:line="240" w:lineRule="auto"/>
        <w:ind w:left="357" w:firstLine="567"/>
        <w:jc w:val="center"/>
        <w:rPr>
          <w:rFonts w:ascii="Times New Roman" w:eastAsia="Calibri" w:hAnsi="Times New Roman" w:cs="Times New Roman"/>
          <w:color w:val="FFC000"/>
          <w:sz w:val="28"/>
          <w:szCs w:val="28"/>
        </w:rPr>
      </w:pPr>
    </w:p>
    <w:p w:rsidR="00397AAD" w:rsidRPr="008B4250" w:rsidRDefault="00397AAD" w:rsidP="00397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 рамках приоритетных направлений социальной поддержки граждан на территории Кашинского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целями Программы являются:</w:t>
      </w:r>
    </w:p>
    <w:p w:rsidR="00397AAD" w:rsidRPr="00274D8E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>- цель 1: о</w:t>
      </w:r>
      <w:r w:rsidRPr="00274D8E">
        <w:rPr>
          <w:rFonts w:ascii="Times New Roman" w:eastAsia="Calibri" w:hAnsi="Times New Roman" w:cs="Times New Roman"/>
          <w:sz w:val="28"/>
          <w:szCs w:val="28"/>
        </w:rPr>
        <w:t xml:space="preserve">бъединение усилий органов местного самоуправления, Государственного казённого учреждения Тверской области «Центр занятости населения Кашинского городского округа» и других участников рынка труда, согласованность их действий при реализации мероприятий по содействию занятости населения.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sz w:val="28"/>
          <w:szCs w:val="28"/>
        </w:rPr>
        <w:t>- цель 2: социальная поддержка и улучшение качества жизни социально уязвимых категорий граждан.</w:t>
      </w: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Показателями, характеризующими достижение целей программы, являются:</w:t>
      </w:r>
    </w:p>
    <w:p w:rsidR="00397AAD" w:rsidRDefault="00397AAD" w:rsidP="00397AAD">
      <w:pPr>
        <w:spacing w:after="0" w:line="240" w:lineRule="auto"/>
        <w:ind w:left="1985" w:hanging="127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цель 1:</w:t>
      </w:r>
    </w:p>
    <w:p w:rsidR="00397AAD" w:rsidRPr="00960387" w:rsidRDefault="00397AAD" w:rsidP="009A02E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797F1C">
        <w:rPr>
          <w:rFonts w:ascii="Times New Roman" w:eastAsia="Calibri" w:hAnsi="Times New Roman" w:cs="Times New Roman"/>
          <w:sz w:val="28"/>
          <w:szCs w:val="28"/>
        </w:rPr>
        <w:t xml:space="preserve">количество созданных временных рабочих мест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ходе реализации </w:t>
      </w:r>
      <w:r w:rsidRPr="00797F1C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) численность граждан, трудоустроенных в ходе реализации Программы;</w:t>
      </w:r>
    </w:p>
    <w:p w:rsidR="00397AAD" w:rsidRDefault="00397AAD" w:rsidP="00397AAD">
      <w:pPr>
        <w:spacing w:after="0" w:line="240" w:lineRule="auto"/>
        <w:ind w:left="1985" w:hanging="127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цель 2: </w:t>
      </w:r>
    </w:p>
    <w:p w:rsidR="00397AAD" w:rsidRDefault="00397AAD" w:rsidP="009A02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а) </w:t>
      </w:r>
      <w:r w:rsidRPr="008B4250">
        <w:rPr>
          <w:rFonts w:ascii="Times New Roman" w:eastAsia="Calibri" w:hAnsi="Times New Roman" w:cs="Times New Roman"/>
          <w:sz w:val="28"/>
          <w:szCs w:val="28"/>
        </w:rPr>
        <w:t>количество детей-сирот и детей, оставшихся без попечения родителей, лиц из их числа, обеспеченных жильем в текущем году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9A02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б) к</w:t>
      </w:r>
      <w:r w:rsidRPr="00FB10E3">
        <w:rPr>
          <w:rFonts w:ascii="Times New Roman" w:eastAsia="Calibri" w:hAnsi="Times New Roman" w:cs="Times New Roman"/>
          <w:sz w:val="28"/>
          <w:szCs w:val="28"/>
        </w:rPr>
        <w:t>оличество малоимущих многодетных семей, улучшивших жилищные условия, состоящих на учете в качестве нуждающихся в жилых помещениях, предоставляемых по договорам социального найма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Default="00397AAD" w:rsidP="00397AAD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>Подпрограммы муниципальной программы</w:t>
      </w:r>
    </w:p>
    <w:p w:rsidR="00397AAD" w:rsidRPr="008B4250" w:rsidRDefault="00397AAD" w:rsidP="00397AA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Программа включает 2 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подпрограммы, реализация мероприятий которых в комплексе призвана обеспечить достижение её целей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«Содействие временной занятости безработных и ищущих работу граждан» (далее - подпрограмма 1);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«</w:t>
      </w:r>
      <w:r w:rsidR="00BA4D64" w:rsidRPr="008B4250">
        <w:rPr>
          <w:rFonts w:ascii="Times New Roman" w:eastAsia="Calibri" w:hAnsi="Times New Roman" w:cs="Times New Roman"/>
          <w:sz w:val="28"/>
          <w:szCs w:val="28"/>
        </w:rPr>
        <w:t>Обеспечение</w:t>
      </w:r>
      <w:r w:rsidR="00BA4D64" w:rsidRPr="00FB10E3">
        <w:rPr>
          <w:rFonts w:ascii="Times New Roman" w:eastAsia="Calibri" w:hAnsi="Times New Roman" w:cs="Times New Roman"/>
          <w:sz w:val="28"/>
          <w:szCs w:val="28"/>
        </w:rPr>
        <w:t xml:space="preserve"> жильем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отдельных категорий граждан» </w:t>
      </w:r>
      <w:r w:rsidRPr="008B4250">
        <w:rPr>
          <w:rFonts w:ascii="Times New Roman" w:eastAsia="Calibri" w:hAnsi="Times New Roman" w:cs="Times New Roman"/>
          <w:sz w:val="28"/>
          <w:szCs w:val="28"/>
        </w:rPr>
        <w:t>(далее - подпрограмма 2).</w:t>
      </w:r>
    </w:p>
    <w:p w:rsidR="00397AAD" w:rsidRPr="008B4250" w:rsidRDefault="00397AAD" w:rsidP="00397AAD">
      <w:pPr>
        <w:spacing w:after="0" w:line="240" w:lineRule="auto"/>
        <w:ind w:right="-460" w:firstLine="709"/>
        <w:jc w:val="center"/>
        <w:rPr>
          <w:rFonts w:ascii="Times New Roman" w:eastAsia="Calibri" w:hAnsi="Times New Roman" w:cs="Times New Roman"/>
          <w:color w:val="92D050"/>
          <w:sz w:val="28"/>
          <w:szCs w:val="28"/>
        </w:rPr>
      </w:pPr>
    </w:p>
    <w:p w:rsidR="00397AAD" w:rsidRPr="002F1559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559">
        <w:rPr>
          <w:rFonts w:ascii="Times New Roman" w:eastAsia="Calibri" w:hAnsi="Times New Roman" w:cs="Times New Roman"/>
          <w:b/>
          <w:sz w:val="28"/>
          <w:szCs w:val="28"/>
        </w:rPr>
        <w:t>3.1. Подпрограмма 1 «Содействие временной занятости безработных и ищущих работу граждан»</w:t>
      </w:r>
    </w:p>
    <w:p w:rsidR="00397AAD" w:rsidRPr="008B4250" w:rsidRDefault="00397AAD" w:rsidP="00397AAD">
      <w:pPr>
        <w:spacing w:after="0" w:line="240" w:lineRule="auto"/>
        <w:ind w:left="284" w:right="-4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numPr>
          <w:ilvl w:val="2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>Задачи подпрограммы</w:t>
      </w:r>
    </w:p>
    <w:p w:rsidR="00397AAD" w:rsidRPr="008B4250" w:rsidRDefault="00397AAD" w:rsidP="00397AAD">
      <w:pPr>
        <w:spacing w:after="0" w:line="240" w:lineRule="auto"/>
        <w:ind w:left="16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274D8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sz w:val="28"/>
          <w:szCs w:val="28"/>
        </w:rPr>
        <w:t xml:space="preserve">Реализация подпрограммы </w:t>
      </w:r>
      <w:r w:rsidR="00BA4D64" w:rsidRPr="00274D8E">
        <w:rPr>
          <w:rFonts w:ascii="Times New Roman" w:eastAsia="Calibri" w:hAnsi="Times New Roman" w:cs="Times New Roman"/>
          <w:sz w:val="28"/>
          <w:szCs w:val="28"/>
        </w:rPr>
        <w:t>1 связана</w:t>
      </w:r>
      <w:r w:rsidRPr="00274D8E">
        <w:rPr>
          <w:rFonts w:ascii="Times New Roman" w:eastAsia="Calibri" w:hAnsi="Times New Roman" w:cs="Times New Roman"/>
          <w:sz w:val="28"/>
          <w:szCs w:val="28"/>
        </w:rPr>
        <w:t xml:space="preserve"> с решением следующих задач:</w:t>
      </w:r>
    </w:p>
    <w:p w:rsidR="00397AAD" w:rsidRPr="00274D8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4D8E">
        <w:rPr>
          <w:rFonts w:ascii="Times New Roman" w:eastAsia="Calibri" w:hAnsi="Times New Roman" w:cs="Times New Roman"/>
          <w:sz w:val="28"/>
          <w:szCs w:val="28"/>
        </w:rPr>
        <w:t>1) повышение уровня трудоустройства и трудовой мотивации безработных и ищущих работу граждан за счет создания временных рабочих мест;</w:t>
      </w:r>
    </w:p>
    <w:p w:rsidR="00397AAD" w:rsidRPr="00274D8E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2) </w:t>
      </w:r>
      <w:r w:rsidR="0095513B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95513B" w:rsidRPr="00A8359B">
        <w:rPr>
          <w:rFonts w:ascii="Times New Roman" w:eastAsia="Calibri" w:hAnsi="Times New Roman" w:cs="Times New Roman"/>
          <w:color w:val="000000"/>
          <w:sz w:val="28"/>
          <w:szCs w:val="28"/>
        </w:rPr>
        <w:t>рофилактика безнадзорности и правонарушений среди подростков, повышение их трудовой мотивации</w:t>
      </w: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74D8E">
        <w:rPr>
          <w:rFonts w:ascii="Times New Roman" w:eastAsia="Calibri" w:hAnsi="Times New Roman" w:cs="Times New Roman"/>
          <w:color w:val="000000"/>
          <w:sz w:val="28"/>
          <w:szCs w:val="28"/>
        </w:rPr>
        <w:t>Выделение задач и их соответствие цели Программы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обусловлено Законом Российской Федерации от 19.04.1991 № 1032-1 «О занятости населения в Российской Федерации» (далее - Закон о занятости населения).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1 </w:t>
      </w:r>
      <w:r>
        <w:rPr>
          <w:rFonts w:ascii="Times New Roman" w:eastAsia="Calibri" w:hAnsi="Times New Roman" w:cs="Times New Roman"/>
          <w:sz w:val="28"/>
          <w:szCs w:val="28"/>
        </w:rPr>
        <w:t>«П</w:t>
      </w:r>
      <w:r w:rsidRPr="00797F1C">
        <w:rPr>
          <w:rFonts w:ascii="Times New Roman" w:eastAsia="Calibri" w:hAnsi="Times New Roman" w:cs="Times New Roman"/>
          <w:sz w:val="28"/>
          <w:szCs w:val="28"/>
        </w:rPr>
        <w:t>овышение уровня трудоустройства и трудовой мотивации безработных и ищущих работу граждан за счет создания временных рабочих мест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помощью следующих показателей: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4F47DF">
        <w:rPr>
          <w:rFonts w:ascii="Times New Roman" w:eastAsia="Calibri" w:hAnsi="Times New Roman" w:cs="Times New Roman"/>
          <w:sz w:val="28"/>
          <w:szCs w:val="28"/>
        </w:rPr>
        <w:t xml:space="preserve">тношение численности граждан, трудоустроенных на общественные работы, к численности </w:t>
      </w:r>
      <w:r w:rsidR="00BA4D64" w:rsidRPr="004F47DF">
        <w:rPr>
          <w:rFonts w:ascii="Times New Roman" w:eastAsia="Calibri" w:hAnsi="Times New Roman" w:cs="Times New Roman"/>
          <w:sz w:val="28"/>
          <w:szCs w:val="28"/>
        </w:rPr>
        <w:t>граждан,</w:t>
      </w:r>
      <w:r w:rsidRPr="004F47DF">
        <w:rPr>
          <w:rFonts w:ascii="Times New Roman" w:eastAsia="Calibri" w:hAnsi="Times New Roman" w:cs="Times New Roman"/>
          <w:sz w:val="28"/>
          <w:szCs w:val="28"/>
        </w:rPr>
        <w:t xml:space="preserve"> обратившихся в органы службы занятости в целях поиска подходящей работы в отчетном периоде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97AAD" w:rsidRPr="008C5DE9" w:rsidRDefault="00397AAD" w:rsidP="008C5D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2 </w:t>
      </w:r>
      <w:bookmarkStart w:id="2" w:name="_Hlk123122465"/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8359B" w:rsidRPr="00A8359B">
        <w:rPr>
          <w:rFonts w:ascii="Times New Roman" w:eastAsia="Calibri" w:hAnsi="Times New Roman" w:cs="Times New Roman"/>
          <w:color w:val="000000"/>
          <w:sz w:val="28"/>
          <w:szCs w:val="28"/>
        </w:rPr>
        <w:t>Профилактика безнадзорности и правонарушений среди подростков, повышение их трудовой мотивации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bookmarkEnd w:id="2"/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</w:t>
      </w:r>
      <w:r w:rsidRPr="008C5DE9">
        <w:rPr>
          <w:rFonts w:ascii="Times New Roman" w:eastAsia="Calibri" w:hAnsi="Times New Roman" w:cs="Times New Roman"/>
          <w:sz w:val="28"/>
          <w:szCs w:val="28"/>
        </w:rPr>
        <w:t>помощью следующих показателей: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8C5DE9"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Количество проведенных мероприятий по созданию временных рабочих мест и организации временного трудоустройства, в том числе сезонного, несовершеннолетних граждан в возрасте от 14 до 18 лет в свободное от учебы время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2F1559" w:rsidRDefault="00397AAD" w:rsidP="00397AAD">
      <w:pPr>
        <w:numPr>
          <w:ilvl w:val="2"/>
          <w:numId w:val="2"/>
        </w:numPr>
        <w:tabs>
          <w:tab w:val="num" w:pos="1254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59">
        <w:rPr>
          <w:rFonts w:ascii="Times New Roman" w:eastAsia="Calibri" w:hAnsi="Times New Roman" w:cs="Times New Roman"/>
          <w:sz w:val="28"/>
          <w:szCs w:val="28"/>
        </w:rPr>
        <w:t>Мероприятия подпрограммы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left="16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tabs>
          <w:tab w:val="num" w:pos="12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 задачи 1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Повышение уровня трудоустройства и трудовой мотивации безработных и ищущих работу граждан за счет создания временных рабочих </w:t>
      </w:r>
      <w:r w:rsidR="00BA4D64"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мест» планируется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посредством реализации следующих мероприятий: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мероприятие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общественных работ для безработных и ищущих работу граждан;</w:t>
      </w:r>
    </w:p>
    <w:p w:rsidR="00397AAD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D60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административное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ярмарок вакансий и учебных рабочих мест.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1 «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уровня трудоустройства и трудовой мотивации безработных и ищущих работу граждан за счет создания временных рабочих мест</w:t>
      </w:r>
      <w:r w:rsidRPr="008B4250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1: ч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исленность граждан, трудоустроенных на общественные работы;</w:t>
      </w:r>
    </w:p>
    <w:p w:rsidR="00397AAD" w:rsidRPr="008B4250" w:rsidRDefault="00A8359B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</w:t>
      </w:r>
      <w:r w:rsidR="00397AAD" w:rsidRPr="00D60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2: </w:t>
      </w:r>
      <w:r w:rsid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DE9"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проведенных ярмарок вакансий и учебных рабочих мест</w:t>
      </w:r>
      <w:r w:rsidR="00397AAD" w:rsidRPr="00D603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7AAD" w:rsidRPr="008C5DE9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Решение задачи 2 «</w:t>
      </w:r>
      <w:r w:rsidR="00A8359B" w:rsidRPr="00A8359B">
        <w:rPr>
          <w:rFonts w:ascii="Times New Roman" w:eastAsia="Calibri" w:hAnsi="Times New Roman" w:cs="Times New Roman"/>
          <w:sz w:val="28"/>
          <w:szCs w:val="28"/>
        </w:rPr>
        <w:t>Профилактика безнадзорности и правонарушений среди подростков, повышение их трудовой мотивации</w:t>
      </w:r>
      <w:r w:rsidRPr="008C5DE9">
        <w:rPr>
          <w:rFonts w:ascii="Times New Roman" w:eastAsia="Calibri" w:hAnsi="Times New Roman" w:cs="Times New Roman"/>
          <w:sz w:val="28"/>
          <w:szCs w:val="28"/>
        </w:rPr>
        <w:t>» планируется посредством реализации следующих мероприятий: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D60384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административное </w:t>
      </w: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1: </w:t>
      </w:r>
      <w:r w:rsidR="008C5DE9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отраслевых совещаний по </w:t>
      </w:r>
      <w:r w:rsidR="008C5DE9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вопросу раннего формирования банка вакансий;</w:t>
      </w:r>
    </w:p>
    <w:p w:rsidR="00397AAD" w:rsidRPr="008C5DE9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б) </w:t>
      </w:r>
      <w:r w:rsidR="00D60384"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административное </w:t>
      </w: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мероприятие 2: </w:t>
      </w:r>
      <w:r w:rsidR="008C5DE9"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>Проведение встреч с подростками, состоящими на учете в КДН, ПНД и их родителями с целью выяснения планов по трудоустройству.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2 «</w:t>
      </w:r>
      <w:r w:rsidR="00A8359B" w:rsidRPr="00A8359B">
        <w:rPr>
          <w:rFonts w:ascii="Times New Roman" w:eastAsia="Calibri" w:hAnsi="Times New Roman" w:cs="Times New Roman"/>
          <w:sz w:val="28"/>
          <w:szCs w:val="28"/>
        </w:rPr>
        <w:t>Профилактика безнадзорности и правонарушений среди подростков, повышение их трудовой мотивации</w:t>
      </w:r>
      <w:r w:rsidRPr="008C5DE9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397AAD" w:rsidRPr="008C5DE9" w:rsidRDefault="008C5DE9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</w:t>
      </w:r>
      <w:r w:rsidR="00397AAD"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1: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проведенных отраслевых совещаний по вопросу раннего формирования банка вакансий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97AAD" w:rsidRPr="008C5DE9" w:rsidRDefault="008C5DE9" w:rsidP="00397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административное </w:t>
      </w:r>
      <w:r w:rsidR="00397AAD" w:rsidRPr="008C5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2: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проведенных встреч с подростками, состоящими на учете в КДН, ПНД и их родителями с целью выяснения планов по трудоустройству</w:t>
      </w:r>
      <w:r w:rsidR="00397AAD" w:rsidRPr="008C5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Значения показателей для оценки мероприятий, необходимых для реализации Подпрограммы 1 по годам реализации программы в разрезе задач приведены в приложении 1.</w:t>
      </w:r>
    </w:p>
    <w:p w:rsidR="00397AAD" w:rsidRPr="008C5DE9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Реализует мероприятия подпрограммы 1 Администрация Кашинского городского округа совместно с 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9A02E6">
        <w:rPr>
          <w:rFonts w:ascii="Times New Roman" w:eastAsia="Calibri" w:hAnsi="Times New Roman" w:cs="Times New Roman"/>
          <w:sz w:val="28"/>
          <w:szCs w:val="28"/>
        </w:rPr>
        <w:t>ым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 казённ</w:t>
      </w:r>
      <w:r w:rsidR="009A02E6">
        <w:rPr>
          <w:rFonts w:ascii="Times New Roman" w:eastAsia="Calibri" w:hAnsi="Times New Roman" w:cs="Times New Roman"/>
          <w:sz w:val="28"/>
          <w:szCs w:val="28"/>
        </w:rPr>
        <w:t>ым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A02E6">
        <w:rPr>
          <w:rFonts w:ascii="Times New Roman" w:eastAsia="Calibri" w:hAnsi="Times New Roman" w:cs="Times New Roman"/>
          <w:sz w:val="28"/>
          <w:szCs w:val="28"/>
        </w:rPr>
        <w:t>ем</w:t>
      </w:r>
      <w:r w:rsidR="009A02E6" w:rsidRPr="00274D8E">
        <w:rPr>
          <w:rFonts w:ascii="Times New Roman" w:eastAsia="Calibri" w:hAnsi="Times New Roman" w:cs="Times New Roman"/>
          <w:sz w:val="28"/>
          <w:szCs w:val="28"/>
        </w:rPr>
        <w:t xml:space="preserve"> Тверской области «Центр занятости населения Кашинского городского округа» </w:t>
      </w:r>
      <w:r w:rsidRPr="008C5DE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другими участниками рынка труда в течение периода, на который они предусмотрены, путем достижения предусмотренных целей и задач, исходя из необходимости достижения плановых значений показателей.</w:t>
      </w:r>
    </w:p>
    <w:p w:rsidR="00397AAD" w:rsidRPr="008B4250" w:rsidRDefault="00397AAD" w:rsidP="00D60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DE9">
        <w:rPr>
          <w:rFonts w:ascii="Times New Roman" w:eastAsia="Calibri" w:hAnsi="Times New Roman" w:cs="Times New Roman"/>
          <w:sz w:val="28"/>
          <w:szCs w:val="28"/>
        </w:rPr>
        <w:t>Исполнителем мероприятий Подпрограммы 1 является отдел образования Администрации Кашинского городского округа, Комитет по культуре, туризму, спорту и делам молодёжи Администрации Кашинского городского округа.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3.1.3. Объем финансовых ресурсов, необходимый для реализации подпрограммы</w:t>
      </w:r>
    </w:p>
    <w:p w:rsidR="00397AAD" w:rsidRPr="008B4250" w:rsidRDefault="00397AAD" w:rsidP="00397AAD">
      <w:pPr>
        <w:tabs>
          <w:tab w:val="num" w:pos="125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Общий объем бюджетных ассигнований, необходимый для  реализа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ции Подпрограммы 1 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eastAsia="Calibri" w:hAnsi="Times New Roman" w:cs="Times New Roman"/>
          <w:sz w:val="28"/>
          <w:szCs w:val="28"/>
        </w:rPr>
        <w:t>540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по годам из средств бюджета Кашинского городского округа: 20</w:t>
      </w:r>
      <w:r w:rsidR="00707BF0">
        <w:rPr>
          <w:rFonts w:ascii="Times New Roman" w:eastAsia="Calibri" w:hAnsi="Times New Roman" w:cs="Times New Roman"/>
          <w:sz w:val="28"/>
          <w:szCs w:val="28"/>
        </w:rPr>
        <w:t>23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год – 90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4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90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5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90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90 тыс. руб., 202</w:t>
      </w:r>
      <w:r w:rsidR="00707BF0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F0586E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586E">
        <w:rPr>
          <w:rFonts w:ascii="Times New Roman" w:eastAsia="Calibri" w:hAnsi="Times New Roman" w:cs="Times New Roman"/>
          <w:sz w:val="28"/>
          <w:szCs w:val="28"/>
        </w:rPr>
        <w:t>202</w:t>
      </w:r>
      <w:r w:rsidR="00707BF0">
        <w:rPr>
          <w:rFonts w:ascii="Times New Roman" w:eastAsia="Calibri" w:hAnsi="Times New Roman" w:cs="Times New Roman"/>
          <w:sz w:val="28"/>
          <w:szCs w:val="28"/>
        </w:rPr>
        <w:t>8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90 </w:t>
      </w:r>
      <w:r w:rsidRPr="00F0586E">
        <w:rPr>
          <w:rFonts w:ascii="Times New Roman" w:eastAsia="Calibri" w:hAnsi="Times New Roman" w:cs="Times New Roman"/>
          <w:sz w:val="28"/>
          <w:szCs w:val="28"/>
        </w:rPr>
        <w:t>тыс.</w:t>
      </w:r>
      <w:r w:rsidR="00707B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586E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Объем бюджетных ассигнований, необходимый для реализации Подпрограммы 1 по годам реализации программы в разрезе задач, мероприятий и исполнителей приведен в приложении 1.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3.1.4. Механизм предоставления бюджетных ассигнований </w:t>
      </w:r>
    </w:p>
    <w:p w:rsidR="00397AAD" w:rsidRPr="008B4250" w:rsidRDefault="00397AAD" w:rsidP="00397A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для выполнения мероприятий подпрограммы</w:t>
      </w:r>
    </w:p>
    <w:p w:rsidR="00397AAD" w:rsidRPr="008B4250" w:rsidRDefault="00397AAD" w:rsidP="00397A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07BF0">
        <w:rPr>
          <w:rFonts w:ascii="Times New Roman" w:eastAsia="Calibri" w:hAnsi="Times New Roman" w:cs="Times New Roman"/>
          <w:color w:val="000000"/>
          <w:sz w:val="28"/>
          <w:szCs w:val="28"/>
        </w:rPr>
        <w:t>Финансирование мероприятий подпрограммы 1 осуществляется за счет средств бюджета</w:t>
      </w:r>
      <w:r w:rsidR="0056360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Кашинского городского округа</w:t>
      </w:r>
      <w:r w:rsidRPr="00707B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со статьей 7.2. Закона от 19.04.1991 №1032-1 «О занятости населения в Российской Федерации».</w:t>
      </w:r>
    </w:p>
    <w:p w:rsidR="00397AAD" w:rsidRPr="008B4250" w:rsidRDefault="00397AAD" w:rsidP="0039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Перечень программных мероприятий включает в себя предоставление субсидий работодателям, участникам подпрограммы 1, на выплату заработной платы за выполненную работу безработным гражданам, участвовавшим в оплачиваемых общественных работах и отчисления во внебюджетные фонды. 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 перечисляются с лицевого счета Администрации 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в пределах лимитов  бюджетных ассигнований,  установленных на соответствующий  год данной программой. </w:t>
      </w:r>
    </w:p>
    <w:p w:rsidR="00397AAD" w:rsidRPr="008B4250" w:rsidRDefault="00397AAD" w:rsidP="00397A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Ответственность за целевое использование бюджетных средств несут:</w:t>
      </w:r>
    </w:p>
    <w:p w:rsidR="00397AAD" w:rsidRPr="008B4250" w:rsidRDefault="00397AAD" w:rsidP="00397A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  при субсидировании сторонних организаций - главный бухгалтер, заведующий отделом бухгалтерского учёта и отчетности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 при субсидировании подведомственных организаций - заведующие отраслевых структурных подразделений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, имеющие статус юридического лица и являющиеся распорядителями и получателями бюджетных средств.  </w:t>
      </w:r>
    </w:p>
    <w:p w:rsidR="00397AAD" w:rsidRPr="008B4250" w:rsidRDefault="00397AAD" w:rsidP="0039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7AAD" w:rsidRPr="00F0404E" w:rsidRDefault="00397AAD" w:rsidP="00397AAD">
      <w:pPr>
        <w:pStyle w:val="a7"/>
        <w:numPr>
          <w:ilvl w:val="1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404E">
        <w:rPr>
          <w:rFonts w:ascii="Times New Roman" w:eastAsia="Calibri" w:hAnsi="Times New Roman" w:cs="Times New Roman"/>
          <w:b/>
          <w:sz w:val="28"/>
          <w:szCs w:val="28"/>
        </w:rPr>
        <w:t>Подпрограмма 2 «Обеспечение</w:t>
      </w:r>
      <w:r w:rsidRPr="00F0404E">
        <w:t xml:space="preserve"> </w:t>
      </w:r>
      <w:r w:rsidRPr="00F0404E">
        <w:rPr>
          <w:rFonts w:ascii="Times New Roman" w:eastAsia="Calibri" w:hAnsi="Times New Roman" w:cs="Times New Roman"/>
          <w:b/>
          <w:sz w:val="28"/>
          <w:szCs w:val="28"/>
        </w:rPr>
        <w:t>жильем отдельных категорий граждан»</w:t>
      </w:r>
    </w:p>
    <w:p w:rsidR="00397AAD" w:rsidRPr="00F0404E" w:rsidRDefault="00397AAD" w:rsidP="00397AAD">
      <w:pPr>
        <w:pStyle w:val="a7"/>
        <w:spacing w:after="0" w:line="240" w:lineRule="auto"/>
        <w:ind w:left="152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404E">
        <w:rPr>
          <w:rFonts w:ascii="Times New Roman" w:eastAsia="Calibri" w:hAnsi="Times New Roman" w:cs="Times New Roman"/>
          <w:sz w:val="28"/>
          <w:szCs w:val="28"/>
        </w:rPr>
        <w:t>3.2.1. Задачи подпрограммы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97AAD" w:rsidRPr="008B4250" w:rsidRDefault="00397AAD" w:rsidP="00397AA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Реализация подпрограммы 2 связана с решением следующих задач:</w:t>
      </w:r>
    </w:p>
    <w:p w:rsidR="00397AAD" w:rsidRPr="008B4250" w:rsidRDefault="00397AAD" w:rsidP="00397AA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задача 1 «Приобретение и оформление в муниципальную собственность жилых помещений по стоимости в пределах средств из областного 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числа»; </w:t>
      </w:r>
    </w:p>
    <w:p w:rsidR="00397AAD" w:rsidRDefault="00397AAD" w:rsidP="00397AA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б) задача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задача 3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Решение задачи 1 «Приобретение и оформление в муниципальную собственность жилых помещений по стоимости в пределах средств из областного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 оценивается с помощью следующего показателя: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а) количество приобретенных и оформленных в муниципальную собственность жилых помещений специализированного жилищного фонда для детей-сирот, детей, оставшихся без попечения, и лиц из их числа;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</w:t>
      </w: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найма специализированного жилого помещения» оценивается с помощью следующего показателя: 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количество заключенных договоров найма специализированного жилого помещения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переданных жилых помещений </w:t>
      </w:r>
      <w:r w:rsidRPr="008B4250">
        <w:rPr>
          <w:rFonts w:ascii="Times New Roman" w:eastAsia="Calibri" w:hAnsi="Times New Roman" w:cs="Times New Roman"/>
          <w:sz w:val="28"/>
          <w:szCs w:val="28"/>
        </w:rPr>
        <w:t>дет</w:t>
      </w:r>
      <w:r>
        <w:rPr>
          <w:rFonts w:ascii="Times New Roman" w:eastAsia="Calibri" w:hAnsi="Times New Roman" w:cs="Times New Roman"/>
          <w:sz w:val="28"/>
          <w:szCs w:val="28"/>
        </w:rPr>
        <w:t>ям</w:t>
      </w:r>
      <w:r w:rsidRPr="008B4250">
        <w:rPr>
          <w:rFonts w:ascii="Times New Roman" w:eastAsia="Calibri" w:hAnsi="Times New Roman" w:cs="Times New Roman"/>
          <w:sz w:val="28"/>
          <w:szCs w:val="28"/>
        </w:rPr>
        <w:t>-сиротам</w:t>
      </w:r>
      <w:r>
        <w:rPr>
          <w:rFonts w:ascii="Times New Roman" w:eastAsia="Calibri" w:hAnsi="Times New Roman" w:cs="Times New Roman"/>
          <w:sz w:val="28"/>
          <w:szCs w:val="28"/>
        </w:rPr>
        <w:t>, детям, оставшихся без попечения родителей и лицам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из их числа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в текущем году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помощью следующего показателя: 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к</w:t>
      </w:r>
      <w:r w:rsidRPr="00C06062">
        <w:rPr>
          <w:rFonts w:ascii="Times New Roman" w:eastAsia="Calibri" w:hAnsi="Times New Roman" w:cs="Times New Roman"/>
          <w:sz w:val="28"/>
          <w:szCs w:val="28"/>
        </w:rPr>
        <w:t>оличество малоимущих многодетных семей, у</w:t>
      </w:r>
      <w:r>
        <w:rPr>
          <w:rFonts w:ascii="Times New Roman" w:eastAsia="Calibri" w:hAnsi="Times New Roman" w:cs="Times New Roman"/>
          <w:sz w:val="28"/>
          <w:szCs w:val="28"/>
        </w:rPr>
        <w:t>лучшивших свои жилищные условия.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Значение показателей задач подпрограммы 2 по годам реализации муниципальной программы приведены в приложении 1.</w:t>
      </w:r>
    </w:p>
    <w:p w:rsidR="00397AAD" w:rsidRPr="008B4250" w:rsidRDefault="00397AAD" w:rsidP="00397AA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3.2.2. Мероприятия подпрограммы</w:t>
      </w:r>
    </w:p>
    <w:p w:rsidR="00397AAD" w:rsidRPr="008B4250" w:rsidRDefault="00397AAD" w:rsidP="00397AA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Решение задачи 1 «Приобретение и оформление в муниципальную собственность жилых помещений по стоимости в пределах средств из областного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 осуществляется посредством выполнения следующих административных мероприятий: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а) административное мероприятие «Проведение открытого аукциона в электронной форме»;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б) административное мероприятие «Регистрация муниципального контракта в Управлении федеральной службы государственной регистрации, кадастра и картографии Тверской области и оформление жилого помещения в муниципальную собственность»;</w:t>
      </w:r>
    </w:p>
    <w:p w:rsidR="00397AAD" w:rsidRDefault="00397AAD" w:rsidP="00397AAD">
      <w:pPr>
        <w:spacing w:after="0" w:line="240" w:lineRule="auto"/>
        <w:ind w:right="1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в) мероприятие «О</w:t>
      </w:r>
      <w:r>
        <w:rPr>
          <w:rFonts w:ascii="Times New Roman" w:eastAsia="Calibri" w:hAnsi="Times New Roman" w:cs="Times New Roman"/>
          <w:sz w:val="28"/>
          <w:szCs w:val="28"/>
        </w:rPr>
        <w:t>беспечение предоставления жилых помещений детям-сиротам, детям, оставшимся без попечения родителей, лицам из их числа по договорам найма специализированных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right="1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B4250">
        <w:rPr>
          <w:rFonts w:ascii="Times New Roman" w:eastAsia="Calibri" w:hAnsi="Times New Roman" w:cs="Times New Roman"/>
          <w:sz w:val="28"/>
          <w:szCs w:val="28"/>
        </w:rPr>
        <w:t>мероприятие «О</w:t>
      </w:r>
      <w:r>
        <w:rPr>
          <w:rFonts w:ascii="Times New Roman" w:eastAsia="Calibri" w:hAnsi="Times New Roman" w:cs="Times New Roman"/>
          <w:sz w:val="28"/>
          <w:szCs w:val="28"/>
        </w:rPr>
        <w:t>беспечение предоставления жилых помещений детям-сиротам, детям, оставшимся без попечения родителей, лицам из их числа по договорам найма специализированных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(с привлечением федерального бюджета)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Решение задачи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 осуществляется посредством выполнения следующ</w:t>
      </w:r>
      <w:r>
        <w:rPr>
          <w:rFonts w:ascii="Times New Roman" w:eastAsia="Calibri" w:hAnsi="Times New Roman" w:cs="Times New Roman"/>
          <w:sz w:val="28"/>
          <w:szCs w:val="28"/>
        </w:rPr>
        <w:t>их административных мероприятий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административное мероприятие «Заключение договоров найма специализированных жилых помещений с детьми-сиротами, детьми, оставшимися без попечения родителей, и лицами из их числа»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административное мероприятие «Передача жилого помещения по договору найма детям – сиротам, детям, оставшимся без попечения родителей, и лицам из их числа»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Решение задачи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осуществляется посредством выполнения следующ</w:t>
      </w:r>
      <w:r>
        <w:rPr>
          <w:rFonts w:ascii="Times New Roman" w:eastAsia="Calibri" w:hAnsi="Times New Roman" w:cs="Times New Roman"/>
          <w:sz w:val="28"/>
          <w:szCs w:val="28"/>
        </w:rPr>
        <w:t>их административных мероприятий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а</w:t>
      </w:r>
      <w:r w:rsidRPr="00C06062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министративное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>Постановка граждан на учет в качестве нуждающихся в жилых помещений, признанных в устан</w:t>
      </w:r>
      <w:r>
        <w:rPr>
          <w:rFonts w:ascii="Times New Roman" w:eastAsia="Calibri" w:hAnsi="Times New Roman" w:cs="Times New Roman"/>
          <w:sz w:val="28"/>
          <w:szCs w:val="28"/>
        </w:rPr>
        <w:t>овленном порядке малоимущими»;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Обеспечение мероприятий по приобретению жилых помещений для малоимущих многодетных семей </w:t>
      </w:r>
      <w:r w:rsidRPr="004B570B">
        <w:rPr>
          <w:rFonts w:ascii="Times New Roman" w:eastAsia="Calibri" w:hAnsi="Times New Roman" w:cs="Times New Roman"/>
          <w:sz w:val="28"/>
          <w:szCs w:val="28"/>
        </w:rPr>
        <w:t>за счет местного бюджета»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BD5E73" w:rsidRDefault="00BD5E73" w:rsidP="00BD5E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Обеспечение мероприятий по приобретению жилых помещений для малоимущих многодетных семей </w:t>
      </w:r>
      <w:r w:rsidRPr="004B570B">
        <w:rPr>
          <w:rFonts w:ascii="Times New Roman" w:eastAsia="Calibri" w:hAnsi="Times New Roman" w:cs="Times New Roman"/>
          <w:sz w:val="28"/>
          <w:szCs w:val="28"/>
        </w:rPr>
        <w:t xml:space="preserve">за счет </w:t>
      </w:r>
      <w:r>
        <w:rPr>
          <w:rFonts w:ascii="Times New Roman" w:eastAsia="Calibri" w:hAnsi="Times New Roman" w:cs="Times New Roman"/>
          <w:sz w:val="28"/>
          <w:szCs w:val="28"/>
        </w:rPr>
        <w:t>областного</w:t>
      </w:r>
      <w:r w:rsidRPr="004B570B">
        <w:rPr>
          <w:rFonts w:ascii="Times New Roman" w:eastAsia="Calibri" w:hAnsi="Times New Roman" w:cs="Times New Roman"/>
          <w:sz w:val="28"/>
          <w:szCs w:val="28"/>
        </w:rPr>
        <w:t xml:space="preserve">  бюджета»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397AAD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а</w:t>
      </w:r>
      <w:r w:rsidRPr="00C06062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министративное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>Предоставление  жилых помещений по договору социального найма малоимущим многод</w:t>
      </w:r>
      <w:r>
        <w:rPr>
          <w:rFonts w:ascii="Times New Roman" w:eastAsia="Calibri" w:hAnsi="Times New Roman" w:cs="Times New Roman"/>
          <w:sz w:val="28"/>
          <w:szCs w:val="28"/>
        </w:rPr>
        <w:t>етным семьям».</w:t>
      </w:r>
    </w:p>
    <w:p w:rsidR="00397AAD" w:rsidRPr="008B4250" w:rsidRDefault="00397AAD" w:rsidP="0039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Выполнение каждого мероприятия и административного мероприятия подпрограммы 2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397AAD" w:rsidRPr="008B4250" w:rsidRDefault="00397AAD" w:rsidP="00397AAD">
      <w:pPr>
        <w:spacing w:after="0" w:line="240" w:lineRule="auto"/>
        <w:ind w:right="3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Исполнителем мероприятий Подпрограммы 2 является Ко</w:t>
      </w:r>
      <w:r>
        <w:rPr>
          <w:rFonts w:ascii="Times New Roman" w:eastAsia="Calibri" w:hAnsi="Times New Roman" w:cs="Times New Roman"/>
          <w:sz w:val="28"/>
          <w:szCs w:val="28"/>
        </w:rPr>
        <w:t>митет по управлению имуществом 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7AAD" w:rsidRDefault="00397AAD" w:rsidP="00397AA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3.2.3. Объем финансовых ресурсов, необходимый для реализации подпрограммы </w:t>
      </w:r>
    </w:p>
    <w:p w:rsidR="002A3DBE" w:rsidRDefault="002A3DBE" w:rsidP="002A3D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финансирования, выделенный на реализацию подпрограммы 2 за счет средств из областного бюджета Тверской области и бюджета Кашинского городского округа местного бюджета, составляет </w:t>
      </w:r>
      <w:r w:rsidR="006938BF">
        <w:rPr>
          <w:rFonts w:ascii="Times New Roman" w:hAnsi="Times New Roman"/>
          <w:sz w:val="28"/>
        </w:rPr>
        <w:t>37256,4</w:t>
      </w:r>
      <w:r>
        <w:rPr>
          <w:rFonts w:ascii="Times New Roman" w:hAnsi="Times New Roman"/>
          <w:sz w:val="28"/>
        </w:rPr>
        <w:t> тыс. руб.</w:t>
      </w:r>
    </w:p>
    <w:p w:rsidR="002A3DBE" w:rsidRDefault="002A3DBE" w:rsidP="002A3D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средств, выделенный на реализацию подпрограммы 2 по годам реализации муниципальной программы в разрезе задач приведен в таблице 2.</w:t>
      </w:r>
    </w:p>
    <w:p w:rsidR="002A3DBE" w:rsidRDefault="002A3DBE" w:rsidP="002A3DBE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color w:val="92D050"/>
          <w:sz w:val="28"/>
        </w:rPr>
        <w:tab/>
      </w:r>
      <w:r>
        <w:rPr>
          <w:rFonts w:ascii="Times New Roman" w:hAnsi="Times New Roman"/>
          <w:sz w:val="28"/>
        </w:rPr>
        <w:t>Табл. 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850"/>
        <w:gridCol w:w="851"/>
        <w:gridCol w:w="850"/>
        <w:gridCol w:w="851"/>
        <w:gridCol w:w="850"/>
      </w:tblGrid>
      <w:tr w:rsidR="002A3DBE" w:rsidTr="003B58AD">
        <w:trPr>
          <w:trHeight w:val="42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Задача подпрограммы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2A3DBE" w:rsidTr="003B58AD">
        <w:trPr>
          <w:trHeight w:val="928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2026 год</w:t>
            </w:r>
          </w:p>
          <w:p w:rsidR="002A3DBE" w:rsidRDefault="002A3DBE" w:rsidP="003B58AD">
            <w:pPr>
              <w:tabs>
                <w:tab w:val="left" w:pos="1061"/>
              </w:tabs>
              <w:spacing w:after="0" w:line="240" w:lineRule="auto"/>
              <w:ind w:right="1736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2027 год</w:t>
            </w:r>
          </w:p>
          <w:p w:rsidR="002A3DBE" w:rsidRDefault="002A3DBE" w:rsidP="003B58AD">
            <w:pPr>
              <w:tabs>
                <w:tab w:val="left" w:pos="1061"/>
              </w:tabs>
              <w:spacing w:after="0" w:line="240" w:lineRule="auto"/>
              <w:ind w:right="1736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2028 год</w:t>
            </w:r>
          </w:p>
        </w:tc>
      </w:tr>
      <w:tr w:rsidR="002A3DBE" w:rsidTr="003B58AD">
        <w:trPr>
          <w:trHeight w:val="57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«</w:t>
            </w:r>
            <w:r>
              <w:rPr>
                <w:rFonts w:ascii="Times New Roman" w:hAnsi="Times New Roman"/>
                <w:sz w:val="20"/>
              </w:rPr>
              <w:t>Приобретение и оформление в муниципальную собственность жилых помещений по стоимости в пределах средств из областного бюджета Тверской области, предоставляемых в виде субвенций бюджету муниципального образования  для детей-сирот, детей, оставшихся без попечения, и лиц из их числа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56389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56389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56389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</w:tr>
      <w:tr w:rsidR="002A3DBE" w:rsidTr="003B58AD">
        <w:trPr>
          <w:trHeight w:val="7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2A3DBE" w:rsidTr="003B58AD">
        <w:trPr>
          <w:trHeight w:val="76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Задача 3 «Содействие в решении жилищных проблем малоимущих многодетных семей»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830F27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2A3DBE" w:rsidTr="003B58AD">
        <w:trPr>
          <w:trHeight w:val="15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830F27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7491,3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BE" w:rsidRDefault="002A3DBE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86992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86992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DBE" w:rsidRDefault="00186992" w:rsidP="003B58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6404,8</w:t>
            </w:r>
          </w:p>
        </w:tc>
      </w:tr>
    </w:tbl>
    <w:p w:rsidR="002A3DBE" w:rsidRDefault="002A3DBE" w:rsidP="002A3DBE">
      <w:pPr>
        <w:spacing w:after="0" w:line="240" w:lineRule="auto"/>
        <w:ind w:right="38"/>
        <w:jc w:val="center"/>
        <w:rPr>
          <w:rFonts w:ascii="Times New Roman" w:hAnsi="Times New Roman"/>
          <w:sz w:val="28"/>
        </w:rPr>
      </w:pPr>
    </w:p>
    <w:p w:rsidR="00397AAD" w:rsidRPr="008B4250" w:rsidRDefault="00397AAD" w:rsidP="00397AAD">
      <w:pPr>
        <w:spacing w:after="0" w:line="240" w:lineRule="auto"/>
        <w:ind w:right="-460" w:firstLine="40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3.2.4. Механизм предоставления бюджетных ассигнований для выполнения мероприятий подпрограммы </w:t>
      </w:r>
    </w:p>
    <w:p w:rsidR="00397AAD" w:rsidRPr="008B4250" w:rsidRDefault="00397AAD" w:rsidP="00397AAD">
      <w:pPr>
        <w:spacing w:after="0" w:line="240" w:lineRule="auto"/>
        <w:ind w:right="38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7AAD" w:rsidRPr="008B4250" w:rsidRDefault="00397AAD" w:rsidP="00397AAD">
      <w:pPr>
        <w:spacing w:after="0" w:line="240" w:lineRule="auto"/>
        <w:ind w:firstLine="709"/>
        <w:jc w:val="both"/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 для выполнения мероприятий для решения задач подпрограммы 2, представляются в соответствии с Федеральным </w:t>
      </w:r>
      <w:r>
        <w:rPr>
          <w:rFonts w:ascii="Times New Roman" w:eastAsia="Calibri" w:hAnsi="Times New Roman" w:cs="Times New Roman"/>
          <w:sz w:val="28"/>
          <w:szCs w:val="28"/>
        </w:rPr>
        <w:t>законом от  05.04.2013 № 44-ФЗ «</w:t>
      </w:r>
      <w:r w:rsidRPr="008B4250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63604">
        <w:rPr>
          <w:rFonts w:ascii="Times New Roman" w:eastAsia="Calibri" w:hAnsi="Times New Roman" w:cs="Times New Roman"/>
          <w:sz w:val="28"/>
          <w:szCs w:val="28"/>
        </w:rPr>
        <w:t>з</w:t>
      </w:r>
      <w:r w:rsidRPr="008B4250">
        <w:rPr>
          <w:rFonts w:ascii="Times New Roman" w:eastAsia="Calibri" w:hAnsi="Times New Roman" w:cs="Times New Roman"/>
          <w:sz w:val="28"/>
          <w:szCs w:val="28"/>
        </w:rPr>
        <w:t>аконом Тверской области от 06.02.2013 № 2-ЗО «Об обеспечении жилыми помещениями детей-сирот и детей, оставшихся без попечения родителей, лиц из числа детей-сирот и детей, оставшихся без попечения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родителей»,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Тверской области от 05.04.2012 №142-пп «Об утверждении порядка расходования субвенций,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граждан», </w:t>
      </w:r>
      <w:r w:rsidRPr="008B4250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Тверской области от 26.02.2013 № 62-пп «Об отдельных вопросах обеспечения жилыми помещениями детей-сирот и детей, оставшихся без попечения родителей, лиц из числа детей-сирот и детей, ост</w:t>
      </w:r>
      <w:r>
        <w:rPr>
          <w:rFonts w:ascii="Times New Roman" w:eastAsia="Calibri" w:hAnsi="Times New Roman" w:cs="Times New Roman"/>
          <w:sz w:val="28"/>
          <w:szCs w:val="28"/>
        </w:rPr>
        <w:t>авшихся без попечения родителей», а также с постановлением Правительства Тверской области от 27.02.2020 №60-пп «О государственной программе Тверской области «Развитие демографической и семейной политики Тверской области» на 2020-2025 годы».</w:t>
      </w:r>
    </w:p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397AAD" w:rsidRDefault="00397AAD" w:rsidP="00397AAD"/>
    <w:p w:rsidR="009A6F83" w:rsidRDefault="009A6F83"/>
    <w:sectPr w:rsidR="009A6F83" w:rsidSect="002932A0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20D5" w:rsidRDefault="001420D5">
      <w:pPr>
        <w:spacing w:after="0" w:line="240" w:lineRule="auto"/>
      </w:pPr>
      <w:r>
        <w:separator/>
      </w:r>
    </w:p>
  </w:endnote>
  <w:endnote w:type="continuationSeparator" w:id="0">
    <w:p w:rsidR="001420D5" w:rsidRDefault="0014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20D5" w:rsidRDefault="001420D5">
      <w:pPr>
        <w:spacing w:after="0" w:line="240" w:lineRule="auto"/>
      </w:pPr>
      <w:r>
        <w:separator/>
      </w:r>
    </w:p>
  </w:footnote>
  <w:footnote w:type="continuationSeparator" w:id="0">
    <w:p w:rsidR="001420D5" w:rsidRDefault="00142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586E" w:rsidRDefault="0094379E" w:rsidP="002932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586E" w:rsidRDefault="006F31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586E" w:rsidRPr="009A02E6" w:rsidRDefault="0094379E" w:rsidP="002932A0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9A02E6">
      <w:rPr>
        <w:rStyle w:val="a5"/>
        <w:rFonts w:ascii="Times New Roman" w:hAnsi="Times New Roman" w:cs="Times New Roman"/>
      </w:rPr>
      <w:fldChar w:fldCharType="begin"/>
    </w:r>
    <w:r w:rsidRPr="009A02E6">
      <w:rPr>
        <w:rStyle w:val="a5"/>
        <w:rFonts w:ascii="Times New Roman" w:hAnsi="Times New Roman" w:cs="Times New Roman"/>
      </w:rPr>
      <w:instrText xml:space="preserve">PAGE  </w:instrText>
    </w:r>
    <w:r w:rsidRPr="009A02E6">
      <w:rPr>
        <w:rStyle w:val="a5"/>
        <w:rFonts w:ascii="Times New Roman" w:hAnsi="Times New Roman" w:cs="Times New Roman"/>
      </w:rPr>
      <w:fldChar w:fldCharType="separate"/>
    </w:r>
    <w:r w:rsidRPr="009A02E6">
      <w:rPr>
        <w:rStyle w:val="a5"/>
        <w:rFonts w:ascii="Times New Roman" w:hAnsi="Times New Roman" w:cs="Times New Roman"/>
        <w:noProof/>
      </w:rPr>
      <w:t>6</w:t>
    </w:r>
    <w:r w:rsidRPr="009A02E6">
      <w:rPr>
        <w:rStyle w:val="a5"/>
        <w:rFonts w:ascii="Times New Roman" w:hAnsi="Times New Roman" w:cs="Times New Roman"/>
      </w:rPr>
      <w:fldChar w:fldCharType="end"/>
    </w:r>
  </w:p>
  <w:p w:rsidR="00F0586E" w:rsidRDefault="006F31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616F5F"/>
    <w:multiLevelType w:val="hybridMultilevel"/>
    <w:tmpl w:val="20A8316E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52361F52"/>
    <w:multiLevelType w:val="hybridMultilevel"/>
    <w:tmpl w:val="A94442EE"/>
    <w:lvl w:ilvl="0" w:tplc="8422B2D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5CE92E4E"/>
    <w:multiLevelType w:val="multilevel"/>
    <w:tmpl w:val="CC964824"/>
    <w:lvl w:ilvl="0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AAD"/>
    <w:rsid w:val="000243F7"/>
    <w:rsid w:val="000F6103"/>
    <w:rsid w:val="001420D5"/>
    <w:rsid w:val="00156389"/>
    <w:rsid w:val="00176C76"/>
    <w:rsid w:val="001772E1"/>
    <w:rsid w:val="00186992"/>
    <w:rsid w:val="0019045F"/>
    <w:rsid w:val="001C28A2"/>
    <w:rsid w:val="001E18F0"/>
    <w:rsid w:val="001F65E1"/>
    <w:rsid w:val="002409D0"/>
    <w:rsid w:val="00274D8E"/>
    <w:rsid w:val="002953EE"/>
    <w:rsid w:val="002A3DBE"/>
    <w:rsid w:val="002D7ACE"/>
    <w:rsid w:val="00325FC1"/>
    <w:rsid w:val="003435EC"/>
    <w:rsid w:val="00347B33"/>
    <w:rsid w:val="003674A4"/>
    <w:rsid w:val="00397AAD"/>
    <w:rsid w:val="003A1642"/>
    <w:rsid w:val="003A1A46"/>
    <w:rsid w:val="003D2F16"/>
    <w:rsid w:val="003E7FCC"/>
    <w:rsid w:val="0042586C"/>
    <w:rsid w:val="004326F6"/>
    <w:rsid w:val="00475526"/>
    <w:rsid w:val="0055360A"/>
    <w:rsid w:val="00563604"/>
    <w:rsid w:val="00566D47"/>
    <w:rsid w:val="0060320F"/>
    <w:rsid w:val="00624C04"/>
    <w:rsid w:val="0065260C"/>
    <w:rsid w:val="006627B0"/>
    <w:rsid w:val="006938BF"/>
    <w:rsid w:val="006D7029"/>
    <w:rsid w:val="006F3109"/>
    <w:rsid w:val="006F4020"/>
    <w:rsid w:val="00707BF0"/>
    <w:rsid w:val="007A7E8A"/>
    <w:rsid w:val="007B6E36"/>
    <w:rsid w:val="00814BCD"/>
    <w:rsid w:val="00830F27"/>
    <w:rsid w:val="008715AE"/>
    <w:rsid w:val="00895EFF"/>
    <w:rsid w:val="008C5DE9"/>
    <w:rsid w:val="008F365F"/>
    <w:rsid w:val="008F66D0"/>
    <w:rsid w:val="009019E2"/>
    <w:rsid w:val="00935139"/>
    <w:rsid w:val="0094379E"/>
    <w:rsid w:val="00953A63"/>
    <w:rsid w:val="0095513B"/>
    <w:rsid w:val="00971D5D"/>
    <w:rsid w:val="0098461D"/>
    <w:rsid w:val="009A02E6"/>
    <w:rsid w:val="009A4237"/>
    <w:rsid w:val="009A6F83"/>
    <w:rsid w:val="00A63262"/>
    <w:rsid w:val="00A718B5"/>
    <w:rsid w:val="00A76204"/>
    <w:rsid w:val="00A8359B"/>
    <w:rsid w:val="00AB459F"/>
    <w:rsid w:val="00AD7BB9"/>
    <w:rsid w:val="00B632CE"/>
    <w:rsid w:val="00BA4D64"/>
    <w:rsid w:val="00BD5E73"/>
    <w:rsid w:val="00C46A93"/>
    <w:rsid w:val="00C74F86"/>
    <w:rsid w:val="00CA1319"/>
    <w:rsid w:val="00CC745D"/>
    <w:rsid w:val="00D34AD7"/>
    <w:rsid w:val="00D423E0"/>
    <w:rsid w:val="00D60384"/>
    <w:rsid w:val="00D65EC6"/>
    <w:rsid w:val="00D82DB2"/>
    <w:rsid w:val="00D95E6C"/>
    <w:rsid w:val="00DB43FE"/>
    <w:rsid w:val="00E22A28"/>
    <w:rsid w:val="00E54A15"/>
    <w:rsid w:val="00F0404E"/>
    <w:rsid w:val="00F30FD3"/>
    <w:rsid w:val="00F500B0"/>
    <w:rsid w:val="00F77AD3"/>
    <w:rsid w:val="00FA6B56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A8B8"/>
  <w15:chartTrackingRefBased/>
  <w15:docId w15:val="{CFA3C192-8752-4067-B013-DC7DE323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A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AAD"/>
  </w:style>
  <w:style w:type="character" w:styleId="a5">
    <w:name w:val="page number"/>
    <w:basedOn w:val="a0"/>
    <w:rsid w:val="00397AAD"/>
  </w:style>
  <w:style w:type="paragraph" w:styleId="a6">
    <w:name w:val="No Spacing"/>
    <w:uiPriority w:val="1"/>
    <w:qFormat/>
    <w:rsid w:val="00397AA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97AAD"/>
    <w:pPr>
      <w:ind w:left="720"/>
      <w:contextualSpacing/>
    </w:pPr>
  </w:style>
  <w:style w:type="paragraph" w:customStyle="1" w:styleId="1">
    <w:name w:val="Без интервала1"/>
    <w:link w:val="NoSpacingChar"/>
    <w:rsid w:val="00397A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1"/>
    <w:locked/>
    <w:rsid w:val="00397AA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6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6389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A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8B748-0765-4765-9A65-1A5B635B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14</Pages>
  <Words>4351</Words>
  <Characters>24806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Имущество-4</cp:lastModifiedBy>
  <cp:revision>22</cp:revision>
  <cp:lastPrinted>2023-02-15T11:58:00Z</cp:lastPrinted>
  <dcterms:created xsi:type="dcterms:W3CDTF">2022-06-10T07:55:00Z</dcterms:created>
  <dcterms:modified xsi:type="dcterms:W3CDTF">2023-03-15T07:47:00Z</dcterms:modified>
</cp:coreProperties>
</file>